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Links Internos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Fundamentos de Tecnologia Web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HTML para reproduzir uma página com links internos como na imagem em anexo. As imagens que deverão ser colocadas na página estão zipadas e contidas na pasta img. Faça o mais próximo possível.</w:t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texto e as imagens foram retirados de https://www.devmedia.com.br/html-semantico-conheca-os-elementos-semanticos-da-html5/38065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ind w:left="-98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-1028699</wp:posOffset>
          </wp:positionH>
          <wp:positionV relativeFrom="paragraph">
            <wp:posOffset>-335279</wp:posOffset>
          </wp:positionV>
          <wp:extent cx="7466961" cy="79343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66961" cy="7934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