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Logistics and Technology</w:t>
      </w:r>
    </w:p>
    <w:p>
      <w:r>
        <w:rPr>
          <w:i/>
        </w:rPr>
        <w:t>Course 5 — Advanced Supply Chain and Strategic Logistics Management · Module 14 · Teaching content for the Theory Builder</w:t>
      </w:r>
    </w:p>
    <w:p>
      <w:r>
        <w:rPr>
          <w:i/>
          <w:color w:val="666666"/>
        </w:rPr>
        <w:t>Review copy. Each lesson lists its blocks in entry order: enter each block's heading and body into the Theory Builder; enter practice questions as Lesson Checks; enter the module assessment via Configure assessment. Grey appendix sections are audit notes, not for entry.</w:t>
      </w:r>
    </w:p>
    <w:p>
      <w:pPr>
        <w:pStyle w:val="Heading1"/>
      </w:pPr>
      <w:r>
        <w:t>Lesson 14.1 — Transport and Warehouse Management Systems</w:t>
      </w:r>
    </w:p>
    <w:p>
      <w:pPr>
        <w:pStyle w:val="Heading2"/>
      </w:pPr>
      <w:r>
        <w:t>Summary</w:t>
      </w:r>
    </w:p>
    <w:p>
      <w:r>
        <w:t>This lesson introduces transportation management systems and warehouse management systems as important technologies used in modern logistics. Learners will examine how these systems support shipment planning, carrier selection, warehouse operations, inventory tracking, order processing, and performance monitoring. The lesson also explains how system integration improves information accuracy and operational coordination.</w:t>
      </w:r>
    </w:p>
    <w:p>
      <w:pPr>
        <w:pStyle w:val="Heading2"/>
      </w:pPr>
      <w:r>
        <w:t>Learning objectives</w:t>
      </w:r>
    </w:p>
    <w:p>
      <w:pPr>
        <w:pStyle w:val="ListBullet"/>
      </w:pPr>
      <w:r>
        <w:t>Define transportation management systems and warehouse management systems.</w:t>
      </w:r>
    </w:p>
    <w:p>
      <w:pPr>
        <w:pStyle w:val="ListBullet"/>
      </w:pPr>
      <w:r>
        <w:t>Explain the principal functions of a transportation management system.</w:t>
      </w:r>
    </w:p>
    <w:p>
      <w:pPr>
        <w:pStyle w:val="ListBullet"/>
      </w:pPr>
      <w:r>
        <w:t>Describe how warehouse management systems support daily warehouse operations.</w:t>
      </w:r>
    </w:p>
    <w:p>
      <w:pPr>
        <w:pStyle w:val="ListBullet"/>
      </w:pPr>
      <w:r>
        <w:t>Distinguish between transportation management, warehouse management, and enterprise resource planning systems.</w:t>
      </w:r>
    </w:p>
    <w:p>
      <w:pPr>
        <w:pStyle w:val="ListBullet"/>
      </w:pPr>
      <w:r>
        <w:t>Identify common data recorded and processed by logistics management systems.</w:t>
      </w:r>
    </w:p>
    <w:p>
      <w:pPr>
        <w:pStyle w:val="ListBullet"/>
      </w:pPr>
      <w:r>
        <w:t>Explain how digital systems support shipment and inventory visibility.</w:t>
      </w:r>
    </w:p>
    <w:p>
      <w:pPr>
        <w:pStyle w:val="ListBullet"/>
      </w:pPr>
      <w:r>
        <w:t>Describe the benefits of integrating logistics systems with other business applications.</w:t>
      </w:r>
    </w:p>
    <w:p>
      <w:pPr>
        <w:pStyle w:val="ListBullet"/>
      </w:pPr>
      <w:r>
        <w:t>Recognise common challenges associated with system implementation and adoption.</w:t>
      </w:r>
    </w:p>
    <w:p>
      <w:pPr>
        <w:pStyle w:val="ListBullet"/>
      </w:pPr>
      <w:r>
        <w:t>Explain the importance of data accuracy, access control, and user training.</w:t>
      </w:r>
    </w:p>
    <w:p>
      <w:pPr>
        <w:pStyle w:val="ListBullet"/>
      </w:pPr>
      <w:r>
        <w:t>Evaluate basic system requirements for a logistics organisation.</w:t>
      </w:r>
    </w:p>
    <w:p>
      <w:pPr>
        <w:pStyle w:val="Heading2"/>
      </w:pPr>
      <w:r>
        <w:t>Key terms</w:t>
      </w:r>
    </w:p>
    <w:p>
      <w:r>
        <w:rPr>
          <w:b/>
        </w:rPr>
        <w:t xml:space="preserve">Transportation Management System (TMS) — </w:t>
      </w:r>
      <w:r>
        <w:t>Software used to plan, execute, monitor, and optimise transportation activities.</w:t>
      </w:r>
    </w:p>
    <w:p>
      <w:r>
        <w:rPr>
          <w:b/>
        </w:rPr>
        <w:t xml:space="preserve">Warehouse Management System (WMS) — </w:t>
      </w:r>
      <w:r>
        <w:t>Software used to manage and control warehouse operations, inventory locations, and stock movements.</w:t>
      </w:r>
    </w:p>
    <w:p>
      <w:r>
        <w:rPr>
          <w:b/>
        </w:rPr>
        <w:t xml:space="preserve">Enterprise Resource Planning (ERP) — </w:t>
      </w:r>
      <w:r>
        <w:t>An integrated software system used to manage major organisational processes and business information.</w:t>
      </w:r>
    </w:p>
    <w:p>
      <w:r>
        <w:rPr>
          <w:b/>
        </w:rPr>
        <w:t xml:space="preserve">Order Management System (OMS) — </w:t>
      </w:r>
      <w:r>
        <w:t>Software used to receive, process, track, and manage customer orders.</w:t>
      </w:r>
    </w:p>
    <w:p>
      <w:r>
        <w:rPr>
          <w:b/>
        </w:rPr>
        <w:t xml:space="preserve">System Integration — </w:t>
      </w:r>
      <w:r>
        <w:t>The process of connecting software applications so they can exchange data and support coordinated operations.</w:t>
      </w:r>
    </w:p>
    <w:p>
      <w:r>
        <w:rPr>
          <w:b/>
        </w:rPr>
        <w:t xml:space="preserve">Inventory Visibility — </w:t>
      </w:r>
      <w:r>
        <w:t>The ability to access timely information about inventory quantities, locations, and status.</w:t>
      </w:r>
    </w:p>
    <w:p>
      <w:r>
        <w:rPr>
          <w:b/>
        </w:rPr>
        <w:t xml:space="preserve">Barcode — </w:t>
      </w:r>
      <w:r>
        <w:t>A machine-readable representation of information used to identify and track items.</w:t>
      </w:r>
    </w:p>
    <w:p>
      <w:r>
        <w:rPr>
          <w:b/>
        </w:rPr>
        <w:t xml:space="preserve">Radio Frequency Identification (RFID) — </w:t>
      </w:r>
      <w:r>
        <w:t>A technology that uses radio signals to identify and exchange information with tagged objects.</w:t>
      </w:r>
    </w:p>
    <w:p>
      <w:r>
        <w:rPr>
          <w:b/>
        </w:rPr>
        <w:t xml:space="preserve">Application Programming Interface (API) — </w:t>
      </w:r>
      <w:r>
        <w:t>A defined interface that enables software applications to exchange information or invoke supported functions.</w:t>
      </w:r>
    </w:p>
    <w:p>
      <w:r>
        <w:rPr>
          <w:b/>
        </w:rPr>
        <w:t xml:space="preserve">Real-Time Data — </w:t>
      </w:r>
      <w:r>
        <w:t>Information made available with sufficiently low delay to support immediate or near-immediate operational decisions.</w:t>
      </w:r>
    </w:p>
    <w:p>
      <w:r>
        <w:rPr>
          <w:b/>
        </w:rPr>
        <w:t xml:space="preserve">Access Control — </w:t>
      </w:r>
      <w:r>
        <w:t>Mechanisms used to restrict system functions and information to authorised users.</w:t>
      </w:r>
    </w:p>
    <w:p>
      <w:r>
        <w:rPr>
          <w:b/>
        </w:rPr>
        <w:t xml:space="preserve">System Implementation — </w:t>
      </w:r>
      <w:r>
        <w:t>The process of configuring, deploying, testing, and introducing a software system into operational use.</w:t>
      </w:r>
    </w:p>
    <w:p>
      <w:pPr>
        <w:pStyle w:val="Heading2"/>
      </w:pPr>
      <w:r>
        <w:t>Teaching content</w:t>
      </w:r>
    </w:p>
    <w:p>
      <w:pPr>
        <w:keepNext/>
      </w:pPr>
      <w:r>
        <w:rPr>
          <w:b/>
          <w:color w:val="2E4B8C"/>
          <w:sz w:val="18"/>
        </w:rPr>
        <w:t>KEY CONCEPT</w:t>
      </w:r>
    </w:p>
    <w:p>
      <w:pPr>
        <w:pStyle w:val="Heading3"/>
      </w:pPr>
      <w:r>
        <w:t>Why logistics systems exist: the ceiling of manual coordination</w:t>
      </w:r>
    </w:p>
    <w:p>
      <w:r>
        <w:t>Learners of this programme have already run, by hand, the processes this lesson digitalises. Module 8 walked the warehouse chain — receiving, put-away, picking, packing, dispatch — as a manual discipline, and Modules 5 and 7 ran the transport desk by telephone, quotation, and paper shipment file. Those lessons taught the processes precisely because the processes come first. This lesson asks a different question: what happens when volumes grow and the paper stops keeping up?</w:t>
      </w:r>
    </w:p>
    <w:p>
      <w:r>
        <w:t>Manual coordination works at small scale and fails predictably at scale. The failure has a recognisable shape.</w:t>
      </w:r>
    </w:p>
    <w:p>
      <w:r>
        <w:t>1. Information lives in people, not in records. The put-away locations are remembered by the senior picker; the carrier's current tariff is known only by the transport clerk. When that person is absent or leaves the business, the operation loses its memory.</w:t>
      </w:r>
      <w:r>
        <w:br/>
      </w:r>
      <w:r>
        <w:t>2. Records multiply and disagree. The warehouse notebook, the spreadsheet, and the office copy of the delivery note are each updated at different times, so every question about stock or shipments produces several answers.</w:t>
      </w:r>
      <w:r>
        <w:br/>
      </w:r>
      <w:r>
        <w:t>3. Decisions run on stale data. A sales clerk confirms an order against a stock figure from yesterday's count and discovers the truth only when the picker finds an empty shelf.</w:t>
      </w:r>
      <w:r>
        <w:br/>
      </w:r>
      <w:r>
        <w:t>4. Coordination depends on heroics. The operation meets its deadlines because two supervisors work through lunch and one clerk telephones the depot every hour. It works until the day it does not.</w:t>
      </w:r>
    </w:p>
    <w:p>
      <w:r>
        <w:t>A logistics management system is the industry's answer: software that records each operational event as it happens and makes that record immediately available to everyone authorised to see it. The raw material of such systems is real-time data — information made available with sufficiently low delay to support immediate or near-immediate operational decisions. What the paper warehouse and the telephone transport desk achieved through memory and effort, the system achieves through one shared, current record. Systems substitute shared data for heroics.</w:t>
      </w:r>
    </w:p>
    <w:p>
      <w:pPr>
        <w:keepNext/>
      </w:pPr>
      <w:r>
        <w:rPr>
          <w:b/>
          <w:color w:val="2E4B8C"/>
          <w:sz w:val="18"/>
        </w:rPr>
        <w:t>KEY CONCEPT</w:t>
      </w:r>
    </w:p>
    <w:p>
      <w:pPr>
        <w:pStyle w:val="Heading3"/>
      </w:pPr>
      <w:r>
        <w:t>Defining the TMS and the WMS — and the system of record</w:t>
      </w:r>
    </w:p>
    <w:p>
      <w:r>
        <w:t>Two systems anchor this lesson, and both should be recognised from the processes they digitise.</w:t>
      </w:r>
    </w:p>
    <w:p>
      <w:r>
        <w:t>A transportation management system, usually written TMS, is software used to plan, execute, monitor, and optimise transportation activities. It is the digital counterpart of the transport desk: the quotation comparisons and booking work of Lesson 5.2, Freight Quotations and Shipment Booking, the tracking of Lesson 5.4, Shipment Tracking and Customer Communication, and the route choices of Lesson 13.2 all reappear inside it as system functions.</w:t>
      </w:r>
    </w:p>
    <w:p>
      <w:r>
        <w:t>A warehouse management system, usually written WMS, is software used to manage and control warehouse operations, inventory locations, and stock movements. It is the digital counterpart of the warehouse record-keeping of Module 8, with one decisive difference: the WMS does not merely record what happened. It directs the work while it happens and records each confirmation as the work is done.</w:t>
      </w:r>
    </w:p>
    <w:p>
      <w:r>
        <w:t>Both systems share a deeper property: each acts as the system of record for its domain. A system of record is the single system holding the agreed, authoritative version of the truth for a part of the business. For the warehouse, a WMS is the system of record for what enters, where it sits, and what leaves. For transport, the TMS is the system of record for what was tendered, shipped, and delivered, and at what cost.</w:t>
      </w:r>
    </w:p>
    <w:p>
      <w:r>
        <w:t>The idea formalises the records discipline of Lesson 8.4, Warehouse Documentation and Stock Reconciliation. There, accuracy depended on people keeping one set of records and reconciling them against physical reality. A system of record is that same discipline built into software: one record, shared by every department, updated by the transaction itself rather than by a clerk copying figures the next morning. When every department reads the same record, disputes about whose figure is correct end, because there is only one figure.</w:t>
      </w:r>
    </w:p>
    <w:p>
      <w:pPr>
        <w:keepNext/>
      </w:pPr>
      <w:r>
        <w:rPr>
          <w:b/>
          <w:color w:val="2E4B8C"/>
          <w:sz w:val="18"/>
        </w:rPr>
        <w:t>KEY CONCEPT</w:t>
      </w:r>
    </w:p>
    <w:p>
      <w:pPr>
        <w:pStyle w:val="Heading3"/>
      </w:pPr>
      <w:r>
        <w:t>WMS functions: directing the physical flow</w:t>
      </w:r>
    </w:p>
    <w:p>
      <w:r>
        <w:t>The surest way to understand a WMS is to walk the receiving-to-dispatch chain of Lesson 8.2, Receiving, Put-Away, Picking, and Dispatch, again and watch which steps the system takes over. The chain is unchanged; the coordination becomes electronic.</w:t>
      </w:r>
    </w:p>
    <w:p>
      <w:r>
        <w:t>1. Receiving management. The system holds the expected deliveries, checks each arrival against the order, and has the receiving operator scan each item or carton. A barcode — a machine-readable representation of information used to identify and track items — turns the physical arrival into a record at the dock instead of a note typed into the office ledger later.</w:t>
      </w:r>
      <w:r>
        <w:br/>
      </w:r>
      <w:r>
        <w:t>2. Directed put-away. Instead of a supervisor deciding where goods go, the system assigns each received item a storage location and instructs the operator where to place it, applying rules for size, demand velocity, temperature, and compatibility. The paper location list and the driver's memory are replaced by an instruction that is correct even for a new employee's first week.</w:t>
      </w:r>
      <w:r>
        <w:br/>
      </w:r>
      <w:r>
        <w:t>3. Wave and batch pick planning. The system groups orders into batches that can be picked in one pass and releases them in waves — scheduled groups aligned to vehicle departures and carrier cut-offs — so picking effort matches the dispatch plan instead of competing with it. The clustering a good dispatcher did by instinct is computed, consistently, every time.</w:t>
      </w:r>
      <w:r>
        <w:br/>
      </w:r>
      <w:r>
        <w:t>4. Task interleaving. The system sequences tasks so equipment and people travel loaded rather than empty: a forklift that has just put a pallet away in one aisle is sent next to pick in a neighbouring location instead of driving back across the warehouse. Travel that was invisible on paper becomes a planned and reduced quantity.</w:t>
      </w:r>
      <w:r>
        <w:br/>
      </w:r>
      <w:r>
        <w:t>5. Packing and shipping confirmation. Each carton is scanned as it is packed and each load is confirmed at the vehicle, so the system knows exactly which cartons left on which carrier. The dispatch record exists the moment the doors close, with no paperwork chase afterwards.</w:t>
      </w:r>
    </w:p>
    <w:p>
      <w:r>
        <w:t>Each function digitises a manual step the learner has already performed. Nothing here is a new logistics process; it is the same process made reliable, fast, and measurable.</w:t>
      </w:r>
    </w:p>
    <w:p>
      <w:pPr>
        <w:keepNext/>
      </w:pPr>
      <w:r>
        <w:rPr>
          <w:b/>
          <w:color w:val="2E4B8C"/>
          <w:sz w:val="18"/>
        </w:rPr>
        <w:t>KEY CONCEPT</w:t>
      </w:r>
    </w:p>
    <w:p>
      <w:pPr>
        <w:pStyle w:val="Heading3"/>
      </w:pPr>
      <w:r>
        <w:t>WMS functions: tracking stock and measuring the operation</w:t>
      </w:r>
    </w:p>
    <w:p>
      <w:r>
        <w:t>The second group of WMS functions concerns knowledge rather than movement: knowing where everything is, verifying that the knowledge is still true, and measuring how well the operation runs.</w:t>
      </w:r>
    </w:p>
    <w:p>
      <w:r>
        <w:t>1. Inventory and location tracking. The WMS holds a quantity for every item at every location, which means every item has a "where". The question that once sent a picker walking the aisles — where are the forty cartons of this medicine? — becomes a query answered in seconds, and the answer names the aisle, row, and bin.</w:t>
      </w:r>
      <w:r>
        <w:br/>
      </w:r>
      <w:r>
        <w:t>2. Cycle-count support. Counting a rotating subset of locations instead of shutting the warehouse for a full count was taught as the disciplined alternative to the annual stocktake. The WMS makes it routine: it generates count tasks for selected locations, compares each physical count against its own record, and routes any discrepancy into investigation before an adjustment is made. The reconciliation discipline of Lesson 8.4 stops being a monthly event and becomes a continuous background process.</w:t>
      </w:r>
      <w:r>
        <w:br/>
      </w:r>
      <w:r>
        <w:t>3. Labour and space metrics. Because every task is confirmed in the system, the WMS can measure what manual supervision could only estimate: how long receipts take to reach pickable locations, how many picks each labour hour achieves, how full each storage zone runs. These are the warehouse indicators of Lesson 13.4, Logistics Performance Indicators and KPIs — dock-to-stock time, picking productivity, space utilisation — collected automatically instead of by stopwatch and sampling.</w:t>
      </w:r>
    </w:p>
    <w:p>
      <w:r>
        <w:t>One property unites all three functions. None of them invents new work: tracking, counting, and measuring existed in every well-run manual warehouse. The WMS performs them completely, continuously, and without depending on anyone's memory. That completeness is also why the WMS can act as the warehouse's system of record, in the sense defined earlier: it does not merely support the record-keeping discipline — it is the record.</w:t>
      </w:r>
    </w:p>
    <w:p>
      <w:pPr>
        <w:keepNext/>
      </w:pPr>
      <w:r>
        <w:rPr>
          <w:b/>
          <w:color w:val="2E4B8C"/>
          <w:sz w:val="18"/>
        </w:rPr>
        <w:t>KEY CONCEPT</w:t>
      </w:r>
    </w:p>
    <w:p>
      <w:pPr>
        <w:pStyle w:val="Heading3"/>
      </w:pPr>
      <w:r>
        <w:t>TMS functions: planning and execution</w:t>
      </w:r>
    </w:p>
    <w:p>
      <w:r>
        <w:t>A TMS covers the transport lifecycle in two halves: deciding how shipments should move, and making them move.</w:t>
      </w:r>
    </w:p>
    <w:p>
      <w:r>
        <w:t>The planning half answers the questions of Lesson 13.2, Transport Route and Network Optimisation, shipment by shipment and automatically.</w:t>
      </w:r>
    </w:p>
    <w:p>
      <w:r>
        <w:t>1. Mode and route selection. The system compares the available modes and routes for each shipment against cost, transit time, and service rules, applying the trade-offs the learner studied as network strategy — now executed in seconds for every order rather than debated monthly for the whole network.</w:t>
      </w:r>
      <w:r>
        <w:br/>
      </w:r>
      <w:r>
        <w:t>2. Load building. The system fits orders to vehicles by weight, volume, and compatibility, so a trailer is planned as a loaded unit rather than an empty box that dispatch fills by eye.</w:t>
      </w:r>
      <w:r>
        <w:br/>
      </w:r>
      <w:r>
        <w:t>3. Consolidation. The system recognises part-loads travelling to the same region and combines them into full loads, applying the full-load and shared-load logic of Module 13 — full loads faster with less handling, shared loads cheaper per unit — consistently and without favouritism.</w:t>
      </w:r>
    </w:p>
    <w:p>
      <w:r>
        <w:t>The execution half turns the plan into movements and records.</w:t>
      </w:r>
    </w:p>
    <w:p>
      <w:r>
        <w:t>4. Booking and tendering. The system selects the carrier against the contracted rates, tenders the load electronically, and confirms acceptance — the quotation-and-booking work of Lesson 5.2 compressed into a transaction.</w:t>
      </w:r>
      <w:r>
        <w:br/>
      </w:r>
      <w:r>
        <w:t>5. Track-and-trace. From pickup through delivery, the system records status events — loaded, in transit, arrived, delivered — so the shipment's progress is visible to everyone authorised to look, without a single telephone call. This is the visibility promised in Lesson 5.4, supplied as a by-product of execution rather than assembled by asking.</w:t>
      </w:r>
    </w:p>
    <w:p>
      <w:r>
        <w:t>The caution belongs here as well. The system executes comparisons, and a comparison is only as good as the rules and rates loaded into it. That dependency — master data — has its own block later in this lesson.</w:t>
      </w:r>
    </w:p>
    <w:p>
      <w:pPr>
        <w:keepNext/>
      </w:pPr>
      <w:r>
        <w:rPr>
          <w:b/>
          <w:color w:val="2E4B8C"/>
          <w:sz w:val="18"/>
        </w:rPr>
        <w:t>KEY CONCEPT</w:t>
      </w:r>
    </w:p>
    <w:p>
      <w:pPr>
        <w:pStyle w:val="Heading3"/>
      </w:pPr>
      <w:r>
        <w:t>TMS functions: freight audit and performance analytics</w:t>
      </w:r>
    </w:p>
    <w:p>
      <w:r>
        <w:t>After the freight moves, two further TMS functions close the loop: checking what the movement cost, and learning what the movement achieved.</w:t>
      </w:r>
    </w:p>
    <w:p>
      <w:r>
        <w:t>Freight audit and payment is the function of checking carrier invoices against contracted rates before any money moves. Lesson 7.4, Shipping Charges, Freight Rates, and Surcharges, taught the anatomy of a freight bill: base charge, surcharges, currencies, totals. Freight audit is that anatomy compared mechanically — the TMS reads each invoice line, matches it against the rate contract and against the shipments actually executed, and flags every variance for investigation before payment is released. A manual audit samples a few invoices a month; a system audit checks every line of every invoice, every time. Approved invoices then pass to finance for settlement, with the audit trail attached.</w:t>
      </w:r>
    </w:p>
    <w:p>
      <w:r>
        <w:t>Performance analytics is the function of computing transport performance from the execution records the TMS already holds. The indicators of Lesson 13.4 — OTIF, meaning on-time in-full delivery; freight cost per unit shipped; cost per tonne-kilometre; vehicle capacity utilisation; claims ratios — are assembled automatically from tendering, tracking, and audit data instead of being collected monthly from paper shipment files. What a manual desk measured monthly, a systemised desk can review weekly or daily.</w:t>
      </w:r>
    </w:p>
    <w:p>
      <w:r>
        <w:t>Analytics then feeds planning. The measured cost and service of each carrier and lane become the inputs to the next mode, route, and carrier decisions: the planning cycle of Module 13 does not end when the shipment is delivered, because the TMS closes it by turning results into evidence.</w:t>
      </w:r>
    </w:p>
    <w:p>
      <w:r>
        <w:t>The pattern across all the TMS functions deserves stating plainly: plan, execute, audit, analyse. The system does not decide the transport strategy — management does that, as Module 13 taught. The system executes that strategy on every shipment, checks the invoices against it, and reports the results of it.</w:t>
      </w:r>
    </w:p>
    <w:p>
      <w:pPr>
        <w:keepNext/>
      </w:pPr>
      <w:r>
        <w:rPr>
          <w:b/>
          <w:color w:val="2E4B8C"/>
          <w:sz w:val="18"/>
        </w:rPr>
        <w:t>KEY CONCEPT</w:t>
      </w:r>
    </w:p>
    <w:p>
      <w:pPr>
        <w:pStyle w:val="Heading3"/>
      </w:pPr>
      <w:r>
        <w:t>The OMS and the ERP backbone</w:t>
      </w:r>
    </w:p>
    <w:p>
      <w:r>
        <w:t>The TMS and WMS do not stand alone; they sit inside a wider landscape of business systems, and orders flow downhill through it.</w:t>
      </w:r>
    </w:p>
    <w:p>
      <w:r>
        <w:t>At the front stands the order management system, or OMS: software used to receive, process, track, and manage customer orders. The OMS captures the sale, confirms availability, and hands each order to the systems that will fulfil it — the WMS for the goods, the TMS for the movement.</w:t>
      </w:r>
    </w:p>
    <w:p>
      <w:r>
        <w:t>Behind them stands the enterprise resource planning system, or ERP: an integrated software system used to manage major organisational processes and business information. The ERP is the transactional backbone of the company — finance, purchasing, sales, and inventory in one system — carrying the commercial record from purchase order to supplier invoice and from customer order to payment.</w:t>
      </w:r>
    </w:p>
    <w:p>
      <w:r>
        <w:t>The division of labour is best learned through the question each system answers.</w:t>
      </w:r>
    </w:p>
    <w:p>
      <w:r>
        <w:t>1. The ERP answers: what do we own, owe, sell, and spend? Its stock figure is a value; its delivery is a line on an invoice.</w:t>
      </w:r>
      <w:r>
        <w:br/>
      </w:r>
      <w:r>
        <w:t>2. The WMS answers: where is every item, and who moved it? Its stock figure is a quantity at a bin location, together with the tasks that touched it.</w:t>
      </w:r>
      <w:r>
        <w:br/>
      </w:r>
      <w:r>
        <w:t>3. The TMS answers: how does each shipment move, and what does it cost? Its delivery is a load, a carrier, and a set of charges.</w:t>
      </w:r>
    </w:p>
    <w:p>
      <w:r>
        <w:t>The same delivery is therefore a value in the ERP, a pick-and-pack task in the WMS, and a load with a tariff in the TMS. In practice the WMS and TMS either extend ERP modules or integrate with them, exchanging orders, confirmations, and charges so that each system keeps its own specialty while all of them read one truth.</w:t>
      </w:r>
    </w:p>
    <w:p>
      <w:r>
        <w:t>One further system completes the physical picture: yard management — the check-in, parking, dock-door scheduling, and move tracking for trailers between gate and dock — often run by its own system linked to the WMS and TMS.</w:t>
      </w:r>
    </w:p>
    <w:p>
      <w:pPr>
        <w:keepNext/>
      </w:pPr>
      <w:r>
        <w:rPr>
          <w:b/>
          <w:color w:val="2E4B8C"/>
          <w:sz w:val="18"/>
        </w:rPr>
        <w:t>KEY CONCEPT</w:t>
      </w:r>
    </w:p>
    <w:p>
      <w:pPr>
        <w:pStyle w:val="Heading3"/>
      </w:pPr>
      <w:r>
        <w:t>System integration: making the systems talk</w:t>
      </w:r>
    </w:p>
    <w:p>
      <w:r>
        <w:t>When each system holds part of the truth, the parts must be connected. System integration is the process of connecting software applications so they can exchange data and support coordinated operations, and its absence has a price every manual desk already knows: re-keying. An order typed into one system, copied onto a picking list, and typed again into a carrier's portal is handled three times and can be wrong three times, and each re-keying creates a discrepancy that somebody must later reconcile.</w:t>
      </w:r>
    </w:p>
    <w:p>
      <w:r>
        <w:t>Integration removes the copying. One entry propagates: a customer order confirmed in the OMS becomes a picking task in the WMS without retyping; the confirmed dispatch becomes a transport booking in the TMS; the delivery confirmation becomes the invoice basis in the ERP. The benefits follow directly.</w:t>
      </w:r>
    </w:p>
    <w:p>
      <w:r>
        <w:t>1. Information accuracy. Data entered once cannot be mistyped twice, so the systems agree by construction rather than by reconciliation.</w:t>
      </w:r>
      <w:r>
        <w:br/>
      </w:r>
      <w:r>
        <w:t>2. Speed. Confirmations travel between systems in seconds, so downstream departments start work earlier.</w:t>
      </w:r>
      <w:r>
        <w:br/>
      </w:r>
      <w:r>
        <w:t>3. Coordination. Every department reads the same record, so a delay visible to the warehouse is visible at once to customer service — nobody has to be told, because nobody has to ask.</w:t>
      </w:r>
      <w:r>
        <w:br/>
      </w:r>
      <w:r>
        <w:t>4. Traceability. Each event is stamped once, by the person and system that produced it, which is what makes later audit and investigation possible.</w:t>
      </w:r>
    </w:p>
    <w:p>
      <w:r>
        <w:t>The connection itself is built in two main ways. The modern instrument is the application programming interface, or API: a defined interface that enables software applications to exchange information or invoke supported functions, typically in real time, system to system. The established instrument for exchanging structured business documents between organisations — orders, despatch advices, invoices — is electronic data interchange, which the next lesson treats in full. Integration between a company's own systems and integration between trading partners solve different problems, but they serve one purpose: the record moves with the goods, without being copied by hand.</w:t>
      </w:r>
    </w:p>
    <w:p>
      <w:pPr>
        <w:keepNext/>
      </w:pPr>
      <w:r>
        <w:rPr>
          <w:b/>
          <w:color w:val="2E4B8C"/>
          <w:sz w:val="18"/>
        </w:rPr>
        <w:t>KEY CONCEPT</w:t>
      </w:r>
    </w:p>
    <w:p>
      <w:pPr>
        <w:pStyle w:val="Heading3"/>
      </w:pPr>
      <w:r>
        <w:t>Visibility: one record, many viewers</w:t>
      </w:r>
    </w:p>
    <w:p>
      <w:r>
        <w:t>Integration exists to produce visibility. Shipment visibility means knowing where a shipment is and what has happened to it, built up from the scan and status events of execution. Inventory visibility is defined precisely: the ability to access timely information about inventory quantities, locations, and status. Both rest on the real-time record introduced at the start of this lesson, and both are only as current as the last recorded event.</w:t>
      </w:r>
    </w:p>
    <w:p>
      <w:r>
        <w:t>The data that produces visibility falls into four familiar families, which together answer the question of what logistics systems record and process.</w:t>
      </w:r>
    </w:p>
    <w:p>
      <w:r>
        <w:t>1. Master data: the standing reference records — items, locations, partners, rates — that describe the permanent structure of the operation.</w:t>
      </w:r>
      <w:r>
        <w:br/>
      </w:r>
      <w:r>
        <w:t>2. Transaction data: the events of daily work — orders, receipts, put-aways, picks, packs, loads, deliveries.</w:t>
      </w:r>
      <w:r>
        <w:br/>
      </w:r>
      <w:r>
        <w:t>3. Status and event data: the progress marks attached to transactions — scanned, in transit, delayed, delivered — the raw material of track-and-trace.</w:t>
      </w:r>
      <w:r>
        <w:br/>
      </w:r>
      <w:r>
        <w:t>4. Reference and tariff data: contracted rates, surcharge tables, calendars, and rules against which planning and audit run.</w:t>
      </w:r>
    </w:p>
    <w:p>
      <w:r>
        <w:t>Identification technologies feed the record. Barcodes, introduced with receiving, attach events to items cheaply and universally. Radio frequency identification, or RFID, is a technology that uses radio signals to identify and exchange information with tagged objects; unlike a barcode it needs no line of sight and can read many tagged pallets at once through a portal, which suits bulk identification points. Underneath both sits the discipline of standard identification: a trade item carries its own identifying number — encoded in the barcode, not the barcode itself — while the pallet or container it travels on carries a separate identifier for the logistics unit. A scan can therefore say not only what the goods are but which unit of handling they sit on.</w:t>
      </w:r>
    </w:p>
    <w:p>
      <w:r>
        <w:t>Visibility, finally, is not a screen for one department. It is one shared record with many authorised viewers: the warehouse sees inbound arrivals due, the transport desk sees loads in progress, customer service sees the delivery status the customer will ask about, and management sees the indicators of Lesson 13.4 assembling themselves. Four views, one truth.</w:t>
      </w:r>
    </w:p>
    <w:p>
      <w:pPr>
        <w:keepNext/>
      </w:pPr>
      <w:r>
        <w:rPr>
          <w:b/>
          <w:color w:val="2E4B8C"/>
          <w:sz w:val="18"/>
        </w:rPr>
        <w:t>KEY CONCEPT</w:t>
      </w:r>
    </w:p>
    <w:p>
      <w:pPr>
        <w:pStyle w:val="Heading3"/>
      </w:pPr>
      <w:r>
        <w:t>Master data, data accuracy, and access control</w:t>
      </w:r>
    </w:p>
    <w:p>
      <w:r>
        <w:t>Every transaction in every system leans on master data — the shared reference records that describe the permanent structure of the operation: items with their codes, descriptions, units of measure, and weights; locations with their identifiers down to the bin; partners with their addresses, identifiers, and agreed terms; rates with their validity periods and conditions. Master data is the hidden foundation because it is installed once and used thousands of times a day, usually invisibly.</w:t>
      </w:r>
    </w:p>
    <w:p>
      <w:r>
        <w:t>Systems obey a rule older than computing: garbage in, garbage out. A system processes whatever it is fed, without knowing whether the feed was true. A wrong unit of measure turns a receipt of ten cartons into a hundred pieces; a missing bin identifier turns directed put-away into guesswork; an outdated carrier tariff turns freight audit into a rubber stamp. The system amplifies errors exactly as efficiently as it amplifies good practice, which is why data accuracy is not an information-technology nicety but an operating condition.</w:t>
      </w:r>
    </w:p>
    <w:p>
      <w:r>
        <w:t>The discipline of Lesson 8.4 therefore survives digitalisation unchanged in spirit. A system of record is kept truthful by comparing records against physical reality — cycle counts, reconciliation, investigation before adjustment — except that the WMS now schedules the comparisons and keeps the audit trail. Inventory accuracy, the share of counted locations matching the record within tolerance, becomes a managed indicator with a target and an owner, in the manner of Lesson 13.4.</w:t>
      </w:r>
    </w:p>
    <w:p>
      <w:r>
        <w:t>The third element is access control: the mechanisms used to restrict system functions and information to authorised users. Its purpose is trust. Records that anyone can edit are records nobody can trust, so systems assign roles: a picker sees picking tasks, not rate tables; stock adjustments require a supervisor; only finance releases payments; and every change carries the identity of its maker. Access control keeps the record attributable, protects commercially sensitive information such as customer lists and contracted rates, and draws the boundary without which the system of record cannot be trusted at all.</w:t>
      </w:r>
    </w:p>
    <w:p>
      <w:pPr>
        <w:keepNext/>
      </w:pPr>
      <w:r>
        <w:rPr>
          <w:b/>
          <w:color w:val="2E4B8C"/>
          <w:sz w:val="18"/>
        </w:rPr>
        <w:t>KEY CONCEPT</w:t>
      </w:r>
    </w:p>
    <w:p>
      <w:pPr>
        <w:pStyle w:val="Heading3"/>
      </w:pPr>
      <w:r>
        <w:t>Choosing, implementing, and adopting a system</w:t>
      </w:r>
    </w:p>
    <w:p>
      <w:r>
        <w:t>Selecting a logistics system follows one principle above all others: define the process first, then fit the system to it — never buy the system and let it define the process. A requirements evaluation is therefore mostly process work, and it can be framed as four questions.</w:t>
      </w:r>
    </w:p>
    <w:p>
      <w:r>
        <w:t>1. Processes. Which processes must the system support — receiving, directed put-away, wave picking, rating, tendering, freight audit?</w:t>
      </w:r>
      <w:r>
        <w:br/>
      </w:r>
      <w:r>
        <w:t>2. Data. Which data must it hold, clean, and exchange — items, locations, partners, tariffs, orders, status events?</w:t>
      </w:r>
      <w:r>
        <w:br/>
      </w:r>
      <w:r>
        <w:t>3. People. Who will use it, and what must each role see, remembering the case for access control?</w:t>
      </w:r>
      <w:r>
        <w:br/>
      </w:r>
      <w:r>
        <w:t>4. Connections. How must it integrate with the ERP already in place and with trading partners?</w:t>
      </w:r>
    </w:p>
    <w:p>
      <w:r>
        <w:t>System implementation is defined as the process of configuring, deploying, testing, and introducing a software system into operational use. Each word carries work: configuring the system to the chosen processes, testing it against realistic orders and exceptions, and cutting over deliberately rather than on a licence calendar.</w:t>
      </w:r>
    </w:p>
    <w:p>
      <w:r>
        <w:t>The costs that decide success, however, are the ones after the contract: data migration, training, and change management. Data migration means cleaning and loading the master data described earlier in this lesson — years of item, location, and partner records that were never designed to be machine-read. Training means teaching every role to do its own work the new way, which is slower at first and therefore resented. Change management means expecting the pull of old habits: under pressure on a busy afternoon, a supervisor will keep the private paper list, and the moment that list becomes the real record, the system has already begun to die.</w:t>
      </w:r>
    </w:p>
    <w:p>
      <w:r>
        <w:t>The industry's name for the outcome is shelfware: the best system unused is shelfware — licensed, installed, and not used to run the operation. Adoption, not installation, is the finish line, and it is won the same way the paper discipline of Lesson 8.2 was won: every step of the chain recorded as it happens, by everyone, every time.</w:t>
      </w:r>
    </w:p>
    <w:p>
      <w:pPr>
        <w:keepNext/>
      </w:pPr>
      <w:r>
        <w:rPr>
          <w:b/>
          <w:color w:val="2E4B8C"/>
          <w:sz w:val="18"/>
        </w:rPr>
        <w:t>WORKED EXAMPLE</w:t>
      </w:r>
    </w:p>
    <w:p>
      <w:pPr>
        <w:pStyle w:val="Heading3"/>
      </w:pPr>
      <w:r>
        <w:t>One order, two warehouses: the paper walk and the WMS walk</w:t>
      </w:r>
    </w:p>
    <w:p>
      <w:r>
        <w:t>Consider a pharmaceutical distributor in Accra that serves clinics across Ghana. A clinic in Kumasi orders 120 cartons of assorted medicines for delivery within two days; one line is 40 cartons of a single product. All timings and details are illustrative for teaching purposes. The same order is walked twice: once through the distributor's old paper warehouse, once through the same warehouse running a WMS.</w:t>
      </w:r>
    </w:p>
    <w:p>
      <w:r>
        <w:t>The paper walk, run by hand as in Module 8.</w:t>
      </w:r>
    </w:p>
    <w:p>
      <w:r>
        <w:t>Step 1: Order taken. The order arrives by telephone and email; a clerk copies it onto a picking list and checks the ledger for availability — a ledger updated the previous evening.</w:t>
      </w:r>
      <w:r>
        <w:br/>
      </w:r>
      <w:r>
        <w:t>Step 2: Search. Pickers work from memory: medicines are usually in rows three to five. One line was put away in the overflow area during last week's congestion and nobody recorded it. The search for the 40 cartons occupies most of an afternoon.</w:t>
      </w:r>
      <w:r>
        <w:br/>
      </w:r>
      <w:r>
        <w:t>Step 3: Dispatch. Cartons are counted twice by hand, the delivery note is written out, and the transport clerk telephones three carriers before finding one with space for tomorrow.</w:t>
      </w:r>
      <w:r>
        <w:br/>
      </w:r>
      <w:r>
        <w:t>Step 4: Records. The ledger is updated that night — by which time a second customer has been promised part of the same stock on yesterday's figures.</w:t>
      </w:r>
    </w:p>
    <w:p>
      <w:r>
        <w:t>The WMS walk.</w:t>
      </w:r>
    </w:p>
    <w:p>
      <w:r>
        <w:t>Step 1: Order captured. The order lands in the OMS and is confirmed against location-level stock in the WMS — current at the moment of confirmation.</w:t>
      </w:r>
      <w:r>
        <w:br/>
      </w:r>
      <w:r>
        <w:t>Step 2: Directed work. The system releases pick tasks in a wave planned around tomorrow morning's Kumasi departure. Each picker is sent bin by bin; a scan of each barcode confirms the pick, and a mis-scan is refused at once.</w:t>
      </w:r>
      <w:r>
        <w:br/>
      </w:r>
      <w:r>
        <w:t>Step 3: Exception handled. The overflow item? The system knows its location, because put-away was directed and scan-confirmed. No search occurs.</w:t>
      </w:r>
      <w:r>
        <w:br/>
      </w:r>
      <w:r>
        <w:t>Step 4: Dispatch confirmed. Packing scans close each carton; the load is confirmed to a vehicle, and the TMS tenders the delivery to the contracted carrier against the tariff on file.</w:t>
      </w:r>
      <w:r>
        <w:br/>
      </w:r>
      <w:r>
        <w:t>Step 5: Records current. Customer service answers the clinic's enquiry by reading the delivery status, and the evening cycle count of two locations confirms the system against the shelf.</w:t>
      </w:r>
    </w:p>
    <w:p>
      <w:r>
        <w:t>What does this example demonstrate? The two walks contain the same steps — the WMS did not change the process of Lesson 8.2; it changed its reliability: fewer searches, no double-counting, a record current at each step, and promises made against true availability.</w:t>
      </w:r>
    </w:p>
    <w:p>
      <w:r>
        <w:t>Key lesson: a WMS digitises the receiving-to-dispatch chain step by step, and its record stays truthful because every physical action is confirmed at the moment it happens.</w:t>
      </w:r>
    </w:p>
    <w:p>
      <w:pPr>
        <w:keepNext/>
      </w:pPr>
      <w:r>
        <w:rPr>
          <w:b/>
          <w:color w:val="2E4B8C"/>
          <w:sz w:val="18"/>
        </w:rPr>
        <w:t>WORKED EXAMPLE</w:t>
      </w:r>
    </w:p>
    <w:p>
      <w:pPr>
        <w:pStyle w:val="Heading3"/>
      </w:pPr>
      <w:r>
        <w:t>The freight-audit catch: an invoice against the contract</w:t>
      </w:r>
    </w:p>
    <w:p>
      <w:r>
        <w:t>A manufacturer based in Tema ships finished goods to Kumasi and Tamale with a road carrier under a contract: an agreed rate per trailer plus documented surcharges, exactly the freight-bill anatomy of Lesson 7.4. All figures in this example are illustrative for teaching purposes.</w:t>
      </w:r>
    </w:p>
    <w:p>
      <w:r>
        <w:t>Step 1: Contract loaded. The agreed rate — say 4,200 GHS per trailer — and the surcharge table are loaded into the TMS as the rate contract, with a validity period.</w:t>
      </w:r>
      <w:r>
        <w:br/>
      </w:r>
      <w:r>
        <w:t>Step 2: The month runs. During the month the TMS tenders fourteen loads; each is executed, tracked, and confirmed as delivered. Fourteen loads at 4,200 GHS give a base freight expectation of 58,800 GHS before surcharges.</w:t>
      </w:r>
      <w:r>
        <w:br/>
      </w:r>
      <w:r>
        <w:t>Step 3: The invoice arrives. The carrier's monthly invoice lists fourteen base charges at 4,650 GHS each — 450 GHS above the contract on every line, 6,300 GHS in total — plus the expected fuel surcharge, and one further load invoiced twice.</w:t>
      </w:r>
      <w:r>
        <w:br/>
      </w:r>
      <w:r>
        <w:t>Step 4: The audit compares. The TMS matches each invoice line against the rate contract and against the executed shipments. It flags the base-rate variance on all fourteen lines and the duplicate load, which has no matching execution record. Nothing is paid while the variances stand.</w:t>
      </w:r>
      <w:r>
        <w:br/>
      </w:r>
      <w:r>
        <w:t>Step 5: Resolution. The query goes to the carrier, which confirms that an outdated tariff was applied and that the duplicate arose from a re-sent invoice. A corrected invoice arrives, is re-checked against the contract in the system, passes, and is released to finance for payment with the audit trail attached.</w:t>
      </w:r>
    </w:p>
    <w:p>
      <w:r>
        <w:t>What does this example demonstrate? The manufacturer's accounts team did not discover the differences; the system did, by comparing every line of every invoice against the contract every time — the check that Lesson 7.4 performed manually, at sample scale, performed here at full scale. Note also what the audit did not do: it did not accuse, renegotiate, or decide. It compared, flagged, held, and kept the evidence, leaving the judgement to people.</w:t>
      </w:r>
    </w:p>
    <w:p>
      <w:r>
        <w:t>Key lesson: freight audit pays the contract, not the invoice. The TMS makes that discipline complete — every invoice, every line — and turns the freight-bill anatomy into a mechanical control.</w:t>
      </w:r>
    </w:p>
    <w:p>
      <w:pPr>
        <w:keepNext/>
      </w:pPr>
      <w:r>
        <w:rPr>
          <w:b/>
          <w:color w:val="2E4B8C"/>
          <w:sz w:val="18"/>
        </w:rPr>
        <w:t>WORKED EXAMPLE</w:t>
      </w:r>
    </w:p>
    <w:p>
      <w:pPr>
        <w:pStyle w:val="Heading3"/>
      </w:pPr>
      <w:r>
        <w:t>A failed adoption: the post-mortem of a system that became shelfware</w:t>
      </w:r>
    </w:p>
    <w:p>
      <w:r>
        <w:t>Not every implementation ends like the Accra example. This post-mortem, generic and illustrative, follows a household-goods importer in Rotterdam that replaced its paper warehouse with a WMS. All details are illustrative for teaching purposes.</w:t>
      </w:r>
    </w:p>
    <w:p>
      <w:r>
        <w:t>Step 1: The decision. Senior management selected a system in a vendor demonstration, impressed by features shown against the vendor's own scenarios. No process definition and no requirements document preceded the choice.</w:t>
      </w:r>
      <w:r>
        <w:br/>
      </w:r>
      <w:r>
        <w:t>Step 2: The rush to go live. The go-live date was set to match the licence calendar. Item master data was loaded from years of spreadsheets containing duplicate codes and mixed units of measure — some goods tracked per pallet of forty-eight, some per carton of sixty, few labelled which. Storage locations were named during the go-live week itself. Training consisted of one demonstration to the whole staff five days before launch.</w:t>
      </w:r>
      <w:r>
        <w:br/>
      </w:r>
      <w:r>
        <w:t>Step 3: The first weeks. Put-away confirmations landed on the wrong bins because the item codes were ambiguous and the operators, unschooled in the scanning discipline, confirmed placements they had not made. Pickers quietly returned to private notebooks of true locations. The notebooks were accurate; the system drifted.</w:t>
      </w:r>
      <w:r>
        <w:br/>
      </w:r>
      <w:r>
        <w:t>Step 4: The collapse of trust. Stock records diverged from reality; availability promises began to fail; discrepancies were adjusted away to force the figures to balance rather than investigated — the shortcut Lesson 8.4 warned against. Management responded with more reports; staff responded with more paper.</w:t>
      </w:r>
      <w:r>
        <w:br/>
      </w:r>
      <w:r>
        <w:t>Step 5: The outcome. Months later the operation ran on paper and the system was used only to produce invoices. The company owned shelfware.</w:t>
      </w:r>
    </w:p>
    <w:p>
      <w:r>
        <w:t>The post-mortem found no defect in the software. It found unclean master data fed into the system, training treated as an event instead of a programme, processes never defined before configuration, and no named owner of adoption.</w:t>
      </w:r>
    </w:p>
    <w:p>
      <w:r>
        <w:t>What does this example demonstrate? Implementation is a change of working habits, and the habits decide. The system amplifies whatever is fed into it: clean data and trained users, or duplicates and workarounds.</w:t>
      </w:r>
    </w:p>
    <w:p>
      <w:r>
        <w:t>Lessons from the example: clean and structure master data before go-live, not after; train each role on its own tasks and support users at the shoulder in the first weeks; define the process first and configure the system to it; put supervisors to work inside the system themselves, because staff follow what management does; and measure adoption — if confirmations are late or missing, the record is already drifting.</w:t>
      </w:r>
    </w:p>
    <w:p>
      <w:pPr>
        <w:keepNext/>
      </w:pPr>
      <w:r>
        <w:rPr>
          <w:b/>
          <w:color w:val="2E4B8C"/>
          <w:sz w:val="18"/>
        </w:rPr>
        <w:t>IMPORTANT NOTE</w:t>
      </w:r>
    </w:p>
    <w:p>
      <w:pPr>
        <w:pStyle w:val="Heading3"/>
      </w:pPr>
      <w:r>
        <w:t>Technology serves the process — systems execute strategy</w:t>
      </w:r>
    </w:p>
    <w:p>
      <w:r>
        <w:t>The single most expensive misconception in logistics technology is that a system will fix a process that does not work. The relationship runs the other way: technology serves the process, never the reverse, and a system executes whatever way of working it is given — faithfully and at speed.</w:t>
      </w:r>
    </w:p>
    <w:p>
      <w:r>
        <w:t>A WMS installed in a badly laid-out warehouse, of the kind Lesson 8.1, Warehouse Functions and Layout, taught learners to avoid, does not repair the layout; it automates the badness. Directed put-away will fill the congested aisle faster and more often, task interleaving will chase travel paths that the layout makes long, and the metrics will report precisely how much the badness costs — every day, with confidence. A TMS given mistaken service targets optimises the shipments towards the wrong promise just as energetically. Automation multiplies: good process multiplied is good; bad process multiplied is bad.</w:t>
      </w:r>
    </w:p>
    <w:p>
      <w:r>
        <w:t>The practical test follows. If a process does not work on paper, it will not work in a system — the failure merely hides inside a database until it surfaces as a larger discrepancy. This is why the requirements work of this lesson begins with defining the process, and why the manual teaching of the previous modules is not a memory to discard but the very specification the system must encode. Management decides the strategy — the layout, the picking methods, the service promise — and the system executes it. That division of labour is the whole content of this lesson in one sentence: systems execute strategy; they do not write it.</w:t>
      </w:r>
    </w:p>
    <w:p>
      <w:pPr>
        <w:keepNext/>
      </w:pPr>
      <w:r>
        <w:rPr>
          <w:b/>
          <w:color w:val="2E4B8C"/>
          <w:sz w:val="18"/>
        </w:rPr>
        <w:t>IMPORTANT NOTE</w:t>
      </w:r>
    </w:p>
    <w:p>
      <w:pPr>
        <w:pStyle w:val="Heading3"/>
      </w:pPr>
      <w:r>
        <w:t>The system records what people record</w:t>
      </w:r>
    </w:p>
    <w:p>
      <w:r>
        <w:t>A second misconception sits close to the first: that if the screen says twelve, there are twelve. A system of record is truthful only while every physical movement is recorded as it happens. The WMS does not see the pallet; it sees the confirmation transaction. When an operator moves stock without scanning, to save a walk, the physical warehouse and the recorded warehouse begin to diverge in that instant, and no screen will warn anybody, because the system believes its last confirmation.</w:t>
      </w:r>
    </w:p>
    <w:p>
      <w:r>
        <w:t>Three workarounds deserve naming, because all three are common and all three poison the record.</w:t>
      </w:r>
    </w:p>
    <w:p>
      <w:r>
        <w:t>1. Unrecorded moves. Stock shifted to reach a picker faster, or parked in an overflow corner during congestion, without a transaction. The system now points to a bin that is honestly empty.</w:t>
      </w:r>
      <w:r>
        <w:br/>
      </w:r>
      <w:r>
        <w:t>2. Adjustment instead of investigation. Figures forced back into balance so that the reports look right — the reconciliation shortcut Lesson 8.4 warned against, now performed with a keyboard instead of an eraser.</w:t>
      </w:r>
      <w:r>
        <w:br/>
      </w:r>
      <w:r>
        <w:t>3. Private records. The supervisor's notebook that is more current than the system. For as long as it exists, it is the real system of record, and everything else is decoration.</w:t>
      </w:r>
    </w:p>
    <w:p>
      <w:r>
        <w:t>The defence is the same discipline as ever, digitised: scan at the moment of the move, count continuously, investigate before adjusting, and keep adjustments behind access control so they are visible and attributable. When a report looks wrong, distinguish the two possible causes before acting: the system failing, which is rare, and the data failing — an unrecorded or mistyped event — which is common. Most system errors in logistics are record-keeping errors wearing a system's name.</w:t>
      </w:r>
    </w:p>
    <w:p>
      <w:pPr>
        <w:keepNext/>
      </w:pPr>
      <w:r>
        <w:rPr>
          <w:b/>
          <w:color w:val="2E4B8C"/>
          <w:sz w:val="18"/>
        </w:rPr>
        <w:t>IMPORTANT NOTE</w:t>
      </w:r>
    </w:p>
    <w:p>
      <w:pPr>
        <w:pStyle w:val="Heading3"/>
      </w:pPr>
      <w:r>
        <w:t>Match the system to the organisation — fit, not maximum</w:t>
      </w:r>
    </w:p>
    <w:p>
      <w:r>
        <w:t>A final caution completes the evaluation guidance of this lesson: the aim is fit, not maximum technology. A single-site operation with a few hundred item codes and one carrier may run excellently on an ERP's basic inventory functions and a simple transport planner; a multi-site, multi-temperature, multi-client distribution business justifies a specialised WMS and TMS. Both answers can be correct, because requirements — process complexity, data volumes, numbers of users and roles, integration needs — differ, and the system must be fitted to the requirements, not the requirements to a brochure.</w:t>
      </w:r>
    </w:p>
    <w:p>
      <w:r>
        <w:t>Over-buying has a cost the demonstration does not show: capability the organisation cannot feed with clean master data or staff with trained users becomes expense without control. Under-buying has the mirror cost: an operation that outgrows its basic tool must re-run the entire implementation later, with volumes already too large for a gentle transition.</w:t>
      </w:r>
    </w:p>
    <w:p>
      <w:r>
        <w:t>Two evaluation habits keep the choice honest. First, write the process and data requirements before the first demonstration, and make every vendor demonstrate against the organisation's own scenarios — its order profiles, its exception cases — rather than the vendor's. Second, count the total cost of adoption, not the licence: data migration, integration work, training, and the permanent effort of keeping master data current all continue long after the purchase, and they are where the Rotterdam post-mortem was lost.</w:t>
      </w:r>
    </w:p>
    <w:p>
      <w:r>
        <w:t>The same fit principle governs integration: connect where data flows repeatedly and decisions depend on it. Connecting everything to everything is not a virtue; integration serves the coordinated operation, in the words of this lesson's definition — not the other way round.</w:t>
      </w:r>
    </w:p>
    <w:p>
      <w:pPr>
        <w:pStyle w:val="Heading2"/>
      </w:pPr>
      <w:r>
        <w:t>Practice questions (Lesson Checks)</w:t>
      </w:r>
    </w:p>
    <w:p>
      <w:r>
        <w:rPr>
          <w:b/>
        </w:rPr>
        <w:t>Practice Question 1</w:t>
      </w:r>
    </w:p>
    <w:p>
      <w:r>
        <w:t>A building-materials warehouse in Takoradi has a recurring problem: pickers spend long periods searching for stock that the records say is available, and the search usually ends in an overflow corner that nobody updated in the ledger.</w:t>
      </w:r>
    </w:p>
    <w:p>
      <w:r>
        <w:t>Which option best explains how a warehouse management system addresses this problem?</w:t>
      </w:r>
    </w:p>
    <w:p>
      <w:pPr>
        <w:ind w:left="360"/>
      </w:pPr>
      <w:r>
        <w:t>1. It rearranges the physical warehouse layout automatically so that fast-moving items end up in the most convenient locations without human decisions.</w:t>
      </w:r>
    </w:p>
    <w:p>
      <w:pPr>
        <w:ind w:left="360"/>
      </w:pPr>
      <w:r>
        <w:t>2. It keeps a recorded location for every item, directs put-away to assigned bins with scan confirmation, and points picking to the recorded location, so record and reality stay aligned. ✓</w:t>
      </w:r>
    </w:p>
    <w:p>
      <w:pPr>
        <w:ind w:left="360"/>
      </w:pPr>
      <w:r>
        <w:t>3. It removes the need for cycle counting and stock reconciliation, because a computerised record cannot drift from physical reality.</w:t>
      </w:r>
    </w:p>
    <w:p>
      <w:pPr>
        <w:ind w:left="360"/>
      </w:pPr>
      <w:r>
        <w:t>4. It values the stock for the finance department, replacing the accountant's ledger with a system-calculated stock figure.</w:t>
      </w:r>
    </w:p>
    <w:p>
      <w:r>
        <w:rPr>
          <w:b/>
        </w:rPr>
        <w:t>Correct answer: Answer 2</w:t>
      </w:r>
    </w:p>
    <w:p>
      <w:r>
        <w:rPr>
          <w:b/>
          <w:i/>
        </w:rPr>
        <w:t>Explanation</w:t>
      </w:r>
    </w:p>
    <w:p>
      <w:r>
        <w:t>The correct answer is Answer 2.</w:t>
      </w:r>
    </w:p>
    <w:p>
      <w:r>
        <w:t>The WMS attacks exactly the failure described in the scenario: stock physically somewhere other than its record. By directing put-away to assigned locations, confirming every placement and pick with a scan, and holding a quantity per location, it makes the answer to where is this stock a query rather than a search — and an overflow-corner placement would have been recorded at the moment it happened.</w:t>
      </w:r>
    </w:p>
    <w:p>
      <w:r>
        <w:t>Answer 1 fails on the lesson's first warning: a system executes the layout it is given; it does not redesign the warehouse. Answer 3 contradicts the second warning, because the record drifts precisely when people stop recording, which is why cycle counting and reconciliation continue inside a WMS rather than disappearing. Answer 4 confuses the WMS with the ERP, whose stock figure is a value for finance; the WMS figure is a quantity at a bin location for operations.</w:t>
      </w:r>
    </w:p>
    <w:p>
      <w:r>
        <w:t>The takeaway: a WMS replaces searching with directing, and its accuracy depends on disciplined recording, not on the absence of counting.</w:t>
      </w:r>
    </w:p>
    <w:p>
      <w:r>
        <w:rPr>
          <w:b/>
        </w:rPr>
        <w:t>Practice Question 2</w:t>
      </w:r>
    </w:p>
    <w:p>
      <w:r>
        <w:t>A carrier's monthly invoice reaches a Tema manufacturer: every base-rate line is billed 450 GHS above the rate contract loaded in the TMS, and one load has been invoiced that was never executed.</w:t>
      </w:r>
    </w:p>
    <w:p>
      <w:r>
        <w:t>Which statement best describes what the TMS freight-audit function does with this invoice?</w:t>
      </w:r>
    </w:p>
    <w:p>
      <w:pPr>
        <w:ind w:left="360"/>
      </w:pPr>
      <w:r>
        <w:t>1. It pays the invoice automatically to protect the carrier relationship, since the carrier's own billing is presumed correct.</w:t>
      </w:r>
    </w:p>
    <w:p>
      <w:pPr>
        <w:ind w:left="360"/>
      </w:pPr>
      <w:r>
        <w:t>2. It adjusts the invoice lines silently to match the contract and pays the corrected amount without informing the carrier.</w:t>
      </w:r>
    </w:p>
    <w:p>
      <w:pPr>
        <w:ind w:left="360"/>
      </w:pPr>
      <w:r>
        <w:t>3. It compares each invoice line against the contracted rates and the executed shipments, flags the variances, and holds payment until the differences are investigated and resolved. ✓</w:t>
      </w:r>
    </w:p>
    <w:p>
      <w:pPr>
        <w:ind w:left="360"/>
      </w:pPr>
      <w:r>
        <w:t>4. It renegotiates the rate contract with the carrier for the next period, since the carrier has demonstrated that the current rates are out of date.</w:t>
      </w:r>
    </w:p>
    <w:p>
      <w:r>
        <w:rPr>
          <w:b/>
        </w:rPr>
        <w:t>Correct answer: Answer 3</w:t>
      </w:r>
    </w:p>
    <w:p>
      <w:r>
        <w:rPr>
          <w:b/>
          <w:i/>
        </w:rPr>
        <w:t>Explanation</w:t>
      </w:r>
    </w:p>
    <w:p>
      <w:r>
        <w:t>The correct answer is Answer 3.</w:t>
      </w:r>
    </w:p>
    <w:p>
      <w:r>
        <w:t>Freight audit was taught as the function that pays the contract, not the invoice: the TMS reads each line against the rate contract and against the shipments actually executed, flags every variance, and holds payment while the differences are investigated. The two catches in the scenario — the rate above contract and the load without an execution record — are exactly the variances the audit exists to find, and the Tema worked example showed the full sequence: compare, flag, hold, query, resolve, then pay with the evidence attached.</w:t>
      </w:r>
    </w:p>
    <w:p>
      <w:r>
        <w:t>Answer 1 surrenders the control entirely and rewards the error. Answer 2 is wrong in procedure as well as in partnership: the audit flags and holds, it does not silently alter another party's invoice — the carrier corrects its own billing, as the worked example showed. Answer 4 confuses audit with negotiation: the rate contract is a commercial agreement between people, and the system's task is to check billing against it, not to change it.</w:t>
      </w:r>
    </w:p>
    <w:p>
      <w:r>
        <w:t>The takeaway: the audit function is a comparison control, complete because it checks every line of every invoice, and its power lies in paying nothing while a variance stands.</w:t>
      </w:r>
    </w:p>
    <w:p>
      <w:r>
        <w:rPr>
          <w:b/>
        </w:rPr>
        <w:t>Practice Question 3</w:t>
      </w:r>
    </w:p>
    <w:p>
      <w:r>
        <w:t>Six months after going live with a new WMS, a distribution company finds that staff keep paper notebooks of true stock locations, supervisors adjust records to make reports balance, and management has concluded that the software was simply a bad product.</w:t>
      </w:r>
    </w:p>
    <w:p>
      <w:r>
        <w:t>Which statement best explains what actually went wrong?</w:t>
      </w:r>
    </w:p>
    <w:p>
      <w:pPr>
        <w:ind w:left="360"/>
      </w:pPr>
      <w:r>
        <w:t>1. The implementation failed on its foundations — unclean master data, thin training, and no ownership of adoption — so people built workarounds that turned paper back into the real record; the remedy is data quality and training, not necessarily a different product. ✓</w:t>
      </w:r>
    </w:p>
    <w:p>
      <w:pPr>
        <w:ind w:left="360"/>
      </w:pPr>
      <w:r>
        <w:t>2. The system cleans its own master data within the first months of operation, so the discrepancies should have disappeared without management action.</w:t>
      </w:r>
    </w:p>
    <w:p>
      <w:pPr>
        <w:ind w:left="360"/>
      </w:pPr>
      <w:r>
        <w:t>3. Paper notebooks and system records can safely coexist permanently, since the notebooks provide a useful secondary record whenever the system is slow.</w:t>
      </w:r>
    </w:p>
    <w:p>
      <w:pPr>
        <w:ind w:left="360"/>
      </w:pPr>
      <w:r>
        <w:t>4. Access control is the cause of the problem, and granting every employee the right to adjust any record would restore trust in the system.</w:t>
      </w:r>
    </w:p>
    <w:p>
      <w:r>
        <w:rPr>
          <w:b/>
        </w:rPr>
        <w:t>Correct answer: Answer 1</w:t>
      </w:r>
    </w:p>
    <w:p>
      <w:r>
        <w:rPr>
          <w:b/>
          <w:i/>
        </w:rPr>
        <w:t>Explanation</w:t>
      </w:r>
    </w:p>
    <w:p>
      <w:r>
        <w:t>The correct answer is Answer 1.</w:t>
      </w:r>
    </w:p>
    <w:p>
      <w:r>
        <w:t>The scenario reproduces the Rotterdam post-mortem almost line for line: master data loaded uncleaned, training delivered as a single event, no process definition, and no owner of adoption. The symptoms — private notebooks, adjustments instead of investigations, management blaming the product — are the standard biography of shelfware, and the remedy follows the foundations: clean the master data, train each role on its own tasks, put managers to work inside the system, and measure adoption.</w:t>
      </w:r>
    </w:p>
    <w:p>
      <w:r>
        <w:t>Answer 2 contradicts the lesson's rule that systems amplify whatever is fed into them; no system cleans garbage in by itself. Answer 3 names the exact failure mode as though it were a stable arrangement: while the notebook is more truthful than the system, the notebook is the real system of record and the software is decoration. Answer 4 inverts the purpose of access control, which exists to keep adjustments visible and attributable; open adjustment rights would accelerate the drift, not repair it.</w:t>
      </w:r>
    </w:p>
    <w:p>
      <w:r>
        <w:t>The takeaway: adoption, not installation, is the finish line, and it is built on clean data, trained users, and owned discipline.</w:t>
      </w:r>
    </w:p>
    <w:p>
      <w:pPr>
        <w:pStyle w:val="Heading3"/>
      </w:pPr>
      <w:r>
        <w:t>Fact-check appendix (audit notes — not for entry)</w:t>
      </w:r>
    </w:p>
    <w:p>
      <w:r>
        <w:rPr>
          <w:color w:val="595959"/>
          <w:sz w:val="18"/>
        </w:rPr>
        <w:t>Definitions of transportation management system, warehouse management system, enterprise resource planning, order management system, system integration, inventory visibility, barcode, radio frequency identification, application programming interface, real-time data, access control and system implementation follow the lesson brief 14.1 key terms. — source: lesson brief 14.1, Key Terms (curriculum database).</w:t>
      </w:r>
    </w:p>
    <w:p>
      <w:r>
        <w:rPr>
          <w:color w:val="595959"/>
          <w:sz w:val="18"/>
        </w:rPr>
        <w:t>A TMS plans and executes transport: mode and route selection, carrier selection and rating, tendering, tracking, freight audit and settlement, and increasingly emissions reporting. — source: research sheet logistics-scm-frameworks.md, section 9 (industry-standard scope).</w:t>
      </w:r>
    </w:p>
    <w:p>
      <w:r>
        <w:rPr>
          <w:color w:val="595959"/>
          <w:sz w:val="18"/>
        </w:rPr>
        <w:t>A WMS is the system of record for what enters, where it sits, and what leaves the warehouse; it records the arrival and departure of inventory with supporting functions for location tracking, space use, task coordination, analysis of capacity, stock and labour, and system integration through APIs. — source: research sheet logistics-scm-frameworks.md, sections 4 and 9.</w:t>
      </w:r>
    </w:p>
    <w:p>
      <w:r>
        <w:rPr>
          <w:color w:val="595959"/>
          <w:sz w:val="18"/>
        </w:rPr>
        <w:t>The ERP is an integrated transactional backbone across finance, procurement, sales, inventory and production; WMS and TMS either extend ERP modules or integrate with them. — source: research sheet logistics-scm-frameworks.md, section 9.</w:t>
      </w:r>
    </w:p>
    <w:p>
      <w:r>
        <w:rPr>
          <w:color w:val="595959"/>
          <w:sz w:val="18"/>
        </w:rPr>
        <w:t>The warehouse core flow is receiving, put-away, picking, packing, dispatch; wave picking releases orders in scheduled groups aligned to shipping or carrier cut-offs; batch picking combines several orders per pass. — source: research sheet logistics-scm-frameworks.md, section 4 (picking taxonomy; medium confidence on the batch/wave boundary, taught as general practice).</w:t>
      </w:r>
    </w:p>
    <w:p>
      <w:r>
        <w:rPr>
          <w:color w:val="595959"/>
          <w:sz w:val="18"/>
        </w:rPr>
        <w:t>Directed put-away, task interleaving, scan-confirmed receiving and shipping, and labour and space metrics as WMS functions are standard industry practice; yard management covers gate check-in, parking positions, dock scheduling and move tracking, often via a system linked to the WMS and TMS. — source: research sheet logistics-scm-frameworks.md, section 9 (yard management, medium confidence) and general business knowledge.</w:t>
      </w:r>
    </w:p>
    <w:p>
      <w:r>
        <w:rPr>
          <w:color w:val="595959"/>
          <w:sz w:val="18"/>
        </w:rPr>
        <w:t>Cycle counting counts a rotating subset of locations on a continuous schedule instead of a full annual count; inventory accuracy is the share of counted locations or SKUs matching the system record within tolerance. — source: research sheet logistics-scm-frameworks.md, sections 5 and 7.</w:t>
      </w:r>
    </w:p>
    <w:p>
      <w:r>
        <w:rPr>
          <w:color w:val="595959"/>
          <w:sz w:val="18"/>
        </w:rPr>
        <w:t>Freight audit checks carrier invoices against contracted rates before payment, and approved invoices pass to finance for settlement; the three-way match — purchase order, goods receipt and invoice agreed before payment — is the standard invoice-checking control referenced conceptually. — source: research sheet logistics-scm-frameworks.md, sections 9 and 3.</w:t>
      </w:r>
    </w:p>
    <w:p>
      <w:r>
        <w:rPr>
          <w:color w:val="595959"/>
          <w:sz w:val="18"/>
        </w:rPr>
        <w:t>APIs are the modern, typically real-time, system-to-system integration instrument; EDI is the computer-to-computer exchange of structured business documents in standardised electronic formats between organisations, treated fully in lesson 14.2 and mentioned only in passing here. — source: research sheet logistics-scm-frameworks.md, section 9.</w:t>
      </w:r>
    </w:p>
    <w:p>
      <w:r>
        <w:rPr>
          <w:color w:val="595959"/>
          <w:sz w:val="18"/>
        </w:rPr>
        <w:t>RFID identifies tagged objects by radio without line of sight and complements barcodes where bulk or portal reads add value. — source: research sheet logistics-scm-frameworks.md, section 9.</w:t>
      </w:r>
    </w:p>
    <w:p>
      <w:r>
        <w:rPr>
          <w:color w:val="595959"/>
          <w:sz w:val="18"/>
        </w:rPr>
        <w:t>The trade item is identified by a number encoded in the barcode (the number is not the barcode itself), and the pallet or container travels under a separate logistics-unit identifier (SSCC). — source: research sheet logistics-scm-frameworks.md, section 9 (GTIN and SSCC; DO NOT CLAIM item 13 respected).</w:t>
      </w:r>
    </w:p>
    <w:p>
      <w:r>
        <w:rPr>
          <w:color w:val="595959"/>
          <w:sz w:val="18"/>
        </w:rPr>
        <w:t>OTIF, freight cost per unit and per tonne-kilometre, capacity utilisation, claims ratio and dock-to-stock time are the standard indicators referenced from Lesson 13.4; FTL dedicates a vehicle to one shipper while LTL combines several shippers' freight, cheaper per unit with more handling. — source: research sheet logistics-scm-frameworks.md, sections 6 and 7.</w:t>
      </w:r>
    </w:p>
    <w:p>
      <w:r>
        <w:rPr>
          <w:color w:val="595959"/>
          <w:sz w:val="18"/>
        </w:rPr>
        <w:t>No vendor names, no savings or ROI percentages and no adoption statistics are used anywhere in the lesson; systems are taught by function. — source: WRITING_SPEC.md rule 5.1 and research sheet logistics-scm-frameworks.md, DO NOT CLAIM item 10.</w:t>
      </w:r>
    </w:p>
    <w:p>
      <w:r>
        <w:rPr>
          <w:color w:val="595959"/>
          <w:sz w:val="18"/>
        </w:rPr>
        <w:t>All quantities, currency amounts, timings, percentages and company situations in the worked examples and inline illustrations (the Accra pharmaceutical distributor and its 120-carton order with a 40-carton line; the Tema manufacturer at 4,200 and 4,650 GHS per trailer, 58,800 GHS expected and 6,300 GHS variance over fourteen loads; the Rotterdam household-goods importer; searches and delays described only qualitatively) are illustrative for teaching purposes. — source: WRITING_SPEC.md rule 5.1.</w:t>
      </w:r>
    </w:p>
    <w:p>
      <w:r>
        <w:rPr>
          <w:color w:val="595959"/>
          <w:sz w:val="18"/>
        </w:rPr>
        <w:t>The requirements-first approach, process before technology, data migration, training, change management, shelfware, the garbage-in-garbage-out rule and the four-family data taxonomy are general business knowledge presented without attribution. — source: general business knowledge.</w:t>
      </w:r>
    </w:p>
    <w:p>
      <w:pPr>
        <w:pStyle w:val="Heading1"/>
      </w:pPr>
      <w:r>
        <w:t>Lesson 14.2 — Electronic Data Interchange and Digital Documentation</w:t>
      </w:r>
    </w:p>
    <w:p>
      <w:pPr>
        <w:pStyle w:val="Heading2"/>
      </w:pPr>
      <w:r>
        <w:t>Summary</w:t>
      </w:r>
    </w:p>
    <w:p>
      <w:r>
        <w:t>This lesson examines the electronic exchange of logistics information and the transition from paper-based to digital documentation. Learners will explore electronic data interchange, structured messages, electronic invoices, transport records, and document management systems. The lesson also explains how standardised data exchange reduces manual processing, improves accuracy, and supports coordination among logistics stakeholders.</w:t>
      </w:r>
    </w:p>
    <w:p>
      <w:pPr>
        <w:pStyle w:val="Heading2"/>
      </w:pPr>
      <w:r>
        <w:t>Learning objectives</w:t>
      </w:r>
    </w:p>
    <w:p>
      <w:pPr>
        <w:pStyle w:val="ListBullet"/>
      </w:pPr>
      <w:r>
        <w:t>Define electronic data interchange and explain its purpose.</w:t>
      </w:r>
    </w:p>
    <w:p>
      <w:pPr>
        <w:pStyle w:val="ListBullet"/>
      </w:pPr>
      <w:r>
        <w:t>Describe how electronic information exchange supports logistics operations.</w:t>
      </w:r>
    </w:p>
    <w:p>
      <w:pPr>
        <w:pStyle w:val="ListBullet"/>
      </w:pPr>
      <w:r>
        <w:t>Identify common documents and messages exchanged electronically.</w:t>
      </w:r>
    </w:p>
    <w:p>
      <w:pPr>
        <w:pStyle w:val="ListBullet"/>
      </w:pPr>
      <w:r>
        <w:t>Distinguish between paper-based and digital documentation processes.</w:t>
      </w:r>
    </w:p>
    <w:p>
      <w:pPr>
        <w:pStyle w:val="ListBullet"/>
      </w:pPr>
      <w:r>
        <w:t>Explain the importance of data standards and consistent information formats.</w:t>
      </w:r>
    </w:p>
    <w:p>
      <w:pPr>
        <w:pStyle w:val="ListBullet"/>
      </w:pPr>
      <w:r>
        <w:t>Describe how digital documentation can reduce processing errors and delays.</w:t>
      </w:r>
    </w:p>
    <w:p>
      <w:pPr>
        <w:pStyle w:val="ListBullet"/>
      </w:pPr>
      <w:r>
        <w:t>Identify the role of document management systems in logistics.</w:t>
      </w:r>
    </w:p>
    <w:p>
      <w:pPr>
        <w:pStyle w:val="ListBullet"/>
      </w:pPr>
      <w:r>
        <w:t>Explain the importance of electronic authentication and document integrity.</w:t>
      </w:r>
    </w:p>
    <w:p>
      <w:pPr>
        <w:pStyle w:val="ListBullet"/>
      </w:pPr>
      <w:r>
        <w:t>Recognise security and compliance considerations associated with digital records.</w:t>
      </w:r>
    </w:p>
    <w:p>
      <w:pPr>
        <w:pStyle w:val="ListBullet"/>
      </w:pPr>
      <w:r>
        <w:t>Describe how digital systems can improve communication among logistics stakeholders.</w:t>
      </w:r>
    </w:p>
    <w:p>
      <w:pPr>
        <w:pStyle w:val="Heading2"/>
      </w:pPr>
      <w:r>
        <w:t>Key terms</w:t>
      </w:r>
    </w:p>
    <w:p>
      <w:r>
        <w:rPr>
          <w:b/>
        </w:rPr>
        <w:t xml:space="preserve">Electronic Data Interchange (EDI) — </w:t>
      </w:r>
      <w:r>
        <w:t>The structured electronic exchange of business information between computer systems using agreed standards.</w:t>
      </w:r>
    </w:p>
    <w:p>
      <w:r>
        <w:rPr>
          <w:b/>
        </w:rPr>
        <w:t xml:space="preserve">Digital Documentation — </w:t>
      </w:r>
      <w:r>
        <w:t>The creation, processing, exchange, and storage of documents in electronic form.</w:t>
      </w:r>
    </w:p>
    <w:p>
      <w:r>
        <w:rPr>
          <w:b/>
        </w:rPr>
        <w:t xml:space="preserve">Electronic Invoice — </w:t>
      </w:r>
      <w:r>
        <w:t>An invoice created, transmitted, or processed electronically.</w:t>
      </w:r>
    </w:p>
    <w:p>
      <w:r>
        <w:rPr>
          <w:b/>
        </w:rPr>
        <w:t xml:space="preserve">Electronic Bill of Lading (eBL) — </w:t>
      </w:r>
      <w:r>
        <w:t>An electronic transport record designed to perform the relevant functions of a bill of lading under applicable legal and contractual arrangements.</w:t>
      </w:r>
    </w:p>
    <w:p>
      <w:r>
        <w:rPr>
          <w:b/>
        </w:rPr>
        <w:t xml:space="preserve">Electronic Data Standard — </w:t>
      </w:r>
      <w:r>
        <w:t>An agreed specification governing the structure and interpretation of exchanged information.</w:t>
      </w:r>
    </w:p>
    <w:p>
      <w:r>
        <w:rPr>
          <w:b/>
        </w:rPr>
        <w:t xml:space="preserve">UN/EDIFACT — </w:t>
      </w:r>
      <w:r>
        <w:t>A United Nations standard for electronic data interchange in administration, commerce, and transport.</w:t>
      </w:r>
    </w:p>
    <w:p>
      <w:r>
        <w:rPr>
          <w:b/>
        </w:rPr>
        <w:t xml:space="preserve">XML — </w:t>
      </w:r>
      <w:r>
        <w:t>Extensible Markup Language, a structured format used to represent and exchange information.</w:t>
      </w:r>
    </w:p>
    <w:p>
      <w:r>
        <w:rPr>
          <w:b/>
        </w:rPr>
        <w:t xml:space="preserve">JSON — </w:t>
      </w:r>
      <w:r>
        <w:t>JavaScript Object Notation, a structured data format commonly used for information exchange between software applications.</w:t>
      </w:r>
    </w:p>
    <w:p>
      <w:r>
        <w:rPr>
          <w:b/>
        </w:rPr>
        <w:t xml:space="preserve">Document Management System (DMS) — </w:t>
      </w:r>
      <w:r>
        <w:t>Software used to organise, store, retrieve, and control electronic documents.</w:t>
      </w:r>
    </w:p>
    <w:p>
      <w:r>
        <w:rPr>
          <w:b/>
        </w:rPr>
        <w:t xml:space="preserve">Digital Signature — </w:t>
      </w:r>
      <w:r>
        <w:t>A cryptographic mechanism used to support verification of a digital message or document's origin and integrity.</w:t>
      </w:r>
    </w:p>
    <w:p>
      <w:r>
        <w:rPr>
          <w:b/>
        </w:rPr>
        <w:t xml:space="preserve">Data Validation — </w:t>
      </w:r>
      <w:r>
        <w:t>The process of checking information against defined requirements or rules.</w:t>
      </w:r>
    </w:p>
    <w:p>
      <w:r>
        <w:rPr>
          <w:b/>
        </w:rPr>
        <w:t xml:space="preserve">Interoperability — </w:t>
      </w:r>
      <w:r>
        <w:t>The ability of different systems to exchange and use information effectively.</w:t>
      </w:r>
    </w:p>
    <w:p>
      <w:r>
        <w:rPr>
          <w:b/>
        </w:rPr>
        <w:t xml:space="preserve">Electronic Audit Trail — </w:t>
      </w:r>
      <w:r>
        <w:t>A digital record of transactions, changes, and user activities that supports traceability.</w:t>
      </w:r>
    </w:p>
    <w:p>
      <w:pPr>
        <w:pStyle w:val="Heading2"/>
      </w:pPr>
      <w:r>
        <w:t>Teaching content</w:t>
      </w:r>
    </w:p>
    <w:p>
      <w:pPr>
        <w:keepNext/>
      </w:pPr>
      <w:r>
        <w:rPr>
          <w:b/>
          <w:color w:val="2E4B8C"/>
          <w:sz w:val="18"/>
        </w:rPr>
        <w:t>KEY CONCEPT</w:t>
      </w:r>
    </w:p>
    <w:p>
      <w:pPr>
        <w:pStyle w:val="Heading3"/>
      </w:pPr>
      <w:r>
        <w:t>What electronic data interchange is</w:t>
      </w:r>
    </w:p>
    <w:p>
      <w:r>
        <w:t>Every shipment generates a trail of information: the order, the confirmation, the despatch advice, the transport document, the invoice, the customs declaration. The earlier lessons on the commercial invoice and packing list, the bill of lading and air waybill, and document verification taught that trail in its paper form — printed, signed, couriered, re-typed at every desk. This lesson follows the trail once it becomes electronic, beginning with the workhorse of electronic trade: electronic data interchange.</w:t>
      </w:r>
    </w:p>
    <w:p>
      <w:r>
        <w:t>Electronic data interchange, or EDI, is the structured electronic exchange of business information between computer systems using agreed standards — in full, the computer-to-computer exchange of structured business documents in standard electronic formats between organisations, known as trading partners. Three elements of that definition carry the whole idea.</w:t>
      </w:r>
    </w:p>
    <w:p>
      <w:r>
        <w:t>1. Computer-to-computer</w:t>
      </w:r>
      <w:r>
        <w:br/>
      </w:r>
      <w:r>
        <w:t>The message passes from one organisation's system into the other's without a human go-between. An emailed document, however fast, is not EDI: a person must still open it, read it, and re-type its contents into their own system. In EDI, the receiving system reads and processes the message itself.</w:t>
      </w:r>
    </w:p>
    <w:p>
      <w:r>
        <w:t>2. Structured</w:t>
      </w:r>
      <w:r>
        <w:br/>
      </w:r>
      <w:r>
        <w:t>The documents exchanged are business documents with a fixed internal structure — purchase orders, despatch advices, invoices, declarations. Every piece of data sits in a defined place, so the receiving software knows exactly where to find the quantity, the price, or the delivery date.</w:t>
      </w:r>
    </w:p>
    <w:p>
      <w:r>
        <w:t>3. Agreed standards</w:t>
      </w:r>
      <w:r>
        <w:br/>
      </w:r>
      <w:r>
        <w:t>Both systems use the same published format, so a message composed by one side is interpreted identically by the other.</w:t>
      </w:r>
    </w:p>
    <w:p>
      <w:r>
        <w:t>The purpose of EDI follows directly: transactions flow between systems without re-keying, making them faster, cheaper to process, and far less prone to error. From the data's point of view, the two organisations begin to behave as one coordinated system — precisely what a supply chain needs to be.</w:t>
      </w:r>
    </w:p>
    <w:p>
      <w:pPr>
        <w:keepNext/>
      </w:pPr>
      <w:r>
        <w:rPr>
          <w:b/>
          <w:color w:val="2E4B8C"/>
          <w:sz w:val="18"/>
        </w:rPr>
        <w:t>KEY CONCEPT</w:t>
      </w:r>
    </w:p>
    <w:p>
      <w:pPr>
        <w:pStyle w:val="Heading3"/>
      </w:pPr>
      <w:r>
        <w:t>The re-keying problem that EDI removes</w:t>
      </w:r>
    </w:p>
    <w:p>
      <w:r>
        <w:t>To understand why EDI matters, follow one paper order through its life. A buyer types a purchase order and posts or emails it. The supplier's sales clerk re-types it into the order system; the warehouse re-keys it onto picking documents; the dispatch clerk re-types the shipment details into the forwarder's instructions; the forwarder re-types them into the carrier's booking. Documents come back and the destination agent re-types them into a declaration; when the invoice arrives, an accounts clerk re-types it into the payment system. A single transaction can pass through six or more re-keyings.</w:t>
      </w:r>
    </w:p>
    <w:p>
      <w:r>
        <w:t>Each re-keying is two things at once: an error opportunity and a delay. The errors are the familiar families from the lesson on document verification and common discrepancies — party names misspelled, quantities transposed, arithmetic that no longer adds up, an address carried over from an old order. Almost all of them begin life as typing. The delays are the time each hand-off adds, and the days a document can lag behind the goods it describes — which is how cargo arrives before its paperwork.</w:t>
      </w:r>
    </w:p>
    <w:p>
      <w:r>
        <w:t>EDI attacks the problem at its root. The data is entered once, at source, by the party that owns it, and then flows unchanged from system to system. When the buyer's purchase order becomes the supplier's order file without human hands, an entire category of failure simply stops occurring: most typing errors disappear because the typing disappears. What remains are errors made at source — easier to manage, because there is exactly one place to look and one party responsible. The discipline that remains is examined later, and it matters more, not less.</w:t>
      </w:r>
    </w:p>
    <w:p>
      <w:pPr>
        <w:keepNext/>
      </w:pPr>
      <w:r>
        <w:rPr>
          <w:b/>
          <w:color w:val="2E4B8C"/>
          <w:sz w:val="18"/>
        </w:rPr>
        <w:t>KEY CONCEPT</w:t>
      </w:r>
    </w:p>
    <w:p>
      <w:pPr>
        <w:pStyle w:val="Heading3"/>
      </w:pPr>
      <w:r>
        <w:t>How electronic exchange supports logistics operations</w:t>
      </w:r>
    </w:p>
    <w:p>
      <w:r>
        <w:t>Goods move at the speed of trucks, vessels and aircraft; information can move at the speed of the network. The gains come from refusing to let information wait for the goods, or for the post.</w:t>
      </w:r>
    </w:p>
    <w:p>
      <w:r>
        <w:t>1. Information travels ahead</w:t>
      </w:r>
      <w:r>
        <w:br/>
      </w:r>
      <w:r>
        <w:t>A despatch advice reaches the customer's warehouse while the truck is still on the road, so the dock can be planned and staff scheduled against a known load. A customs declaration can be lodged and processed while the container is still at sea, so release decisions are ready when the ship is.</w:t>
      </w:r>
    </w:p>
    <w:p>
      <w:r>
        <w:t>2. The transaction cycle compresses</w:t>
      </w:r>
      <w:r>
        <w:br/>
      </w:r>
      <w:r>
        <w:t>An order transmitted in seconds can be acknowledged in minutes rather than posted back over days. An invoice raised at despatch is matched and scheduled for payment without waiting for envelopes. The cash cycle and the order cycle both tighten.</w:t>
      </w:r>
    </w:p>
    <w:p>
      <w:r>
        <w:t>3. Coordination runs on one set of data</w:t>
      </w:r>
      <w:r>
        <w:br/>
      </w:r>
      <w:r>
        <w:t>Shipper, forwarder, carrier, terminal operator, customs broker and buyer all act on the same electronic record instead of holding private, diverging copies. A change — a quantity, a date, a vessel — propagates to every party that needs it, instead of being telephoned around.</w:t>
      </w:r>
    </w:p>
    <w:p>
      <w:r>
        <w:t>4. Communication improves in both directions</w:t>
      </w:r>
      <w:r>
        <w:br/>
      </w:r>
      <w:r>
        <w:t>Status messages flow back up the chain as well as down: despatched, arrived, delivered. Every stakeholder sees the same state of the shipment — the foundation of the visibility tools examined in the next lesson.</w:t>
      </w:r>
    </w:p>
    <w:p>
      <w:r>
        <w:t>One consequence deserves attention early: when the routine flows by itself, people's work shifts from moving data to handling what did not flow. That shift — from transmission to exception management — is developed at the end of this lesson.</w:t>
      </w:r>
    </w:p>
    <w:p>
      <w:pPr>
        <w:keepNext/>
      </w:pPr>
      <w:r>
        <w:rPr>
          <w:b/>
          <w:color w:val="2E4B8C"/>
          <w:sz w:val="18"/>
        </w:rPr>
        <w:t>KEY CONCEPT</w:t>
      </w:r>
    </w:p>
    <w:p>
      <w:pPr>
        <w:pStyle w:val="Heading3"/>
      </w:pPr>
      <w:r>
        <w:t>Data standards: the shared grammar of electronic trade</w:t>
      </w:r>
    </w:p>
    <w:p>
      <w:r>
        <w:t>Computers are literal. A human reader who finds the figure 1205 in a letter can usually guess whether it means 1,205 cartons, product code 1205, or a weight of 12.05 kilograms. Software cannot guess, and should not: a message only works if both systems agree in advance where every piece of data sits and what it means.</w:t>
      </w:r>
    </w:p>
    <w:p>
      <w:r>
        <w:t>An electronic data standard is an agreed specification governing the structure and interpretation of exchanged information. It is the grammar of electronic trade: which fields exist, in what order, with which codes and units. When two systems share a standard, a message composed by one is parsed identically by the other — and that property, the ability of different systems to exchange and use information effectively, is called interoperability. Interoperability is why a buyer can trade with hundreds of suppliers running different software: nobody builds a private translation for every partner.</w:t>
      </w:r>
    </w:p>
    <w:p>
      <w:r>
        <w:t>Standards operate at two levels.</w:t>
      </w:r>
    </w:p>
    <w:p>
      <w:r>
        <w:t>1. Formal message standards</w:t>
      </w:r>
      <w:r>
        <w:br/>
      </w:r>
      <w:r>
        <w:t>The trade-specific grammars — UN/EDIFACT and ANSI X12 — that define complete business documents. These carry the official document flow and are examined in the next section.</w:t>
      </w:r>
    </w:p>
    <w:p>
      <w:r>
        <w:t>2. General structured formats</w:t>
      </w:r>
      <w:r>
        <w:br/>
      </w:r>
      <w:r>
        <w:t>XML, Extensible Markup Language, a structured format used to represent and exchange information, describes data with self-describing tags; JSON, JavaScript Object Notation, a structured data format commonly used for information exchange between software applications, describes it as labelled fields and values. Both make structure machine-readable, but they define structure, not business meaning — a JSON file can contain anything. Trade standards supply the meaning; these formats often carry it.</w:t>
      </w:r>
    </w:p>
    <w:p>
      <w:r>
        <w:t>Two disciplines complete the picture. Standards are protected by change control: a format agreed with partners is not altered unilaterally, because changing a field's meaning silently breaks every system that reads it. And consistency of content — the same product code, unit of measure and party name in every message — is the master-data discipline the previous lesson on transport and warehouse management systems established as the foundation of every system's value.</w:t>
      </w:r>
    </w:p>
    <w:p>
      <w:pPr>
        <w:keepNext/>
      </w:pPr>
      <w:r>
        <w:rPr>
          <w:b/>
          <w:color w:val="2E4B8C"/>
          <w:sz w:val="18"/>
        </w:rPr>
        <w:t>KEY CONCEPT</w:t>
      </w:r>
    </w:p>
    <w:p>
      <w:pPr>
        <w:pStyle w:val="Heading3"/>
      </w:pPr>
      <w:r>
        <w:t>The standard message families: UN/EDIFACT and ANSI X12</w:t>
      </w:r>
    </w:p>
    <w:p>
      <w:r>
        <w:t>Two long-established families of electronic data standards dominate the exchange of trade documents, and a professional should recognise both by name.</w:t>
      </w:r>
    </w:p>
    <w:p>
      <w:r>
        <w:t>1. UN/EDIFACT</w:t>
      </w:r>
      <w:r>
        <w:br/>
      </w:r>
      <w:r>
        <w:t>The United Nations standard for electronic data interchange in administration, commerce and transport — EDIFACT stands for Electronic Data Interchange for Administration, Commerce and Transport. Developed for the UN and published by UNECE, it was approved as the international standard ISO 9735 and is maintained by UN/CEFACT, the United Nations Centre for Trade Facilitation and Electronic Business. Its common messages are named for the documents they carry: ORDERS for the purchase order, DESADV for the despatch advice — the electronic advance notice of a despatch — and INVOIC for the invoice.</w:t>
      </w:r>
    </w:p>
    <w:p>
      <w:r>
        <w:t>2. ANSI X12</w:t>
      </w:r>
      <w:r>
        <w:br/>
      </w:r>
      <w:r>
        <w:t>The standard used predominantly in North America. Its document numbers have become vocabulary in their own right: the 850 purchase order, the 855 purchase order acknowledgement, the 856 advance ship notice and the 810 invoice.</w:t>
      </w:r>
    </w:p>
    <w:p>
      <w:r>
        <w:t>The classic teaching cycle runs 850 to 855 to 856 to 810, and it mirrors the procurement flow exactly: the buyer transmits a purchase order; the supplier acknowledges it; the supplier ships and sends the advance ship notice; the buyer receives the goods against it; the invoice arrives and is matched — purchase order, receipt and invoice agreeing before payment is released, the three-way match of standard purchasing practice. The invoice in this cycle is an electronic invoice: an invoice created, transmitted, or processed electronically, matched by machine rather than keyed by a clerk.</w:t>
      </w:r>
    </w:p>
    <w:p>
      <w:r>
        <w:t>Note the mapping: ORDERS corresponds to the 850, DESADV to the 856, INVOIC to the 810 — the same documents in two grammars. The families coexist: X12 prevails in North America, EDIFACT remains widespread internationally, and neither has displaced the other. Partners agree per relationship which standard to use, and a professional meeting a partner on the other side of the Atlantic should expect to meet the other family.</w:t>
      </w:r>
    </w:p>
    <w:p>
      <w:pPr>
        <w:keepNext/>
      </w:pPr>
      <w:r>
        <w:rPr>
          <w:b/>
          <w:color w:val="2E4B8C"/>
          <w:sz w:val="18"/>
        </w:rPr>
        <w:t>KEY CONCEPT</w:t>
      </w:r>
    </w:p>
    <w:p>
      <w:pPr>
        <w:pStyle w:val="Heading3"/>
      </w:pPr>
      <w:r>
        <w:t>The advance shipping notice: information that travels ahead</w:t>
      </w:r>
    </w:p>
    <w:p>
      <w:r>
        <w:t>Among all the exchanged messages, one deserves particular attention because it changes physical operations and not just paperwork: the advance shipping notice, or ASN — known as the despatch advice in EDIFACT's DESADV message and the 856 in X12.</w:t>
      </w:r>
    </w:p>
    <w:p>
      <w:r>
        <w:t>When goods leave a supplier, the supplier transmits the ASN to the customer: what is coming, how it is packed, on which pallets, under which identifiers, and when it should arrive. The ASN is, in effect, the digital packing list that travels ahead of the goods. The paper packing list taught in the lesson on the commercial invoice and packing list rode in an envelope with or behind the cargo; the ASN arrives first.</w:t>
      </w:r>
    </w:p>
    <w:p>
      <w:r>
        <w:t>Two identifiers give the ASN its precision, both maintained by GS1.</w:t>
      </w:r>
    </w:p>
    <w:p>
      <w:r>
        <w:t>1. The GTIN</w:t>
      </w:r>
      <w:r>
        <w:br/>
      </w:r>
      <w:r>
        <w:t>The Global Trade Item Number identifies a trade item at any packaging level. It is the number encoded in a barcode, not the barcode itself — the code is the carrier; the GTIN is the identity. In the ASN, every product line is named by GTIN, so no descriptions are guessed at.</w:t>
      </w:r>
    </w:p>
    <w:p>
      <w:r>
        <w:t>2. The SSCC</w:t>
      </w:r>
      <w:r>
        <w:br/>
      </w:r>
      <w:r>
        <w:t>The Serial Shipping Container Code is an 18-digit number that identifies each logistics unit — each pallet or container built for the shipment. It is a key ASN data element, typically carried on a barcode label fixed to the pallet. The distinction is the item versus the logistics unit: the GTIN names the carton of goods; the SSCC names the pallet the cartons travel on.</w:t>
      </w:r>
    </w:p>
    <w:p>
      <w:r>
        <w:t>The effect at the receiving dock is examined in the first worked example of this lesson. In outline: because the ASN arrives before the goods, the warehouse can match the shipment to its purchase order at the data level before the truck moves, and on arrival it confirms each pallet by scanning its SSCC rather than counting and keying by hand. Receiving becomes the verification of an announcement instead of the discovery of a surprise.</w:t>
      </w:r>
    </w:p>
    <w:p>
      <w:pPr>
        <w:keepNext/>
      </w:pPr>
      <w:r>
        <w:rPr>
          <w:b/>
          <w:color w:val="2E4B8C"/>
          <w:sz w:val="18"/>
        </w:rPr>
        <w:t>KEY CONCEPT</w:t>
      </w:r>
    </w:p>
    <w:p>
      <w:pPr>
        <w:pStyle w:val="Heading3"/>
      </w:pPr>
      <w:r>
        <w:t>Digital documentation: from paper file to electronic record</w:t>
      </w:r>
    </w:p>
    <w:p>
      <w:r>
        <w:t>Electronic data interchange moves messages between systems. Alongside it stands the wider transformation of the documents themselves: digital documentation, the creation, processing, exchange, and storage of documents in electronic form. The two overlap but are not the same — EDI is system-to-system message traffic, while digital documentation also covers the human-readable documents of trade, held, moved and controlled electronically.</w:t>
      </w:r>
    </w:p>
    <w:p>
      <w:r>
        <w:t>The contrast with the paper process is worth stating precisely, document by document.</w:t>
      </w:r>
    </w:p>
    <w:p>
      <w:r>
        <w:t>1. Creation</w:t>
      </w:r>
      <w:r>
        <w:br/>
      </w:r>
      <w:r>
        <w:t>A paper document is drafted, printed and signed or stamped by hand; a digital document is created as data or an electronic file, and authenticated electronically.</w:t>
      </w:r>
    </w:p>
    <w:p>
      <w:r>
        <w:t>2. Movement</w:t>
      </w:r>
      <w:r>
        <w:br/>
      </w:r>
      <w:r>
        <w:t>A paper original travels physically — posted, couriered, carried in the ship's bag — at cargo speed or slower; a digital document moves across a network in seconds and can be in ten places at once.</w:t>
      </w:r>
    </w:p>
    <w:p>
      <w:r>
        <w:t>3. Copies and retrieval</w:t>
      </w:r>
      <w:r>
        <w:br/>
      </w:r>
      <w:r>
        <w:t>Paper copies degrade and diverge, and retrieval means a search through files; digital copies are perfect, and retrieval is a search by shipment number or date that takes seconds.</w:t>
      </w:r>
    </w:p>
    <w:p>
      <w:r>
        <w:t>4. Storage and loss</w:t>
      </w:r>
      <w:r>
        <w:br/>
      </w:r>
      <w:r>
        <w:t>Paper burns, soaks and goes missing; digital records are backed up and survive any single building.</w:t>
      </w:r>
    </w:p>
    <w:p>
      <w:r>
        <w:t>Dematerialisation — replacing the paper medium with an electronic one — comes in degrees. A scan of a certificate is an image of a document, convenient for reference but not necessarily the document itself in law; a born-digital document is created and signed electronically from the start; a structured-data document, such as an electronic declaration, has no document shape at all — it is pure message data. That third degree is where EDI and digital documentation meet. The distinction between an image of a document and a legally effective electronic record becomes decisive for the bill of lading, and it returns in the important notes.</w:t>
      </w:r>
    </w:p>
    <w:p>
      <w:pPr>
        <w:keepNext/>
      </w:pPr>
      <w:r>
        <w:rPr>
          <w:b/>
          <w:color w:val="2E4B8C"/>
          <w:sz w:val="18"/>
        </w:rPr>
        <w:t>KEY CONCEPT</w:t>
      </w:r>
    </w:p>
    <w:p>
      <w:pPr>
        <w:pStyle w:val="Heading3"/>
      </w:pPr>
      <w:r>
        <w:t>The document management system</w:t>
      </w:r>
    </w:p>
    <w:p>
      <w:r>
        <w:t>Logistics runs on documents, and a business that digitalises them acquires a new problem: where do they all live, who may touch them, and how are they found again? The answer is the document management system, or DMS: software used to organise, store, retrieve, and control electronic documents. Its roles follow from the lessons of the paper world it replaces.</w:t>
      </w:r>
    </w:p>
    <w:p>
      <w:r>
        <w:t>1. Organisation</w:t>
      </w:r>
      <w:r>
        <w:br/>
      </w:r>
      <w:r>
        <w:t>One structured repository holds the shipment files — invoices, packing lists, transport documents, certificates, permits, declarations — indexed by shipment, party, document type and date, instead of scattering them across inboxes and drives.</w:t>
      </w:r>
    </w:p>
    <w:p>
      <w:r>
        <w:t>2. Storage and preservation</w:t>
      </w:r>
      <w:r>
        <w:br/>
      </w:r>
      <w:r>
        <w:t>Electronic archives with backup replace rooms of filing cabinets; a record survives the loss of any one computer or building.</w:t>
      </w:r>
    </w:p>
    <w:p>
      <w:r>
        <w:t>3. Retrieval</w:t>
      </w:r>
      <w:r>
        <w:br/>
      </w:r>
      <w:r>
        <w:t>When a customs query arrives about a consignment cleared months ago, the file is retrieved in seconds by reference.</w:t>
      </w:r>
    </w:p>
    <w:p>
      <w:r>
        <w:t>4. Control</w:t>
      </w:r>
      <w:r>
        <w:br/>
      </w:r>
      <w:r>
        <w:t>Access rights govern who may view, edit or approve each class of document; version control distinguishes draft from issued and preserves amendments rather than overwriting them. This continues the amendment discipline from the lesson on document verification and common discrepancies: corrections come from the issuer through proper channels, and the system's history shows exactly that. The system also records who accessed and changed what, building the traceability examined shortly.</w:t>
      </w:r>
    </w:p>
    <w:p>
      <w:r>
        <w:t>5. Retention</w:t>
      </w:r>
      <w:r>
        <w:br/>
      </w:r>
      <w:r>
        <w:t>Trade and customs records must be kept for the periods authorities and auditors require; a DMS holds them and produces them on demand.</w:t>
      </w:r>
    </w:p>
    <w:p>
      <w:r>
        <w:t>One caution keeps the technology honest: a document management system preserves and controls whatever accuracy exists — it does not create accuracy. A perfectly filed wrong figure remains wrong, only easier to find.</w:t>
      </w:r>
    </w:p>
    <w:p>
      <w:pPr>
        <w:keepNext/>
      </w:pPr>
      <w:r>
        <w:rPr>
          <w:b/>
          <w:color w:val="2E4B8C"/>
          <w:sz w:val="18"/>
        </w:rPr>
        <w:t>KEY CONCEPT</w:t>
      </w:r>
    </w:p>
    <w:p>
      <w:pPr>
        <w:pStyle w:val="Heading3"/>
      </w:pPr>
      <w:r>
        <w:t>Authentication, integrity, and validation in electronic documents</w:t>
      </w:r>
    </w:p>
    <w:p>
      <w:r>
        <w:t>The paper world proved its documents with signatures, stamps and chains of custody. An electronic document must answer the same two questions — who issued this, and has it been altered — and it answers them with three mechanisms.</w:t>
      </w:r>
    </w:p>
    <w:p>
      <w:r>
        <w:t>1. The digital signature</w:t>
      </w:r>
      <w:r>
        <w:br/>
      </w:r>
      <w:r>
        <w:t>A digital signature is a cryptographic mechanism used to support verification of a digital message's or document's origin and integrity. The signature is bound to the document's content: verification confirms the document came from the holder of the signing credential and has not changed since signing. Any later alteration breaks the verification, which is designed to detect tampering rather than merely discourage it.</w:t>
      </w:r>
    </w:p>
    <w:p>
      <w:r>
        <w:t>2. The electronic audit trail</w:t>
      </w:r>
      <w:r>
        <w:br/>
      </w:r>
      <w:r>
        <w:t>An electronic audit trail is a digital record of transactions, changes, and user activities that supports traceability: who created, approved, amended, sent or opened a record, and when. It is the counterpart of initials, file stamps and dispatch books: when a discrepancy must be investigated, it answers the paper trail's questions more completely.</w:t>
      </w:r>
    </w:p>
    <w:p>
      <w:r>
        <w:t>3. Data validation</w:t>
      </w:r>
      <w:r>
        <w:br/>
      </w:r>
      <w:r>
        <w:t>Data validation is the process of checking information against defined requirements or rules. It operates before a message leaves — mandatory fields present, agreed codes used, formats correct — so a malformed message is rejected at once instead of garbling the partner's system. It operates again at entry points such as a customs declaration, where fields, classifications and values are checked as they are lodged. Validation is the electronic echo of the face check taught in document verification: it inspects each item of data before the set travels.</w:t>
      </w:r>
    </w:p>
    <w:p>
      <w:r>
        <w:t>The limits matter as much as the powers. Validation checks form, not truth: a perfectly structured message carrying a wrong quantity passes every rule. And signatures protect integrity only if the signing credentials themselves are protected.</w:t>
      </w:r>
    </w:p>
    <w:p>
      <w:pPr>
        <w:keepNext/>
      </w:pPr>
      <w:r>
        <w:rPr>
          <w:b/>
          <w:color w:val="2E4B8C"/>
          <w:sz w:val="18"/>
        </w:rPr>
        <w:t>KEY CONCEPT</w:t>
      </w:r>
    </w:p>
    <w:p>
      <w:pPr>
        <w:pStyle w:val="Heading3"/>
      </w:pPr>
      <w:r>
        <w:t>The easy case and the hard case: from the e-AWB to the e-B/L</w:t>
      </w:r>
    </w:p>
    <w:p>
      <w:r>
        <w:t>Documents do not digitalise equally, because they do not carry equal legal weight. The dividing line runs between documents that are receipts and evidence of contract, and documents that are titles to goods.</w:t>
      </w:r>
    </w:p>
    <w:p>
      <w:r>
        <w:t>The easy case is the non-negotiable document: the air waybill — always non-negotiable, as the lesson on the bill of lading and air waybill established — together with road consignment notes, sea waybills, certificates of origin and most certificates. These documents name parties and record events; they do not confer control of the cargo, so their replacement is a matter of procedure and standards. That replacement has happened at scale. The proven case is the e-AWB: under IATA Resolution 672, the multilateral e-AWB agreement, the electronic AWB has been the default form of the contract of carriage on enabled air cargo lanes since 1 January 2019 — paper the exception. Electronic certificates of origin are following the same path: ECOWAS has introduced an electronic version of the ETLS certificate of origin, which Ghana has adopted.</w:t>
      </w:r>
    </w:p>
    <w:p>
      <w:r>
        <w:t>The hard case is the negotiable ocean bill of lading. It is a document of title: possession of the original, properly endorsed, is what controls the goods and transfers ownership in transit — which is how cargo can be sold at sea. An electronic record can substitute for it only where the law recognises the record as capable of performing those functions: being held, transferred and controlled. An electronic bill of lading, or eBL, is an electronic transport record designed to perform the relevant functions of a bill of lading under applicable legal and contractual arrangements — and both halves of that definition matter: the technology and the law.</w:t>
      </w:r>
    </w:p>
    <w:p>
      <w:r>
        <w:t>The legal framework has a name. MLETR — the UNCITRAL Model Law on Electronic Transferable Records, adopted on 13 July 2017 — gives states a tested template built on three principles: non-discrimination of electronic means, so a record is not denied legal effect merely for being electronic; functional equivalence with paper; and technology neutrality. Under it, control of the electronic record takes the place of possession of the paper. National adoption varies: an eBL can be used only where the legal framework, or the parties' contractual arrangements, support it for the trade in question.</w:t>
      </w:r>
    </w:p>
    <w:p>
      <w:pPr>
        <w:keepNext/>
      </w:pPr>
      <w:r>
        <w:rPr>
          <w:b/>
          <w:color w:val="2E4B8C"/>
          <w:sz w:val="18"/>
        </w:rPr>
        <w:t>KEY CONCEPT</w:t>
      </w:r>
    </w:p>
    <w:p>
      <w:pPr>
        <w:pStyle w:val="Heading3"/>
      </w:pPr>
      <w:r>
        <w:t>The connected landscape: single windows, port community systems, and APIs</w:t>
      </w:r>
    </w:p>
    <w:p>
      <w:r>
        <w:t>EDI connects trading partners in pairs. Beyond the pairs, whole trade communities are connecting, through three further arrangements.</w:t>
      </w:r>
    </w:p>
    <w:p>
      <w:r>
        <w:t>1. The national single window</w:t>
      </w:r>
      <w:r>
        <w:br/>
      </w:r>
      <w:r>
        <w:t>A single window is a facility that allows parties involved in trade and transport to lodge standardised information and documents with a single entry point to fulfil all import, export and transit regulatory requirements — the trader submits once, and government agencies share the data instead of each collecting the same form. The international reference point is UN/CEFACT Recommendation No. 33, used also by the World Customs Organization. The single window is trade facilitation expressed as a data hub.</w:t>
      </w:r>
    </w:p>
    <w:p>
      <w:r>
        <w:t>2. The port community system</w:t>
      </w:r>
      <w:r>
        <w:br/>
      </w:r>
      <w:r>
        <w:t>A port community system is a neutral digital platform through which all the public and private stakeholders of a port or airport — carriers, terminals, freight forwarders, customs brokers, road hauliers and authorities — exchange shipment information once, through one trusted platform. It has been described as the port's shared digital post office: every party posts to and reads from one place, instead of messaging everyone else separately.</w:t>
      </w:r>
    </w:p>
    <w:p>
      <w:r>
        <w:t>3. APIs</w:t>
      </w:r>
      <w:r>
        <w:br/>
      </w:r>
      <w:r>
        <w:t>An application programming interface, or API, is a connection that lets software systems request and exchange data directly and in real time — as events happen, not in end-of-day batches. Where classic EDI exchanges formal documents between defined partners, API connections let systems ask and answer continuously: booking requests, rate queries, tracking events, live status for visibility platforms — the subject of the next lesson. XML and JSON are the common formats in which such data moves. In practice the two complement each other: standard messages for formal documents, live connections for immediate status.</w:t>
      </w:r>
    </w:p>
    <w:p>
      <w:r>
        <w:t>Ghana embodies the single-window idea in customs: ICUMS — the Integrated Customs Management System — is Ghana's single-window e-customs platform, operated under the UNIPASS arrangement in partnership with GRA Customs; the third worked example follows a declaration through it. Across all three arrangements the payoff is the same: interoperability — data captured once, travelling the whole chain.</w:t>
      </w:r>
    </w:p>
    <w:p>
      <w:pPr>
        <w:keepNext/>
      </w:pPr>
      <w:r>
        <w:rPr>
          <w:b/>
          <w:color w:val="2E4B8C"/>
          <w:sz w:val="18"/>
        </w:rPr>
        <w:t>WORKED EXAMPLE</w:t>
      </w:r>
    </w:p>
    <w:p>
      <w:pPr>
        <w:pStyle w:val="Heading3"/>
      </w:pPr>
      <w:r>
        <w:t>An ASN-enabled receiving dock in Tema</w:t>
      </w:r>
    </w:p>
    <w:p>
      <w:r>
        <w:t>A distributor of packaged food products in Tema operates a warehouse that receives from a manufacturer in Accra. The two companies exchange documents as structured EDI messages. All figures in this example are illustrative for teaching purposes.</w:t>
      </w:r>
    </w:p>
    <w:p>
      <w:r>
        <w:t>Step 1: The order</w:t>
      </w:r>
      <w:r>
        <w:br/>
      </w:r>
      <w:r>
        <w:t>The distributor needs 960 cartons of instant noodles — 24 pallets of 40 cartons. A planner enters the order once, and the distributor's system transmits it as a purchase order message, the 850 in X12 terms, ORDERS in EDIFACT. No document is printed; the supplier's order system reads it directly.</w:t>
      </w:r>
    </w:p>
    <w:p>
      <w:r>
        <w:t>Step 2: The despatch advice</w:t>
      </w:r>
      <w:r>
        <w:br/>
      </w:r>
      <w:r>
        <w:t>The manufacturer picks the goods and builds 24 pallets, fixing a barcode label carrying an SSCC to each pallet, with every product line identified by GTIN. As the loaded truck leaves Accra, the supplier transmits the advance ship notice — the 856 or DESADV: 24 pallets, 960 cartons, the GTINs and quantities on each pallet, arrival expected Thursday morning.</w:t>
      </w:r>
    </w:p>
    <w:p>
      <w:r>
        <w:t>Step 3: Pre-matching, before the truck moves</w:t>
      </w:r>
      <w:r>
        <w:br/>
      </w:r>
      <w:r>
        <w:t>The distributor's system matches the incoming ASN against the purchase order at the data level — and raises a discrepancy on Wednesday, while the goods are still on the road: the ASN shows 12 pallets of chicken flavour and 12 of shrimp, but the order specified 24 of chicken. A query goes to the manufacturer, who confirms the picking error and corrects the load documentation before delivery. Under a paper process this disagreement would have surfaced on Thursday at the dock, when the pallets were already in front of the receiving team — too late to fix without argument and delay.</w:t>
      </w:r>
    </w:p>
    <w:p>
      <w:r>
        <w:t>Step 4: Arrival and scan-confirmed receipt</w:t>
      </w:r>
      <w:r>
        <w:br/>
      </w:r>
      <w:r>
        <w:t>On Thursday the dock team works from the expected-receipt list the ASN created. Each pallet is scanned by its SSCC label; the system confirms the pallet against the notice and builds the goods receipt from the scans — no counting into a clipboard, no re-keying — and put-away labels print immediately.</w:t>
      </w:r>
    </w:p>
    <w:p>
      <w:r>
        <w:t>Step 5: Invoice and automatic match</w:t>
      </w:r>
      <w:r>
        <w:br/>
      </w:r>
      <w:r>
        <w:t>The electronic invoice — the 810 or INVOIC — arrives that afternoon. The system matches purchase order, goods receipt and invoice — the three-way match — finds them in agreement, and schedules payment.</w:t>
      </w:r>
    </w:p>
    <w:p>
      <w:r>
        <w:t>What does this example demonstrate?</w:t>
      </w:r>
      <w:r>
        <w:br/>
      </w:r>
      <w:r>
        <w:t>The receiving chain from the lesson on receiving, put-away, picking, and dispatch, compressed by information that arrived first. The quantity-and-item discrepancy was caught upstream as a data mismatch and resolved by the party at fault, instead of downstream as a physical disagreement at the dock. Key lesson: the ASN does not make receiving paperless — it makes receiving prepared. The goods still arrive and are still checked; the checking simply began two days earlier, when fixing the error was cheap.</w:t>
      </w:r>
    </w:p>
    <w:p>
      <w:pPr>
        <w:keepNext/>
      </w:pPr>
      <w:r>
        <w:rPr>
          <w:b/>
          <w:color w:val="2E4B8C"/>
          <w:sz w:val="18"/>
        </w:rPr>
        <w:t>WORKED EXAMPLE</w:t>
      </w:r>
    </w:p>
    <w:p>
      <w:pPr>
        <w:pStyle w:val="Heading3"/>
      </w:pPr>
      <w:r>
        <w:t>The paper chase and the electronic bill of lading: Hamburg to Singapore</w:t>
      </w:r>
    </w:p>
    <w:p>
      <w:r>
        <w:t>A machinery exporter in Hamburg sells production-line equipment, loaded in one 40-foot container, to a buyer in Singapore. Because the buyer may resell the equipment while it is at sea, the sale uses a negotiable bill of lading — the document of title, as the lesson on the bill of lading and air waybill established: whoever rightfully holds the original, endorsed, controls the goods. All figures in this example are illustrative for teaching purposes.</w:t>
      </w:r>
    </w:p>
    <w:p>
      <w:r>
        <w:t>Scenario A: the paper chase</w:t>
      </w:r>
    </w:p>
    <w:p>
      <w:r>
        <w:t>Step 1: The carrier issues three original bills of lading in Hamburg.</w:t>
      </w:r>
      <w:r>
        <w:br/>
      </w:r>
      <w:r>
        <w:t>Step 2: The exporter couriers the set to Singapore — several days in transit, insured but exposed to delay.</w:t>
      </w:r>
      <w:r>
        <w:br/>
      </w:r>
      <w:r>
        <w:t>Step 3: The buyer endorses the bill onward — to its financing bank or a resale buyer — each transfer requiring the physical original to travel again by hand.</w:t>
      </w:r>
      <w:r>
        <w:br/>
      </w:r>
      <w:r>
        <w:t>Step 4: The final holder presents the original to the carrier's Singapore agent to obtain release. Until an original arrives, the container waits at the terminal — the goods have arrived before the title document, and the demurrage clock described in the lesson on cargo release, delivery orders, and terminal procedures is running.</w:t>
      </w:r>
    </w:p>
    <w:p>
      <w:r>
        <w:t>Scenario B: the electronic transfer</w:t>
      </w:r>
    </w:p>
    <w:p>
      <w:r>
        <w:t>Step 1: The carrier issues an electronic bill of lading. A legal framework based on the MLETR principles — legal recognition, functional equivalence, technology neutrality — gives control of the electronic record the same force as possession of the original.</w:t>
      </w:r>
      <w:r>
        <w:br/>
      </w:r>
      <w:r>
        <w:t>Step 2: The exporter transfers control of the record to the Singapore buyer — minutes, with nothing physical to lose or delay.</w:t>
      </w:r>
      <w:r>
        <w:br/>
      </w:r>
      <w:r>
        <w:t>Step 3: The buyer — or the resale buyer to whom it transfers control — presents electronically at the carrier's agent, and release proceeds against the record. The document travelled ahead of the goods, not behind them.</w:t>
      </w:r>
    </w:p>
    <w:p>
      <w:r>
        <w:t>The comparison</w:t>
      </w:r>
      <w:r>
        <w:br/>
      </w:r>
      <w:r>
        <w:t>Goods, route and the document's legal function are identical; only the medium and the legal arrangements differ. Scenario A runs at courier speed and fails when paper is late. Scenario B needs more than a scanner: an agreed system establishing who controls the record, and a law recognising that control as title. Where no mid-journey transfer of title is needed, paper-era practice had found shortcuts — the sea waybill, or surrender of the originals at origin for electronic release at destination — trades that never exercise the title function in transit. The negotiable bill was the hold-out.</w:t>
      </w:r>
    </w:p>
    <w:p>
      <w:r>
        <w:t>What does this example demonstrate?</w:t>
      </w:r>
      <w:r>
        <w:br/>
      </w:r>
      <w:r>
        <w:t>Dematerialisation and transferability are different achievements. A PDF scan dematerialises the paper and changes nothing about who may control the goods; an electronic transferable record changes the law's answer. Key lesson: the hard part of the e-B/L is not rendering the document — it is law and control.</w:t>
      </w:r>
    </w:p>
    <w:p>
      <w:pPr>
        <w:keepNext/>
      </w:pPr>
      <w:r>
        <w:rPr>
          <w:b/>
          <w:color w:val="2E4B8C"/>
          <w:sz w:val="18"/>
        </w:rPr>
        <w:t>WORKED EXAMPLE</w:t>
      </w:r>
    </w:p>
    <w:p>
      <w:pPr>
        <w:pStyle w:val="Heading3"/>
      </w:pPr>
      <w:r>
        <w:t>The declaration as electronic data: lodging an import in ICUMS</w:t>
      </w:r>
    </w:p>
    <w:p>
      <w:r>
        <w:t>An importer in Kumasi awaits a 40-foot container of printing machinery, discharging at Tema. Its clearing agent prepares and lodges the customs declaration — and the interesting journey is made not by the container but by its data.</w:t>
      </w:r>
    </w:p>
    <w:p>
      <w:r>
        <w:t>Step 1: Assembling the data</w:t>
      </w:r>
      <w:r>
        <w:br/>
      </w:r>
      <w:r>
        <w:t>The agent gathers the commercial invoice, the packing list and the bill of lading details — the shipment file built across the paper lessons of this course, now handled as data: descriptions of the machinery, quantities, values, and the classification that drives assessment.</w:t>
      </w:r>
    </w:p>
    <w:p>
      <w:r>
        <w:t>Step 2: Lodging electronically</w:t>
      </w:r>
      <w:r>
        <w:br/>
      </w:r>
      <w:r>
        <w:t>The agent submits the customs declaration in ICUMS, Ghana's single-window e-customs platform. No form is printed and no counter is visited: the declaration is structured data lodged once, through the single-window approach Ghana operates for trade declarations, so that the information satisfies the regulatory requirements without being re-presented to each body separately.</w:t>
      </w:r>
    </w:p>
    <w:p>
      <w:r>
        <w:t>Step 3: Validation and assessment</w:t>
      </w:r>
      <w:r>
        <w:br/>
      </w:r>
      <w:r>
        <w:t>As the declaration enters, the system checks it — required fields present, formats and classifications in order: data validation doing the work of a first document check. The consignment is then classified, valued and assessed on the one platform, and ICUMS assigns a Unique Consignment Reference, the UCR, that tracks the consignment end to end. An error surfaces at this stage, when correcting it costs a re-lodgement, not a stalled container.</w:t>
      </w:r>
    </w:p>
    <w:p>
      <w:r>
        <w:t>Step 4: Payment</w:t>
      </w:r>
      <w:r>
        <w:br/>
      </w:r>
      <w:r>
        <w:t>ICUMS generates the tax bill for the assessed duties and taxes, and the importer pays at a participating bank against that bill — the payment recorded against the same electronic file, with no queue at the port.</w:t>
      </w:r>
    </w:p>
    <w:p>
      <w:r>
        <w:t>Step 5: Release on arrival</w:t>
      </w:r>
      <w:r>
        <w:br/>
      </w:r>
      <w:r>
        <w:t>The data has flown ahead of the container: assembled, lodged, validated, assessed and paid while the goods were still at sea. When the vessel discharges, the release process described in the lesson on cargo release, delivery orders, and terminal procedures runs against the electronic record — the declaration is risk-assessed and processed toward release and delivery to Kumasi, and any query about the file is answered from the electronic records in seconds.</w:t>
      </w:r>
    </w:p>
    <w:p>
      <w:r>
        <w:t>What does this example demonstrate?</w:t>
      </w:r>
      <w:r>
        <w:br/>
      </w:r>
      <w:r>
        <w:t>The customs declaration is data, not paper — and every discipline of the paper lessons still applies to it: descriptions must be accurate and consistent, quantities and weights must agree, values must be right. Errors in the data stop the process exactly as errors on paper did — only faster. Key lesson: electronic declaration accelerates clean data and exposes dirty data; digitisation rewards accuracy rather than replacing it.</w:t>
      </w:r>
    </w:p>
    <w:p>
      <w:pPr>
        <w:keepNext/>
      </w:pPr>
      <w:r>
        <w:rPr>
          <w:b/>
          <w:color w:val="2E4B8C"/>
          <w:sz w:val="18"/>
        </w:rPr>
        <w:t>IMPORTANT NOTE</w:t>
      </w:r>
    </w:p>
    <w:p>
      <w:pPr>
        <w:pStyle w:val="Heading3"/>
      </w:pPr>
      <w:r>
        <w:t>Digitisation does not fix dirty data</w:t>
      </w:r>
    </w:p>
    <w:p>
      <w:r>
        <w:t>When information moves at machine speed, mistakes move with it. A purchase order that should have said 690 cartons but says 960 reaches the supplier's system instantly — and is acted on instantly. EDI transmits errors as faithfully as it transmits truths; automation does not judge, it forwards. Worse, an error in master data — a wrong product code, an outdated price, an old delivery address — does not stay in one message: it repeats into every transaction that uses it, at machine speed, until someone corrects the source.</w:t>
      </w:r>
    </w:p>
    <w:p>
      <w:r>
        <w:t>The previous lesson on transport and warehouse management systems made the general point: a system's value is the accuracy of the data it holds. This lesson adds the transmission layer: digitisation moves data faster; it does not make data true. Data validation helps at the margin — it rejects malformed messages, missing fields and impossible formats — but validation checks form, not truth: a perfectly structured message carrying a wrong quantity sails through every rule. The first worked example worked because the underlying records were right: the ASN can expose a picking discrepancy only when the order, the product codes and the pallet labels agree with reality.</w:t>
      </w:r>
    </w:p>
    <w:p>
      <w:r>
        <w:t>That is why clean master data still rules in the electronic age, and why the professional's first response to a data mismatch is to ask which record is wrong at source — not to re-type a correction over it and leave the poison in place. Electronic exchange multiplies whatever discipline exists: with discipline, it multiplies accuracy; without it, it multiplies error. Garbage in, garbage out — only faster.</w:t>
      </w:r>
    </w:p>
    <w:p>
      <w:pPr>
        <w:keepNext/>
      </w:pPr>
      <w:r>
        <w:rPr>
          <w:b/>
          <w:color w:val="2E4B8C"/>
          <w:sz w:val="18"/>
        </w:rPr>
        <w:t>IMPORTANT NOTE</w:t>
      </w:r>
    </w:p>
    <w:p>
      <w:pPr>
        <w:pStyle w:val="Heading3"/>
      </w:pPr>
      <w:r>
        <w:t>The law matters as much as the technology</w:t>
      </w:r>
    </w:p>
    <w:p>
      <w:r>
        <w:t>An electronic record can replace a paper document only where the law lets it. For an ordinary commercial record — an invoice kept as a PDF — the question is modest. For a transferable document, the question is fundamental: the negotiable bill of lading works because the law makes possession of the original meaningful.</w:t>
      </w:r>
    </w:p>
    <w:p>
      <w:r>
        <w:t>A scanned PDF of a bill of lading is a picture of a document. It cannot be possessed in the legal sense, endorsed from holder to holder, or controlled — so it cannot do the bill's work, however crisp the image. This is exactly the distinction the second worked example turned on, and it is why the e-AWB was easy while the e-B/L was hard: the air waybill never carried title, so its electronic form needed procedure and agreement; the ocean bill carries title, so its electronic form needs law.</w:t>
      </w:r>
    </w:p>
    <w:p>
      <w:r>
        <w:t>MLETR — the UNCITRAL Model Law on Electronic Transferable Records, adopted on 13 July 2017 — supplies the template: no denial of legal effect merely because a record is electronic, functional equivalence with the paper document, and technology neutrality, with control of the electronic record standing in for possession of the paper. But a model law is a template for states, not a worldwide switch: national adoption varies, and an electronic transferable record is usable only where the legal framework — or the parties' contractual arrangements — supports it for the trade in question.</w:t>
      </w:r>
    </w:p>
    <w:p>
      <w:r>
        <w:t>The professional rule follows. Before committing to an electronic transport record, establish the legal basis for the specific trade and the countries involved, and never assume that what works on one trade lane works on another. Technology can deliver the record in seconds; only the law can make it count.</w:t>
      </w:r>
    </w:p>
    <w:p>
      <w:pPr>
        <w:keepNext/>
      </w:pPr>
      <w:r>
        <w:rPr>
          <w:b/>
          <w:color w:val="2E4B8C"/>
          <w:sz w:val="18"/>
        </w:rPr>
        <w:t>IMPORTANT NOTE</w:t>
      </w:r>
    </w:p>
    <w:p>
      <w:pPr>
        <w:pStyle w:val="Heading3"/>
      </w:pPr>
      <w:r>
        <w:t>Security, compliance, and the shift to exception management</w:t>
      </w:r>
    </w:p>
    <w:p>
      <w:r>
        <w:t>Digital records concentrate what paper scattered. One compromised account or one tampered message can expose customer lists, prices, cargo contents and consignees' personal details — and in a connected system, a fraudulent instruction can move physical goods. Protection rests on the controls this lesson has met, applied as discipline: access restricted to those who need it, users and systems authenticated, digital signatures and audit trails making every change traceable, and deliberate restraint in how many connections are opened to partners — each link widens the perimeter that must be defended.</w:t>
      </w:r>
    </w:p>
    <w:p>
      <w:r>
        <w:t>Compliance follows the records into electronic form. Declarations must remain accurate and authentic regardless of medium: responsibility for a customs declaration rests with the declarant whether it is written on a form or transmitted as data — automation changes the speed of the declaration, not the duty of care behind it. Records must be retained for the required periods and produced when authorities or auditors ask — the document management system and its audit trail are compliance tools, not conveniences.</w:t>
      </w:r>
    </w:p>
    <w:p>
      <w:r>
        <w:t>And the work itself changes. When routine flows automate — orders acknowledged, advices matched, invoices reconciling themselves — the daily human task is no longer transmission. It is exception management: the message that was rejected, the advance notice that disagrees with the physical count, the invoice that fails its match, the customer asking where a shipment stands. The lesson on shipment tracking and customer communication treated communication as a professional skill; with the routine automated, that skill concentrates on the exceptions, where judgement, investigation and clear communication with the customer actually happen. Automate the routine; professionalise the exception. The professionals this industry needs are not the fastest typists — they are the people who know what to do when the data stops agreeing.</w:t>
      </w:r>
    </w:p>
    <w:p>
      <w:pPr>
        <w:pStyle w:val="Heading2"/>
      </w:pPr>
      <w:r>
        <w:t>Practice questions (Lesson Checks)</w:t>
      </w:r>
    </w:p>
    <w:p>
      <w:r>
        <w:rPr>
          <w:b/>
        </w:rPr>
        <w:t>Practice Question 1</w:t>
      </w:r>
    </w:p>
    <w:p>
      <w:r>
        <w:t>A food distributor in Tema receives an advance shipping notice two days before a delivery: 24 pallets, 960 cartons, each pallet bearing an SSCC label. On the morning of delivery, the warehouse team works from an expected-receipt list that was ready before the truck left the supplier.</w:t>
      </w:r>
    </w:p>
    <w:p>
      <w:r>
        <w:t>Which statement best describes what the advance shipping notice has enabled?</w:t>
      </w:r>
    </w:p>
    <w:p>
      <w:pPr>
        <w:ind w:left="360"/>
      </w:pPr>
      <w:r>
        <w:t>1. The distributor no longer needs to check the goods on arrival, because electronically transmitted data is always correct.</w:t>
      </w:r>
    </w:p>
    <w:p>
      <w:pPr>
        <w:ind w:left="360"/>
      </w:pPr>
      <w:r>
        <w:t>2. The distributor has received an invoice that can be paid immediately without any matching.</w:t>
      </w:r>
    </w:p>
    <w:p>
      <w:pPr>
        <w:ind w:left="360"/>
      </w:pPr>
      <w:r>
        <w:t>3. The distributor can match the incoming shipment to the purchase order before the truck arrives, so receiving becomes the verification of an announcement rather than discovery and re-keying at the dock. ✓</w:t>
      </w:r>
    </w:p>
    <w:p>
      <w:pPr>
        <w:ind w:left="360"/>
      </w:pPr>
      <w:r>
        <w:t>4. The distributor can skip issuing a purchase order, because the advance shipping notice replaces the order.</w:t>
      </w:r>
    </w:p>
    <w:p>
      <w:r>
        <w:rPr>
          <w:b/>
        </w:rPr>
        <w:t>Correct answer: Answer 3</w:t>
      </w:r>
    </w:p>
    <w:p>
      <w:r>
        <w:rPr>
          <w:b/>
          <w:i/>
        </w:rPr>
        <w:t>Explanation</w:t>
      </w:r>
    </w:p>
    <w:p>
      <w:r>
        <w:t>The correct answer is Answer 3.</w:t>
      </w:r>
    </w:p>
    <w:p>
      <w:r>
        <w:t>The advance shipping notice is the digital packing list that travels ahead of the goods. Because it arrives while the truck is still on the road, the receiving warehouse can reconcile it against the purchase order at the data level, resolve any discrepancy with the supplier in advance, and prepare the expected-receipt list. On arrival, each pallet is confirmed by scanning its SSCC label, and the goods receipt is built from the scans rather than from counting and keying — the receiving chain compressed, exactly as the worked example from Tema showed.</w:t>
      </w:r>
    </w:p>
    <w:p>
      <w:r>
        <w:t>Answer 1 is the trust fallacy this lesson warns against: electronic transmission is faithful, not infallible, and the goods are still checked — the ASN made the distributor prepared, not blind. Answer 2 confuses the message set: the advance ship notice is the 856 or DESADV, a despatch advice; the invoice is a separate message, the 810 or INVOIC, matched after receipt. Answer 4 inverts the sequence: the purchase order comes first and the ASN is matched against it — without the order there is nothing to match.</w:t>
      </w:r>
    </w:p>
    <w:p>
      <w:r>
        <w:t>The takeaway: information that travels ahead of the goods turns receiving from discovery into verification.</w:t>
      </w:r>
    </w:p>
    <w:p>
      <w:r>
        <w:rPr>
          <w:b/>
        </w:rPr>
        <w:t>Practice Question 2</w:t>
      </w:r>
    </w:p>
    <w:p>
      <w:r>
        <w:t>A manufacturer in Accra connects its order system directly to a supplier's system so that purchase orders flow without re-keying. Each company messages in its own privately designed format. After go-live, the messages arrive unreadable, staff revert to telephoning orders, and the connection is abandoned.</w:t>
      </w:r>
    </w:p>
    <w:p>
      <w:r>
        <w:t>Which option best explains the failure?</w:t>
      </w:r>
    </w:p>
    <w:p>
      <w:pPr>
        <w:ind w:left="360"/>
      </w:pPr>
      <w:r>
        <w:t>1. The companies lacked a sufficiently fast network connection for exchanging business documents.</w:t>
      </w:r>
    </w:p>
    <w:p>
      <w:pPr>
        <w:ind w:left="360"/>
      </w:pPr>
      <w:r>
        <w:t>2. The systems were not interoperable: without an agreed electronic data standard defining the structure and meaning of every field, one system's message cannot be interpreted by the other. ✓</w:t>
      </w:r>
    </w:p>
    <w:p>
      <w:pPr>
        <w:ind w:left="360"/>
      </w:pPr>
      <w:r>
        <w:t>3. Electronic exchange of purchase orders is unsuitable for manufacturers and should be reserved for very large retailers.</w:t>
      </w:r>
    </w:p>
    <w:p>
      <w:pPr>
        <w:ind w:left="360"/>
      </w:pPr>
      <w:r>
        <w:t>4. The supplier should have printed each incoming message and filed it before processing it.</w:t>
      </w:r>
    </w:p>
    <w:p>
      <w:r>
        <w:rPr>
          <w:b/>
        </w:rPr>
        <w:t>Correct answer: Answer 2</w:t>
      </w:r>
    </w:p>
    <w:p>
      <w:r>
        <w:rPr>
          <w:b/>
          <w:i/>
        </w:rPr>
        <w:t>Explanation</w:t>
      </w:r>
    </w:p>
    <w:p>
      <w:r>
        <w:t>The correct answer is Answer 2.</w:t>
      </w:r>
    </w:p>
    <w:p>
      <w:r>
        <w:t>Electronic data interchange works because both sides share an agreed electronic data standard — the grammar that says which fields exist, where each piece of data sits, and what the codes mean. Two systems using private formats have no shared grammar: each message is structured noise to the receiver, and the systems are not interoperable. This is precisely why the published standards exist — UN/EDIFACT internationally and ANSI X12 in North America — so that trading partners can exchange ORDERS, DESADV and INVOIC messages, or 850, 856 and 810 documents, without building a private language for every relationship.</w:t>
      </w:r>
    </w:p>
    <w:p>
      <w:r>
        <w:t>Answer 1 misreads the problem: the network delivered the messages perfectly — the failure was meaning, not speed. Answer 3 invents a limitation that does not exist; the standards were built for trade between organisations of any size, as the worked examples of this lesson show. Answer 4 would reintroduce the re-keying problem that direct exchange was meant to remove.</w:t>
      </w:r>
    </w:p>
    <w:p>
      <w:r>
        <w:t>The takeaway: a connection without an agreed standard is transport without a language — the data moves, but no communication takes place.</w:t>
      </w:r>
    </w:p>
    <w:p>
      <w:r>
        <w:rPr>
          <w:b/>
        </w:rPr>
        <w:t>Practice Question 3</w:t>
      </w:r>
    </w:p>
    <w:p>
      <w:r>
        <w:t>An exporter in Hamburg intends to use an electronic bill of lading for a consignment to Singapore under which the buyer may resell the goods while they are at sea. A colleague proposes simply scanning the paper bill of lading and emailing the PDF to the buyer, describing this as digital documentation.</w:t>
      </w:r>
    </w:p>
    <w:p>
      <w:r>
        <w:t>Which statement best describes the position?</w:t>
      </w:r>
    </w:p>
    <w:p>
      <w:pPr>
        <w:ind w:left="360"/>
      </w:pPr>
      <w:r>
        <w:t>1. A scanned PDF is a copy, not a transferable record: a valid electronic bill of lading requires a system of control and a legal framework that recognises the electronic record as performing the bill's functions, such as one based on the principles of the MLETR. ✓</w:t>
      </w:r>
    </w:p>
    <w:p>
      <w:pPr>
        <w:ind w:left="360"/>
      </w:pPr>
      <w:r>
        <w:t>2. A scanned PDF is fully equivalent to the original bill of lading, because digital documentation means converting paper documents into electronic images.</w:t>
      </w:r>
    </w:p>
    <w:p>
      <w:pPr>
        <w:ind w:left="360"/>
      </w:pPr>
      <w:r>
        <w:t>3. An electronic bill of lading is legally impossible in every country, so parties must always courier paper originals.</w:t>
      </w:r>
    </w:p>
    <w:p>
      <w:pPr>
        <w:ind w:left="360"/>
      </w:pPr>
      <w:r>
        <w:t>4. The bill of lading can be replaced by an advance shipping notice, because both documents describe the goods that were shipped.</w:t>
      </w:r>
    </w:p>
    <w:p>
      <w:r>
        <w:rPr>
          <w:b/>
        </w:rPr>
        <w:t>Correct answer: Answer 1</w:t>
      </w:r>
    </w:p>
    <w:p>
      <w:r>
        <w:rPr>
          <w:b/>
          <w:i/>
        </w:rPr>
        <w:t>Explanation</w:t>
      </w:r>
    </w:p>
    <w:p>
      <w:r>
        <w:t>The correct answer is Answer 1.</w:t>
      </w:r>
    </w:p>
    <w:p>
      <w:r>
        <w:t>The negotiable bill of lading is a document of title: possession of the original, properly endorsed, is what controls the goods and transfers ownership in transit. A scanned PDF is a picture of that document — it cannot be possessed in the legal sense, endorsed from holder to holder, or controlled, so it cannot perform the bill's function no matter how accurate the image. A genuine electronic bill of lading needs two things together: a system that establishes who controls the electronic record, and a legal framework that gives that control the force of possession — the three MLETR principles of legal recognition, functional equivalence and technology neutrality provide the template, and national adoption varies.</w:t>
      </w:r>
    </w:p>
    <w:p>
      <w:r>
        <w:t>Answer 2 is the exact misconception this note dismantles: dematerialising an image is not the same as creating a transferable record. Answer 3 overcorrects in the opposite direction — electronic transferable records are usable where the legal framework or contractual arrangements support them, as the Hamburg example showed. Answer 4 confuses document functions entirely: an advance shipping notice describes the cargo; it is never a title document.</w:t>
      </w:r>
    </w:p>
    <w:p>
      <w:r>
        <w:t>The takeaway: for transferable documents, the decisive infrastructure is legal, not technical — scanning changes the medium, not the law.</w:t>
      </w:r>
    </w:p>
    <w:p>
      <w:pPr>
        <w:pStyle w:val="Heading3"/>
      </w:pPr>
      <w:r>
        <w:t>Fact-check appendix (audit notes — not for entry)</w:t>
      </w:r>
    </w:p>
    <w:p>
      <w:r>
        <w:rPr>
          <w:color w:val="595959"/>
          <w:sz w:val="18"/>
        </w:rPr>
        <w:t>Electronic data interchange defined as the computer-to-computer exchange of structured business documents in standardised electronic formats between organisations (trading partners); the lesson's definition follows the lesson brief key term. — source: research sheet logistics-scm-frameworks.md, section 9 (Technology, EDI entry) and lesson brief 14.2 key terms.</w:t>
      </w:r>
    </w:p>
    <w:p>
      <w:r>
        <w:rPr>
          <w:color w:val="595959"/>
          <w:sz w:val="18"/>
        </w:rPr>
        <w:t>ANSI ASC X12 is used predominantly in North America; widely used transaction sets 850 purchase order, 855 PO acknowledgement, 856 advance ship notice, 810 invoice; the 850 to 855 to 856 to 810 sequence is the standard teaching example of the order-to-invoice cycle. — source: research sheet logistics-scm-frameworks.md, section 9.</w:t>
      </w:r>
    </w:p>
    <w:p>
      <w:r>
        <w:rPr>
          <w:color w:val="595959"/>
          <w:sz w:val="18"/>
        </w:rPr>
        <w:t>UN/EDIFACT: the international EDI standard developed for the UN, published by UNECE, approved as ISO 9735, maintained by UN/CEFACT; common messages ORDERS (purchase order), DESADV (despatch advice, the ASN counterpart) and INVOIC (invoice); EDIFACT stands for Electronic Data Interchange for Administration, Commerce and Transport; X12 and EDIFACT coexist and neither has displaced the other. — source: research sheet logistics-scm-frameworks.md, section 9; expansion consistent with the brief's key term for UN/EDIFACT; DO NOT CLAIM item 14 (neither standard called obsolete or universal) observed.</w:t>
      </w:r>
    </w:p>
    <w:p>
      <w:r>
        <w:rPr>
          <w:color w:val="595959"/>
          <w:sz w:val="18"/>
        </w:rPr>
        <w:t>Three-way match: purchase order, goods receipt and supplier invoice must agree before payment is released. — source: research sheet logistics-scm-frameworks.md, section 3 (procurement and the order-to-receipt flow).</w:t>
      </w:r>
    </w:p>
    <w:p>
      <w:r>
        <w:rPr>
          <w:color w:val="595959"/>
          <w:sz w:val="18"/>
        </w:rPr>
        <w:t>GTIN (Global Trade Item Number) identifies a trade item at any packaging level and is the number encoded in barcodes, not the barcode itself; SSCC (Serial Shipping Container Code) is an 18-digit number identifying logistics units (pallets, containers), a key ASN data element, typically carried on barcode labels. — source: research sheet logistics-scm-frameworks.md, section 9 (GS1 identification); DO NOT CLAIM item 13 (GTIN is not a barcode) observed.</w:t>
      </w:r>
    </w:p>
    <w:p>
      <w:r>
        <w:rPr>
          <w:color w:val="595959"/>
          <w:sz w:val="18"/>
        </w:rPr>
        <w:t>APIs described as the modern alternative/supplement to classic batch EDI — real-time, system-to-system integration, easier to change than batch EDI; XML and JSON described per the lesson brief key terms as structured exchange formats. — source: research sheet logistics-scm-frameworks.md, section 9 (APIs); brief 14.2 key terms for XML and JSON.</w:t>
      </w:r>
    </w:p>
    <w:p>
      <w:r>
        <w:rPr>
          <w:color w:val="595959"/>
          <w:sz w:val="18"/>
        </w:rPr>
        <w:t>e-AWB: under IATA Resolution 672 (the Multilateral e-AWB Agreement) the electronic air waybill has been the default contract of carriage on enabled trade lanes since 1 January 2019, with paper the exception; no adoption percentages quoted anywhere in the lesson. — source: research sheet trade-transport-standards.md, section 4 (air waybill); DO NOT CLAIM on e-AWB adoption percentages observed.</w:t>
      </w:r>
    </w:p>
    <w:p>
      <w:r>
        <w:rPr>
          <w:color w:val="595959"/>
          <w:sz w:val="18"/>
        </w:rPr>
        <w:t>The air waybill is always non-negotiable — receipt and evidence of the contract of carriage, not a document of title; only the ocean bill of lading (and similar documents) is a document of title, transferable by endorsement; the sea waybill is non-negotiable; telex release is surrender of the full set of originals at origin against electronic release at destination. — source: research sheet trade-transport-standards.md, section 4 (transport documents).</w:t>
      </w:r>
    </w:p>
    <w:p>
      <w:r>
        <w:rPr>
          <w:color w:val="595959"/>
          <w:sz w:val="18"/>
        </w:rPr>
        <w:t>MLETR: the UNCITRAL Model Law on Electronic Transferable Records, adopted 13 July 2017, enabling legal use of electronic transferable records on three principles — non-discrimination of electronic means, functional equivalence with paper, technology neutrality — with control of the electronic record as the equivalent of possession; national adoption varies and no count of adopting jurisdictions is stated. — source: research sheet logistics-scm-frameworks.md, section 9 (MLETR); DO NOT CLAIM item 15 (no adoption counts) observed.</w:t>
      </w:r>
    </w:p>
    <w:p>
      <w:r>
        <w:rPr>
          <w:color w:val="595959"/>
          <w:sz w:val="18"/>
        </w:rPr>
        <w:t>National single window: one entry point where trade parties lodge standardised information and documents once to satisfy all import, export and transit regulatory requirements; the definition originates in UN/CEFACT (UNECE) Recommendation No. 33, endorsed and used by the WCO. — source: research sheet trade-transport-standards.md, section 12; research sheet logistics-scm-frameworks.md, section 9 (National Single Window).</w:t>
      </w:r>
    </w:p>
    <w:p>
      <w:r>
        <w:rPr>
          <w:color w:val="595959"/>
          <w:sz w:val="18"/>
        </w:rPr>
        <w:t>Port community system taught as a concept only: a neutral digital platform where all public and private stakeholders of a port exchange shipment information through one trusted platform; IPCSA not named and no Ghana PCS claim made. — source: research sheet logistics-scm-frameworks.md, section 9 (PCS, medium confidence), safe phrasing used.</w:t>
      </w:r>
    </w:p>
    <w:p>
      <w:r>
        <w:rPr>
          <w:color w:val="595959"/>
          <w:sz w:val="18"/>
        </w:rPr>
        <w:t>ICUMS is Ghana's single-window e-customs platform, operated under the UNIPASS arrangement in partnership with GRA Customs; under current import procedure the customs declaration is submitted in ICUMS by the clearing agent; the consignment is classified, valued and assessed on one platform; ICUMS generates the tax bill and duties are paid at participating banks; every consignment carries a Unique Consignment Reference (UCR) supporting end-to-end tracking. — source: research sheet ghana-trade-customs.md, section 1 (ICUMS) and section 3 (single-window approach), safe phrasings observed; rollout years and predecessor systems deliberately not used.</w:t>
      </w:r>
    </w:p>
    <w:p>
      <w:r>
        <w:rPr>
          <w:color w:val="595959"/>
          <w:sz w:val="18"/>
        </w:rPr>
        <w:t>Risk-based processing of declarations (assessment toward document check or physical examination) is an established customs concept used in many administrations, including Ghana's ICUMS; taught generically without channel colours. — source: research sheet trade-transport-standards.md, section 12 (risk management / selectivity).</w:t>
      </w:r>
    </w:p>
    <w:p>
      <w:r>
        <w:rPr>
          <w:color w:val="595959"/>
          <w:sz w:val="18"/>
        </w:rPr>
        <w:t>ECOWAS has introduced an electronic version of the ETLS certificate of origin, which Ghana has adopted; stated without dates or rollout detail. — source: research sheet trade-transport-standards.md, section 5 (trade certificates; confidence high on existence/purpose, medium on rollout detail).</w:t>
      </w:r>
    </w:p>
    <w:p>
      <w:r>
        <w:rPr>
          <w:color w:val="595959"/>
          <w:sz w:val="18"/>
        </w:rPr>
        <w:t>Definitions of digital documentation, electronic invoice, electronic bill of lading, electronic data standard, document management system, digital signature, data validation, interoperability and electronic audit trail follow the lesson's key terms. — source: lesson brief 14.2 key terms (curriculum database).</w:t>
      </w:r>
    </w:p>
    <w:p>
      <w:r>
        <w:rPr>
          <w:color w:val="595959"/>
          <w:sz w:val="18"/>
        </w:rPr>
        <w:t>The pre-matched receiving flow (ASN matched to PO before arrival; scan-confirmed receipt; discrepancy caught upstream) is presented as standard operating practice arising from ASN use, taught conceptually. — source: general business knowledge, consistent with research sheet logistics-scm-frameworks.md sections 3 and 9 (ASN in the order-to-receipt flow; SSCC as key ASN data element) and the lesson brief 8.2 receiving chain.</w:t>
      </w:r>
    </w:p>
    <w:p>
      <w:r>
        <w:rPr>
          <w:color w:val="595959"/>
          <w:sz w:val="18"/>
        </w:rPr>
        <w:t>Example details (Tema packaged-food distributor and Accra manufacturer; Hamburg machinery exporter and Singapore buyer; Kumasi importer's printing machinery clearing at Tema; all quantities, pallet counts and routes) are illustrative teaching constructions with no factual claims attached to real companies; all figures are stated in the lesson as illustrative. — source: teaching constructs per WRITING_SPEC.md section 4; locations and goods chosen from the spec's approved lists.</w:t>
      </w:r>
    </w:p>
    <w:p>
      <w:pPr>
        <w:pStyle w:val="Heading1"/>
      </w:pPr>
      <w:r>
        <w:t>Lesson 14.3 — Shipment Visibility, Tracking, and Automation</w:t>
      </w:r>
    </w:p>
    <w:p>
      <w:pPr>
        <w:pStyle w:val="Heading2"/>
      </w:pPr>
      <w:r>
        <w:t>Summary</w:t>
      </w:r>
    </w:p>
    <w:p>
      <w:r>
        <w:t>This lesson examines technologies used to monitor cargo movements and automate routine logistics activities. Learners will explore GPS tracking, shipment status updates, electronic milestones, event notifications, and automated workflows. The lesson also explains how real-time or near-real-time visibility supports exception management, customer communication, operational planning, and improved service reliability.</w:t>
      </w:r>
    </w:p>
    <w:p>
      <w:pPr>
        <w:pStyle w:val="Heading2"/>
      </w:pPr>
      <w:r>
        <w:t>Learning objectives</w:t>
      </w:r>
    </w:p>
    <w:p>
      <w:pPr>
        <w:pStyle w:val="ListBullet"/>
      </w:pPr>
      <w:r>
        <w:t>Define shipment visibility and logistics automation.</w:t>
      </w:r>
    </w:p>
    <w:p>
      <w:pPr>
        <w:pStyle w:val="ListBullet"/>
      </w:pPr>
      <w:r>
        <w:t>Identify technologies commonly used to track cargo and transport equipment.</w:t>
      </w:r>
    </w:p>
    <w:p>
      <w:pPr>
        <w:pStyle w:val="ListBullet"/>
      </w:pPr>
      <w:r>
        <w:t>Explain how GPS and electronic tracking systems support shipment monitoring.</w:t>
      </w:r>
    </w:p>
    <w:p>
      <w:pPr>
        <w:pStyle w:val="ListBullet"/>
      </w:pPr>
      <w:r>
        <w:t>Describe the importance of shipment milestones and event notifications.</w:t>
      </w:r>
    </w:p>
    <w:p>
      <w:pPr>
        <w:pStyle w:val="ListBullet"/>
      </w:pPr>
      <w:r>
        <w:t>Explain how automated workflows reduce repetitive manual activities.</w:t>
      </w:r>
    </w:p>
    <w:p>
      <w:pPr>
        <w:pStyle w:val="ListBullet"/>
      </w:pPr>
      <w:r>
        <w:t>Identify common logistics processes suitable for automation.</w:t>
      </w:r>
    </w:p>
    <w:p>
      <w:pPr>
        <w:pStyle w:val="ListBullet"/>
      </w:pPr>
      <w:r>
        <w:t>Describe how tracking information supports exception management.</w:t>
      </w:r>
    </w:p>
    <w:p>
      <w:pPr>
        <w:pStyle w:val="ListBullet"/>
      </w:pPr>
      <w:r>
        <w:t>Explain the benefits and limitations of real-time shipment visibility.</w:t>
      </w:r>
    </w:p>
    <w:p>
      <w:pPr>
        <w:pStyle w:val="ListBullet"/>
      </w:pPr>
      <w:r>
        <w:t>Recognise the importance of data quality and system reliability.</w:t>
      </w:r>
    </w:p>
    <w:p>
      <w:pPr>
        <w:pStyle w:val="ListBullet"/>
      </w:pPr>
      <w:r>
        <w:t>Evaluate basic opportunities for improving logistics operations through tracking and automation.</w:t>
      </w:r>
    </w:p>
    <w:p>
      <w:pPr>
        <w:pStyle w:val="Heading2"/>
      </w:pPr>
      <w:r>
        <w:t>Key terms</w:t>
      </w:r>
    </w:p>
    <w:p>
      <w:r>
        <w:rPr>
          <w:b/>
        </w:rPr>
        <w:t xml:space="preserve">Shipment Visibility — </w:t>
      </w:r>
      <w:r>
        <w:t>The ability to obtain timely information about the location, movement, and status of goods during transportation.</w:t>
      </w:r>
    </w:p>
    <w:p>
      <w:r>
        <w:rPr>
          <w:b/>
        </w:rPr>
        <w:t xml:space="preserve">Global Positioning System (GPS) — </w:t>
      </w:r>
      <w:r>
        <w:t>A satellite-based navigation system used to determine position and support location tracking.</w:t>
      </w:r>
    </w:p>
    <w:p>
      <w:r>
        <w:rPr>
          <w:b/>
        </w:rPr>
        <w:t xml:space="preserve">Telematics — </w:t>
      </w:r>
      <w:r>
        <w:t>The use of telecommunications and information technologies to collect and transmit data from vehicles or equipment.</w:t>
      </w:r>
    </w:p>
    <w:p>
      <w:r>
        <w:rPr>
          <w:b/>
        </w:rPr>
        <w:t xml:space="preserve">Shipment Milestone — </w:t>
      </w:r>
      <w:r>
        <w:t>A significant event recorded during a shipment's movement or processing.</w:t>
      </w:r>
    </w:p>
    <w:p>
      <w:r>
        <w:rPr>
          <w:b/>
        </w:rPr>
        <w:t xml:space="preserve">Event Notification — </w:t>
      </w:r>
      <w:r>
        <w:t>An automated or manual message reporting a specified operational event or status change.</w:t>
      </w:r>
    </w:p>
    <w:p>
      <w:r>
        <w:rPr>
          <w:b/>
        </w:rPr>
        <w:t xml:space="preserve">Geofencing — </w:t>
      </w:r>
      <w:r>
        <w:t>The creation of a virtual geographic boundary used to detect when a tracked device enters or leaves a defined area.</w:t>
      </w:r>
    </w:p>
    <w:p>
      <w:r>
        <w:rPr>
          <w:b/>
        </w:rPr>
        <w:t xml:space="preserve">Workflow Automation — </w:t>
      </w:r>
      <w:r>
        <w:t>The use of technology to execute or coordinate predefined operational tasks with reduced manual intervention.</w:t>
      </w:r>
    </w:p>
    <w:p>
      <w:r>
        <w:rPr>
          <w:b/>
        </w:rPr>
        <w:t xml:space="preserve">Exception Alert — </w:t>
      </w:r>
      <w:r>
        <w:t>A notification generated when an operational event deviates from defined expectations or conditions.</w:t>
      </w:r>
    </w:p>
    <w:p>
      <w:r>
        <w:rPr>
          <w:b/>
        </w:rPr>
        <w:t xml:space="preserve">Estimated Time of Arrival (ETA) — </w:t>
      </w:r>
      <w:r>
        <w:t>The anticipated time when a transport service or shipment will reach a specified destination.</w:t>
      </w:r>
    </w:p>
    <w:p>
      <w:r>
        <w:rPr>
          <w:b/>
        </w:rPr>
        <w:t xml:space="preserve">Predictive ETA — </w:t>
      </w:r>
      <w:r>
        <w:t>An estimated arrival time calculated using current and historical information to anticipate shipment progress.</w:t>
      </w:r>
    </w:p>
    <w:p>
      <w:r>
        <w:rPr>
          <w:b/>
        </w:rPr>
        <w:t xml:space="preserve">Internet of Things (IoT) — </w:t>
      </w:r>
      <w:r>
        <w:t>A network of connected physical devices that collect and exchange information.</w:t>
      </w:r>
    </w:p>
    <w:p>
      <w:r>
        <w:rPr>
          <w:b/>
        </w:rPr>
        <w:t xml:space="preserve">Tracking Sensor — </w:t>
      </w:r>
      <w:r>
        <w:t>A device used to monitor shipment conditions, location, movement, or other measurable characteristics.</w:t>
      </w:r>
    </w:p>
    <w:p>
      <w:r>
        <w:rPr>
          <w:b/>
        </w:rPr>
        <w:t xml:space="preserve">Automation Rule — </w:t>
      </w:r>
      <w:r>
        <w:t>A defined condition and associated action used to control an automated process.</w:t>
      </w:r>
    </w:p>
    <w:p>
      <w:r>
        <w:rPr>
          <w:b/>
        </w:rPr>
        <w:t xml:space="preserve">Operational Visibility — </w:t>
      </w:r>
      <w:r>
        <w:t>The ability to access relevant information about the current status of business activities.</w:t>
      </w:r>
    </w:p>
    <w:p>
      <w:pPr>
        <w:pStyle w:val="Heading2"/>
      </w:pPr>
      <w:r>
        <w:t>Teaching content</w:t>
      </w:r>
    </w:p>
    <w:p>
      <w:pPr>
        <w:keepNext/>
      </w:pPr>
      <w:r>
        <w:rPr>
          <w:b/>
          <w:color w:val="2E4B8C"/>
          <w:sz w:val="18"/>
        </w:rPr>
        <w:t>KEY CONCEPT</w:t>
      </w:r>
    </w:p>
    <w:p>
      <w:pPr>
        <w:pStyle w:val="Heading3"/>
      </w:pPr>
      <w:r>
        <w:t>Shipment visibility defined: knowing in time to act</w:t>
      </w:r>
    </w:p>
    <w:p>
      <w:r>
        <w:t>Lesson 5.4, Shipment Tracking and Customer Communication, taught tracking as a customer-service discipline performed by hand. The clerk who received the question "where is my consignment?" telephoned the carrier, waited, verified the answer, and only then reassured the customer. This lesson digitalises that discipline and adds automation to it — but the definition of success is unchanged.</w:t>
      </w:r>
    </w:p>
    <w:p>
      <w:r>
        <w:t>Shipment visibility is the ability to obtain timely information about the location, movement, and status of goods during transportation. Taught as an operational capability rather than a software feature, visibility means being able to answer three questions about every shipment and handling unit — where is it now, in what condition is it, and when will it arrive — with answers reliable enough, and early enough, to act on before the answer stops mattering. That final clause is the decisive one. An arrival time discovered after the receiving shift has gone home is history, not visibility.</w:t>
      </w:r>
    </w:p>
    <w:p>
      <w:r>
        <w:t>The wider term is operational visibility: the ability to access relevant information about the current status of business activities. Shipment visibility is its transport-facing part; order status and stock position are its office- and warehouse-facing parts, met by the systems of Lesson 14.1, Transport and Warehouse Management Systems.</w:t>
      </w:r>
    </w:p>
    <w:p>
      <w:r>
        <w:t>Visibility earns its cost through four uses that recur throughout this lesson: exception management, catching deviations early enough to correct them; customer communication, answering questions accurately before they are asked; operational planning, building today's work on today's positions rather than yesterday's assumptions; and service reliability, defending the delivery promises that the performance indicators of Lesson 13.4 measure.</w:t>
      </w:r>
    </w:p>
    <w:p>
      <w:pPr>
        <w:keepNext/>
      </w:pPr>
      <w:r>
        <w:rPr>
          <w:b/>
          <w:color w:val="2E4B8C"/>
          <w:sz w:val="18"/>
        </w:rPr>
        <w:t>KEY CONCEPT</w:t>
      </w:r>
    </w:p>
    <w:p>
      <w:pPr>
        <w:pStyle w:val="Heading3"/>
      </w:pPr>
      <w:r>
        <w:t>The visibility ladder: from asking, to knowing, to predicting</w:t>
      </w:r>
    </w:p>
    <w:p>
      <w:r>
        <w:t>Visibility is not a single state but a ladder of three rungs, and each rung changes who initiates the question and how much time remains to act.</w:t>
      </w:r>
    </w:p>
    <w:p>
      <w:r>
        <w:t>1. Reactive tracking — ask and wait. This is the manual discipline of Lesson 5.4: visibility exists only while someone is asking for it. Every question costs a call or an email, the answer is only as good as the person on the other end, and the customer waits. A disciplined reactive operation succeeds — but each answer is expensive, and none arrives before the customer asks.</w:t>
      </w:r>
    </w:p>
    <w:p>
      <w:r>
        <w:t>2. Event-driven visibility — the shipment reports itself. Milestone events flow into the system automatically from the physical actions that cause them: a scan at dispatch, a position report from the vehicle, a sensor reading from the cargo. The record is made once, at the source, at the moment of the event, and every authorised party reads the same event without a single telephone call. The questions do not disappear; they are answered before they are asked.</w:t>
      </w:r>
    </w:p>
    <w:p>
      <w:r>
        <w:t>3. Predictive visibility — the system looks forward. Beyond the record of what has happened, the system estimates what will happen: an estimated arrival that updates itself from live conditions, so the receiving team hears about the two-hour delay from the data rather than from the driver's last call.</w:t>
      </w:r>
    </w:p>
    <w:p>
      <w:r>
        <w:t>The rungs are cumulative, not alternatives. Prediction rests on clean events, and clean events rest on knowing exactly which physical thing each record describes — the identification backbone of the next block. An organisation cannot skip rungs: automate on top of unreliable events and the errors simply arrive faster.</w:t>
      </w:r>
    </w:p>
    <w:p>
      <w:pPr>
        <w:keepNext/>
      </w:pPr>
      <w:r>
        <w:rPr>
          <w:b/>
          <w:color w:val="2E4B8C"/>
          <w:sz w:val="18"/>
        </w:rPr>
        <w:t>KEY CONCEPT</w:t>
      </w:r>
    </w:p>
    <w:p>
      <w:pPr>
        <w:pStyle w:val="Heading3"/>
      </w:pPr>
      <w:r>
        <w:t>The identification backbone: the product, the logistics unit, and the label that ties them</w:t>
      </w:r>
    </w:p>
    <w:p>
      <w:r>
        <w:t>Every tracking event must answer two questions: what happened, and to what. The second question is answered by identification, and identification is only useful when every party in the chain names the same thing the same way. This is the identification backbone on which all visibility rests. The standard identifiers used across international logistics come from GS1, the international body behind the standard product and unit identification numbers used in supply chains. Two of its identifiers matter most here.</w:t>
      </w:r>
    </w:p>
    <w:p>
      <w:r>
        <w:t>1. The GTIN, Global Trade Item Number, identifies a trade item — the product itself, at any packaging level: the individual unit, the inner pack, the carton. One teaching point deserves emphasis: the GTIN is a number, encoded in a barcode for machines to read. The barcode is the representation; the number is the identity.</w:t>
      </w:r>
    </w:p>
    <w:p>
      <w:r>
        <w:t>2. The SSCC, Serial Shipping Container Code, is an 18-digit number that identifies a logistics unit — the pallet, the container, the stretch-wrapped load that travels and is handled as one physical unit. Each logistics unit can carry its own unique SSCC, and that one label ties the physical unit to its data: what it contains, which order it belongs to, and every event recorded against it. The SSCC is the number behind "pallet three" — except that, unlike "pallet three", it means the same thing in Rotterdam, Tema, and Accra.</w:t>
      </w:r>
    </w:p>
    <w:p>
      <w:r>
        <w:t>Barcodes and RFID are the two common ways of reading these identifiers. A barcode is read optically, one label at a time, with the scanner's line of sight to the symbol. RFID — radio frequency identification — reads the identifier by radio, without line of sight, and can read many tagged units at once, for example through a portal as a loaded trailer passes. RFID complements the barcode where bulk reading adds value; it does not replace the discipline of recording.</w:t>
      </w:r>
    </w:p>
    <w:p>
      <w:r>
        <w:t>Why standard identifiers matter follows directly. Lesson 3.3, Cargo Types, Packaging, and Handling, taught the marks and labels that let cargo be recognised; Lesson 8.2, Receiving, Put-Away, Picking, and Dispatch, taught the scan disciplines at receiving and dispatch; Lesson 12.3, Coordinating Carriers, Agents, and Regulatory Authorities, taught the coordination of parties who each hold their own papers. A standard identifier is what lets all of those parties read one label and mean the same unit — no relabelling, no private codes, no reconciliation of whose pallet is whose.</w:t>
      </w:r>
    </w:p>
    <w:p>
      <w:pPr>
        <w:keepNext/>
      </w:pPr>
      <w:r>
        <w:rPr>
          <w:b/>
          <w:color w:val="2E4B8C"/>
          <w:sz w:val="18"/>
        </w:rPr>
        <w:t>KEY CONCEPT</w:t>
      </w:r>
    </w:p>
    <w:p>
      <w:pPr>
        <w:pStyle w:val="Heading3"/>
      </w:pPr>
      <w:r>
        <w:t>GPS and telematics: tracking the vehicle</w:t>
      </w:r>
    </w:p>
    <w:p>
      <w:r>
        <w:t>The Global Positioning System, GPS, is a satellite-based navigation system used to determine position and support location tracking. A receiver on a vehicle, trailer, or container computes its position from satellite signals; when that position is timestamped and transmitted, tracking begins. This is the technology behind the vehicle icon moving across the dispatch screen.</w:t>
      </w:r>
    </w:p>
    <w:p>
      <w:r>
        <w:t>The broader discipline is telematics: the use of telecommunications and information technologies to collect and transmit data from vehicles or equipment. A telematics stream typically carries more than position alone.</w:t>
      </w:r>
    </w:p>
    <w:p>
      <w:r>
        <w:t>1. Position and movement. Where the vehicle is, when it stopped, and how long it stayed — the raw material of progress against plan.</w:t>
      </w:r>
    </w:p>
    <w:p>
      <w:r>
        <w:t>2. Driving data. Speeding, harsh braking, and long idling bear directly on cargo safety and fuel use, and are properly used to coach safer driving rather than to ambush drivers — a boundary this lesson returns to in an important note.</w:t>
      </w:r>
    </w:p>
    <w:p>
      <w:r>
        <w:t>3. Equipment status. For refrigerated equipment, the operating state of the cooling unit reported alongside the position — the machine and the journey together.</w:t>
      </w:r>
    </w:p>
    <w:p>
      <w:r>
        <w:t>How does this support shipment monitoring in practice? The dispatcher watches a fleet instead of a fog: every vehicle's progress against its plan on one screen, a route deviation surfacing as a difference rather than a rumour, an unscheduled long stop visible within the reporting interval. Customers can be given facts — the vehicle is on the corridor north of Kumasi and should reach the depot by mid-afternoon — instead of reassurances.</w:t>
      </w:r>
    </w:p>
    <w:p>
      <w:r>
        <w:t>One limitation belongs inside the definition itself. Position is not condition. A truck can be exactly on time while its cargo is being ruined by heat, because the vehicle is tracked and the cargo is not. Closing that gap needs sensors travelling with the load, which is the next block's subject.</w:t>
      </w:r>
    </w:p>
    <w:p>
      <w:pPr>
        <w:keepNext/>
      </w:pPr>
      <w:r>
        <w:rPr>
          <w:b/>
          <w:color w:val="2E4B8C"/>
          <w:sz w:val="18"/>
        </w:rPr>
        <w:t>KEY CONCEPT</w:t>
      </w:r>
    </w:p>
    <w:p>
      <w:pPr>
        <w:pStyle w:val="Heading3"/>
      </w:pPr>
      <w:r>
        <w:t>Tracking sensors and the Internet of Things: sensing the condition of cargo</w:t>
      </w:r>
    </w:p>
    <w:p>
      <w:r>
        <w:t>The Internet of Things, IoT, is a network of connected physical devices that collect and exchange information. In logistics, the most important members of that network are tracking sensors: devices used to monitor shipment conditions, location, movement, or other measurable characteristics — attached to the cargo or its packaging rather than only to the vehicle carrying it.</w:t>
      </w:r>
    </w:p>
    <w:p>
      <w:r>
        <w:t>For most sensitive cargo, the decisive conditions are those the cargo itself experiences. A sensor travelling inside the load reports temperature and humidity as the cargo lives them, not as the dashboard of the refrigeration unit claims them. For the cold chain this is the difference between assuming and knowing. Lesson 11.2, Dangerous Goods and Special Cargo Handling, treated temperature-sensitive pharmaceuticals as cargo whose integrity depends on an unbroken temperature band, and Lesson 8.1, Warehouse Functions and Layout, showed the cold room holding that band inside the warehouse. Condition sensors extend the same control onto the journey: the band is now defended from the moment of packing to the moment of delivery.</w:t>
      </w:r>
    </w:p>
    <w:p>
      <w:r>
        <w:t>The record matters as much as the alarm. A condition sensor produces a continuous log — a temperature reading every few minutes across the whole journey. That log is evidence: proof of the conditions the cargo actually experienced, usable to assure a customer, to settle a dispute, or to support a claim under the insurance arrangements of Lesson 11.1. A delivery receipt says the cartons arrived; the condition log says what they went through on the way.</w:t>
      </w:r>
    </w:p>
    <w:p>
      <w:r>
        <w:t>With this block the visibility triple is complete: identity from the identification backbone, position from GPS and telematics, condition from sensors. What turns these streams into a usable picture is the discipline of recording events at defined points — milestones — which the next block organises.</w:t>
      </w:r>
    </w:p>
    <w:p>
      <w:pPr>
        <w:keepNext/>
      </w:pPr>
      <w:r>
        <w:rPr>
          <w:b/>
          <w:color w:val="2E4B8C"/>
          <w:sz w:val="18"/>
        </w:rPr>
        <w:t>KEY CONCEPT</w:t>
      </w:r>
    </w:p>
    <w:p>
      <w:pPr>
        <w:pStyle w:val="Heading3"/>
      </w:pPr>
      <w:r>
        <w:t>Milestones, event notifications, and geofenced checkpoints</w:t>
      </w:r>
    </w:p>
    <w:p>
      <w:r>
        <w:t>A shipment milestone is a significant event recorded during a shipment's movement or processing. Milestones are the skeleton of visibility: booking confirmed, cargo received at the depot, packed, loaded, departed, transhipped, arrived at the port, cleared, out for delivery, delivered, proof of delivery recorded. Read in order, the milestone stream is the shipment's electronic biography — the same statuses the Lesson 5.4 clerk collected one telephone call at a time, now recorded at the moment each one happens by the scan or system transaction that caused it, the scan-confirmed execution of Lesson 14.1, and carried between the parties in the structured electronic messages of Lesson 14.2, Electronic Data Interchange and Digital Documentation.</w:t>
      </w:r>
    </w:p>
    <w:p>
      <w:r>
        <w:t>An event notification is an automated or manual message reporting a specified operational event or status change. The distinction matters: milestones accumulate in the system as the record; notifications are pushed outward to the people who need to know — the customer told of dispatch and delivery, the receiving warehouse told of a revised departure time.</w:t>
      </w:r>
    </w:p>
    <w:p>
      <w:r>
        <w:t>Geofencing adds automatic checkpoints to the biography. Geofencing is the creation of a virtual geographic boundary used to detect when a tracked device enters or leaves a defined area. The practical uses are immediate.</w:t>
      </w:r>
    </w:p>
    <w:p>
      <w:r>
        <w:t>1. Node arrival without typing. Draw fences around the port gate, the border post, the distribution centre. The vehicle's entry raises the arrival milestone automatically — no human has to remember to record it.</w:t>
      </w:r>
    </w:p>
    <w:p>
      <w:r>
        <w:t>2. Deviation detection. A fence drawn along the planned corridor makes a wrong turning visible as an alert within minutes, not as a next-day discovery.</w:t>
      </w:r>
    </w:p>
    <w:p>
      <w:r>
        <w:t>A caution completes the block: a milestone is an event in a system, not the physical truth itself. Recorded late, recorded in advance, or never recorded when discipline fails, it drifts from reality — which is why data quality has its own block before this lesson ends.</w:t>
      </w:r>
    </w:p>
    <w:p>
      <w:pPr>
        <w:keepNext/>
      </w:pPr>
      <w:r>
        <w:rPr>
          <w:b/>
          <w:color w:val="2E4B8C"/>
          <w:sz w:val="18"/>
        </w:rPr>
        <w:t>KEY CONCEPT</w:t>
      </w:r>
    </w:p>
    <w:p>
      <w:pPr>
        <w:pStyle w:val="Heading3"/>
      </w:pPr>
      <w:r>
        <w:t>Estimated time of arrival and the predictive ETA</w:t>
      </w:r>
    </w:p>
    <w:p>
      <w:r>
        <w:t>An estimated time of arrival, ETA, is the anticipated time when a transport service or shipment will reach a specified destination. Every delivery promise contains an ETA whether it is managed well or not: the dispatch plan, the emailed delivery date, and the driver's "we will be there by three" are all ETAs of different quality.</w:t>
      </w:r>
    </w:p>
    <w:p>
      <w:r>
        <w:t>A conventional ETA is computed once, at planning, from the schedule and an assumed transit time. It is honest at the moment of calculation and silent thereafter. It does not know about the traffic queue after the bridge, the queue at the border post, or the vessel that left port late — so it degrades quietly as the journey deviates, and the degradation is discovered by whoever depends on it.</w:t>
      </w:r>
    </w:p>
    <w:p>
      <w:r>
        <w:t>A predictive ETA is an estimated arrival time calculated using current and historical information to anticipate shipment progress: the distance remaining, the progress made so far today, the time this class of vehicle usually takes over the next section, the delay this border crossing typically adds at the end of the week. The calculation is one of the established uses of machine learning in logistics — pattern-finding across large volumes of historical movement data — and this lesson treats it qualitatively; Lesson 14.4, Data Analytics and Emerging Logistics Technologies, develops the analytical ideas.</w:t>
      </w:r>
    </w:p>
    <w:p>
      <w:r>
        <w:t>The operational value is timing, not precision for its own sake. A prediction refreshed while there is still time to act converts delay into replanning: the customer is notified with a revised window, the warehouse re-slots the expected receipt, the onward vehicle is rescheduled. Two honest cautions belong in the same breath: a prediction is only as good as the data behind it, and a prediction is a better estimate, not a guarantee — mature operations communicate a window and its updates rather than a false certainty, extending the honesty discipline of Lesson 5.4.</w:t>
      </w:r>
    </w:p>
    <w:p>
      <w:pPr>
        <w:keepNext/>
      </w:pPr>
      <w:r>
        <w:rPr>
          <w:b/>
          <w:color w:val="2E4B8C"/>
          <w:sz w:val="18"/>
        </w:rPr>
        <w:t>KEY CONCEPT</w:t>
      </w:r>
    </w:p>
    <w:p>
      <w:pPr>
        <w:pStyle w:val="Heading3"/>
      </w:pPr>
      <w:r>
        <w:t>From visibility to action: exception management</w:t>
      </w:r>
    </w:p>
    <w:p>
      <w:r>
        <w:t>Visibility is not the dashboard; it is the earlier decision. The operational purpose of everything this lesson has assembled — identity, position, condition, milestones, estimated arrivals — is to move the moment of discovery of a problem from delivery day to the moment the problem begins. That movement is exception management.</w:t>
      </w:r>
    </w:p>
    <w:p>
      <w:r>
        <w:t>An exception alert is a notification generated when an operational event deviates from defined expectations or conditions: the temperature leaves its band; the estimated arrival slips beyond an agreed tolerance; a vehicle leaves its geofenced corridor; a milestone that was due does not arrive. The alert is raised by rule, not by luck — nobody has to be watching the screen at the moment of deviation.</w:t>
      </w:r>
    </w:p>
    <w:p>
      <w:r>
        <w:t>The alert, however, is only the beginning. A managed exception follows a loop.</w:t>
      </w:r>
    </w:p>
    <w:p>
      <w:r>
        <w:t>1. Detect. The rule compares each event against its expectation and raises the deviation.</w:t>
      </w:r>
    </w:p>
    <w:p>
      <w:r>
        <w:t>2. Verify. Is it real? Sensors drift and fail, a geofence can be drawn wrongly, the plan itself can contain the error. Lesson 5.4 taught the clerk to verify before reassuring the customer; the same professional discipline now applies to machine data — check the trend, the second reading, the context — before acting and before dismissing.</w:t>
      </w:r>
    </w:p>
    <w:p>
      <w:r>
        <w:t>3. Act. A named person issues the corrective instruction: call the driver, dispatch the technician, re-sequence the delivery.</w:t>
      </w:r>
    </w:p>
    <w:p>
      <w:r>
        <w:t>4. Record and learn. The outcome is logged against the shipment, and recurring exceptions feed back into thresholds, routes, and process design.</w:t>
      </w:r>
    </w:p>
    <w:p>
      <w:r>
        <w:t>Exception management also reorganises customer communication. Routine milestone notifications flow to customers automatically; the exception is precisely where a human being should speak — promptly, accurately, with the facts and the corrective plan at hand. Lesson 5.4's communication discipline survives automation; it is aimed instead at the cases that deserve it.</w:t>
      </w:r>
    </w:p>
    <w:p>
      <w:r>
        <w:t>Without the loop, visibility is spectator sport: the operation watches its problems in high resolution and does nothing about them sooner.</w:t>
      </w:r>
    </w:p>
    <w:p>
      <w:pPr>
        <w:keepNext/>
      </w:pPr>
      <w:r>
        <w:rPr>
          <w:b/>
          <w:color w:val="2E4B8C"/>
          <w:sz w:val="18"/>
        </w:rPr>
        <w:t>KEY CONCEPT</w:t>
      </w:r>
    </w:p>
    <w:p>
      <w:pPr>
        <w:pStyle w:val="Heading3"/>
      </w:pPr>
      <w:r>
        <w:t>Logistics automation and the automation rule</w:t>
      </w:r>
    </w:p>
    <w:p>
      <w:r>
        <w:t>The second half of this lesson is automation. Logistics automation is the use of technology to perform operational tasks with reduced manual intervention, and it takes two forms: physical automation — machines moving, lifting, and picking goods — and administrative automation — software executing routine office work. Both share one heart. Workflow automation is the use of technology to execute or coordinate predefined operational tasks with reduced manual intervention: a sequence of work that fires when its conditions are met, without a clerk starting each step.</w:t>
      </w:r>
    </w:p>
    <w:p>
      <w:r>
        <w:t>The working unit of workflow automation is the automation rule: a defined condition and an associated action used to control an automated process. "When the cargo temperature leaves its band for more than fifteen minutes, alert the duty officer." "When the dispatch scan is confirmed, send the customer the dispatch notification." "When an invoice matches its purchase order and its goods receipt, release it to the payment queue." Every rule is a piece of the organisation's process, written down precisely enough for a machine to execute.</w:t>
      </w:r>
    </w:p>
    <w:p>
      <w:r>
        <w:t>That last phrase carries the lesson's central insight. What automation is: fast, tireless, consistent execution of defined rules, at volumes no clerk could sustain and at hours no clerk should have to work. What automation is not: judgement, negotiation, creativity, or process design. The machine cannot decide what should happen in a case the rules never anticipated — it can only stop and hand the case upward. The rule set is therefore the process made executable, and writing it exposes how well defined the process really is. Vagueness cannot be automated; it can only be routed to a human as a permanent stream of exceptions.</w:t>
      </w:r>
    </w:p>
    <w:p>
      <w:r>
        <w:t>Lesson 14.1 stated the principle that this lesson now extends: technology serves the process. Automation removes the routine and amplifies whatever process it is given — a good process automated becomes good faster, and a broken process automated is broken faster.</w:t>
      </w:r>
    </w:p>
    <w:p>
      <w:pPr>
        <w:keepNext/>
      </w:pPr>
      <w:r>
        <w:rPr>
          <w:b/>
          <w:color w:val="2E4B8C"/>
          <w:sz w:val="18"/>
        </w:rPr>
        <w:t>KEY CONCEPT</w:t>
      </w:r>
    </w:p>
    <w:p>
      <w:pPr>
        <w:pStyle w:val="Heading3"/>
      </w:pPr>
      <w:r>
        <w:t>Where automation belongs: processes suited to the machine</w:t>
      </w:r>
    </w:p>
    <w:p>
      <w:r>
        <w:t>Automation opportunities are found by testing work against a short list of properties: high volume, repetitive, definable by rules, low in judgement, with errors that are detectable. Four families of logistics work pass the test repeatedly.</w:t>
      </w:r>
    </w:p>
    <w:p>
      <w:r>
        <w:t>1. Document processing. Robotic process automation, RPA, is software that performs repetitive, rule-based office work in place of a person typing. Paired with OCR — optical character recognition, software that reads printed or scanned text into structured fields — it transforms document-heavy processes. The office example this lesson develops shortly is invoice matching: the three-way match of Lesson 8.4, Warehouse Documentation and Stock Reconciliation — purchase order, goods receipt, and invoice agreeing before payment — executed automatically, with people seeing only the mismatches.</w:t>
      </w:r>
    </w:p>
    <w:p>
      <w:r>
        <w:t>2. Routine communication. Booking confirmations, dispatch notifications, delivery notices, and milestone updates are nearly identical every time they are sent: ideal rule-driven work, so that nobody has to remember to inform the customer.</w:t>
      </w:r>
    </w:p>
    <w:p>
      <w:r>
        <w:t>3. Physical warehouse work. Warehouse robotics automates movement inside the facility. The characteristic concept is goods-to-picker: automated equipment brings the storage unit to a workstation where a person picks, instead of a picker walking the aisles taught in Lesson 8.2. The walking between locations — a large invisible cost of manual picking — is removed, while judgement over delicate or irregular items can remain human.</w:t>
      </w:r>
    </w:p>
    <w:p>
      <w:r>
        <w:t>4. Pattern recognition at scale. The established uses of artificial intelligence and machine learning in logistics are qualitative and specific: demand forecasting, the discipline of Lesson 13.1 executed with machine assistance on large data; predictive ETA calculation, taught above; document OCR and extraction; and anomaly detection in track-and-trace data — odd patterns surfaced for human review.</w:t>
      </w:r>
    </w:p>
    <w:p>
      <w:r>
        <w:t>The boundary of the list is as instructive as the list itself. Negotiating with a carrier, resolving a damaged-goods dispute, redesigning a picking layout: judgement, relationship, and design work, and they remain professional human work. Automation takes the routine so that professional time is spent where it earns.</w:t>
      </w:r>
    </w:p>
    <w:p>
      <w:pPr>
        <w:keepNext/>
      </w:pPr>
      <w:r>
        <w:rPr>
          <w:b/>
          <w:color w:val="2E4B8C"/>
          <w:sz w:val="18"/>
        </w:rPr>
        <w:t>KEY CONCEPT</w:t>
      </w:r>
    </w:p>
    <w:p>
      <w:pPr>
        <w:pStyle w:val="Heading3"/>
      </w:pPr>
      <w:r>
        <w:t>Benefits, limitations, and the data-quality reality</w:t>
      </w:r>
    </w:p>
    <w:p>
      <w:r>
        <w:t>Real-time visibility and automation pay four recurring benefits. Exceptions are caught early, while correction is still cheap. Communication stops depending on chasing: facts flow before questions are asked. Planning runs on current positions instead of yesterday's assumptions. And service reliability becomes defensible: the promises measured by Lesson 13.4's indicators — on-time and in-full delivery among them — are monitored, explained, and improved on evidence rather than anecdote.</w:t>
      </w:r>
    </w:p>
    <w:p>
      <w:r>
        <w:t>The limitations deserve equal billing, because they shape how the capability must be built.</w:t>
      </w:r>
    </w:p>
    <w:p>
      <w:r>
        <w:t>1. Events lag reality. The scan happens after the loading; the position report arrives at intervals; the sensor reads every few minutes. The honest term is near-real-time, and decisions should respect the lag.</w:t>
      </w:r>
    </w:p>
    <w:p>
      <w:r>
        <w:t>2. Devices fail. Sensors drift, power runs out, coverage drops in valleys and border queues. Absence of data is not absence of trouble — and an operation that instruments only its critical lanes has made a sensible choice, not a failure.</w:t>
      </w:r>
    </w:p>
    <w:p>
      <w:r>
        <w:t>3. Data quality decides the ceiling. A mislabelled unit is tracked flawlessly to the wrong truth; a stale address automates a misdelivery. Identification discipline, master-data hygiene, and the reconciliation habits of Lesson 8.4 set the maximum quality of any visibility the systems can display.</w:t>
      </w:r>
    </w:p>
    <w:p>
      <w:r>
        <w:t>4. System reliability is part of visibility. When the platform is down, the operation must not be blind: fallback procedures — the telephone habits of Lesson 5.4, kept alive on paper — remain the professional insurance.</w:t>
      </w:r>
    </w:p>
    <w:p>
      <w:r>
        <w:t>5. Precision costs. Instrumenting every carton on every lane is rarely justified; fit the tracking to the value and risk of the cargo, the same fit principle Lesson 14.1 applied to systems themselves.</w:t>
      </w:r>
    </w:p>
    <w:p>
      <w:r>
        <w:t>These facts also give the evaluation discipline this lesson's final objective asks for: map the questions staff ask repeatedly and the exceptions that recur; measure the current baseline with Lesson 13.4's indicators; automate the stable, rule-defined work first; and keep human judgement on the exceptions. The deeper analytical uses of the data this produces belong to Lesson 14.4.</w:t>
      </w:r>
    </w:p>
    <w:p>
      <w:pPr>
        <w:keepNext/>
      </w:pPr>
      <w:r>
        <w:rPr>
          <w:b/>
          <w:color w:val="2E4B8C"/>
          <w:sz w:val="18"/>
        </w:rPr>
        <w:t>WORKED EXAMPLE</w:t>
      </w:r>
    </w:p>
    <w:p>
      <w:pPr>
        <w:pStyle w:val="Heading3"/>
      </w:pPr>
      <w:r>
        <w:t>A cold-chain excursion caught live — and the same journey without visibility</w:t>
      </w:r>
    </w:p>
    <w:p>
      <w:r>
        <w:t>A pharmaceutical distributor in Accra dispatches a refrigerated truck — a reefer, in industry shorthand — carrying 300 cartons of temperature-sensitive medicines from its cold rooms to its branch in Tamale. The agreed temperature band for the journey is between two and eight degrees Celsius. All figures in this example are illustrative for teaching purposes.</w:t>
      </w:r>
    </w:p>
    <w:p>
      <w:r>
        <w:t>Each carton bears the product's GTIN in its barcode; the 12 pallets each carry their own SSCC label; the reefer reports position and cargo temperature through its telematics every ten minutes.</w:t>
      </w:r>
    </w:p>
    <w:p>
      <w:r>
        <w:t>Step 1: The alert. At 01:40 the duty officer's phone raises an exception alert: cargo temperature has read above the band for three consecutive readings, currently 11 degrees. The automation rule behind it — temperature outside the band for more than fifteen minutes — fired by itself.</w:t>
      </w:r>
    </w:p>
    <w:p>
      <w:r>
        <w:t>Step 2: The verification. Before waking anyone, the officer applies Lesson 5.4's discipline to machine data: is it real? The trend shows a steady climb over thirty minutes, not a single false reading; the last door-open event was hours earlier; the refrigeration unit reports running. The excursion looks genuine.</w:t>
      </w:r>
    </w:p>
    <w:p>
      <w:r>
        <w:t>Step 3: The corrective instruction. The officer telephones the driver with a verification script: check the unit's display and the door seals. The driver finds a rear door seal working loose and reports the unit struggling to hold temperature. The instruction: continue at reduced speed, keep the doors closed, watch the unit, report every thirty minutes. A service technician is arranged to meet the truck at a depot en route.</w:t>
      </w:r>
    </w:p>
    <w:p>
      <w:r>
        <w:t>Step 4: The record. Temperature returns into the band by 03:20. The condition log, the alert, the calls, and the technician's report are attached to the shipment record. At delivery in Tamale the receiver scans each pallet's SSCC, sees an unbroken band since the repair, and accepts the cargo on evidence rather than hope.</w:t>
      </w:r>
    </w:p>
    <w:p>
      <w:r>
        <w:t>The alternative ending needs no new technology, only its absence. The same seal fails on an unmonitored truck. The driver, unaware, delivers on time; the Tamale receiver's spot check finds warm cartons at 09:00; the consignment is quarantined in full; and with no condition log, the dispute over where the loss occurred has no evidence to rest on.</w:t>
      </w:r>
    </w:p>
    <w:p>
      <w:r>
        <w:t>What does this example demonstrate? Visibility moved discovery from delivery morning to forty minutes after the excursion began, at a cost of one alert and two telephone calls. The technology raised the alarm; the named officer, the verification habit, and the corrective instruction saved the cargo.</w:t>
      </w:r>
    </w:p>
    <w:p>
      <w:r>
        <w:t>Lessons from the example: the alert is only the trigger — the designed response is the cure. Condition data is evidence as well as alarm. And without instrumentation, the same failure is discovered by the customer.</w:t>
      </w:r>
    </w:p>
    <w:p>
      <w:pPr>
        <w:keepNext/>
      </w:pPr>
      <w:r>
        <w:rPr>
          <w:b/>
          <w:color w:val="2E4B8C"/>
          <w:sz w:val="18"/>
        </w:rPr>
        <w:t>WORKED EXAMPLE</w:t>
      </w:r>
    </w:p>
    <w:p>
      <w:pPr>
        <w:pStyle w:val="Heading3"/>
      </w:pPr>
      <w:r>
        <w:t>One pallet label, three scans: an SSCC handover from Rotterdam to Tema</w:t>
      </w:r>
    </w:p>
    <w:p>
      <w:r>
        <w:t>A beverage exporter near Rotterdam consolidates a customer order into 24 pallets for ocean shipment to Tema. Each carton carries the product's GTIN; each pallet, once built and stretch-wrapped, carries one SSCC label. All arrangements and figures in this example are illustrative for teaching purposes.</w:t>
      </w:r>
    </w:p>
    <w:p>
      <w:r>
        <w:t>Step 1: At packing. As each pallet is completed in the Rotterdam distribution centre, its SSCC is scanned and the cartons on that pallet are recorded against it. The scan creates the first milestone — packed — and feeds the electronic despatch advice, the advance-notice message of Lesson 14.2, whose key data element is precisely this list of SSCCs. The importer in Tema knows, before the vessel sails, exactly which 24 units to expect.</w:t>
      </w:r>
    </w:p>
    <w:p>
      <w:r>
        <w:t>Step 2: At loading. The 24 pallets travel to the terminal and the container is stuffed. A scan at stuffing creates the loaded milestone against each SSCC; a further scan at the terminal confirms receipt of the container. Nobody writes "24 pallets gone" on a note — each unit reports itself.</w:t>
      </w:r>
    </w:p>
    <w:p>
      <w:r>
        <w:t>Step 3: At receipt. Weeks later the container is devanned at the importer's Tema warehouse — the receiving discipline of Lesson 8.2 in its electronic form. Each pallet's SSCC is scanned at the dock; the system matches it against the despatch advice, retrieves the contents, and records received — pallet by pallet, not by guess. Twenty-three pallets match within minutes. The twenty-fourth shows as received in the carrier's records but not in the warehouse.</w:t>
      </w:r>
    </w:p>
    <w:p>
      <w:r>
        <w:t>Step 4: The reconstruction. Because each pallet has carried one identity since Rotterdam, the event trail answers the dispute question without a telephone call: packed — recorded; stuffed — recorded; received at the terminal — recorded; discharged — recorded; devanned — no scan. The unit went missing in the devanning and receiving stage, and the parties can go straight to the right yard, the right shift, and the right record. Custody — who held the unit, and when — has been reconstructed from event data alone, in the spirit of the cargo-integrity discipline of Lesson 11.3, Supply Chain Security and Cargo Integrity.</w:t>
      </w:r>
    </w:p>
    <w:p>
      <w:r>
        <w:t>What does this example demonstrate? A standard identifier turns a pallet from "one of twenty-four, hopefully" into an addressable unit whose biography any authorised party can read: one identity, many readers, no reconciliation meetings.</w:t>
      </w:r>
    </w:p>
    <w:p>
      <w:r>
        <w:t>Lessons from the example: the SSCC ties the physical unit to its data for the whole journey. Scans at handover points build the custody record automatically. And the gaps in an event trail are as informative as its entries — they say where to look.</w:t>
      </w:r>
    </w:p>
    <w:p>
      <w:pPr>
        <w:keepNext/>
      </w:pPr>
      <w:r>
        <w:rPr>
          <w:b/>
          <w:color w:val="2E4B8C"/>
          <w:sz w:val="18"/>
        </w:rPr>
        <w:t>WORKED EXAMPLE</w:t>
      </w:r>
    </w:p>
    <w:p>
      <w:pPr>
        <w:pStyle w:val="Heading3"/>
      </w:pPr>
      <w:r>
        <w:t>Document automation in the office: the three-way match, automated</w:t>
      </w:r>
    </w:p>
    <w:p>
      <w:r>
        <w:t>Kwabena Trading Ltd, an importer and distributor in Accra, processes around 300 supplier and carrier invoices a month — machinery parts, packaging materials, and freight. All figures in this example are illustrative for teaching purposes.</w:t>
      </w:r>
    </w:p>
    <w:p>
      <w:r>
        <w:t>Before automation, the process ran by eye. A clerk received each invoice — on paper or as a scanned image — typed its lines into a spreadsheet, found the matching purchase order and the goods receipt note, and compared quantities and prices line by line. Matched invoices went to the manager for payment approval with a handwritten tick; mismatches went into a folder of disputes. The work was accurate on a good day, slow every day, and hostage to the clerk's absence.</w:t>
      </w:r>
    </w:p>
    <w:p>
      <w:r>
        <w:t>The company then automated the routine.</w:t>
      </w:r>
    </w:p>
    <w:p>
      <w:r>
        <w:t>Step 1: Capture and reading. Invoices arrive at one electronic address. OCR reads each document — supplier name, invoice number, dates, and every line's description, quantity, and price — into structured fields, without retyping.</w:t>
      </w:r>
    </w:p>
    <w:p>
      <w:r>
        <w:t>Step 2: The automated match. A workflow automation applies the three-way match of Lesson 8.4 as rules: each invoice's lines against the purchase order's lines against the goods receipt recorded in the warehouse system of Lesson 14.1. The comparison is complete — every line of every invoice, not a sample.</w:t>
      </w:r>
    </w:p>
    <w:p>
      <w:r>
        <w:t>Step 3: Split by outcome. Of the 300 invoices in a typical month, around 270 match within tolerance and flow to the payment queue with their evidence attached. Around 30 fail — a price variance, a receipt without an invoice, an invoice without an order reference. Each failure routes to a clerk's exception queue, both documents displayed side by side, with the mismatch named.</w:t>
      </w:r>
    </w:p>
    <w:p>
      <w:r>
        <w:t>Step 4: The human work that remains. The clerk investigates only the exceptions: queries the supplier, checks the delivery, obtains the missing reference — the reconciliation judgement of Lesson 8.4, applied where judgement is actually needed. The manager approves genuine exceptions only. The same rule engine sends routine status notifications to customers and suppliers as a by-product of the milestone events arriving from the transport operation.</w:t>
      </w:r>
    </w:p>
    <w:p>
      <w:r>
        <w:t>What does this example demonstrate? Automation did not automate the office; it automated the routine of the office. The typing disappeared, the comparison became complete, and the people moved from transcription to judgement.</w:t>
      </w:r>
    </w:p>
    <w:p>
      <w:r>
        <w:t>Lessons from the example: automate the routine; keep the exception human. A complete automated match is more reliable than a sampled manual one. And the volumes here are illustrative — what matters is the new split of work, not the numbers.</w:t>
      </w:r>
    </w:p>
    <w:p>
      <w:pPr>
        <w:keepNext/>
      </w:pPr>
      <w:r>
        <w:rPr>
          <w:b/>
          <w:color w:val="2E4B8C"/>
          <w:sz w:val="18"/>
        </w:rPr>
        <w:t>IMPORTANT NOTE</w:t>
      </w:r>
    </w:p>
    <w:p>
      <w:pPr>
        <w:pStyle w:val="Heading3"/>
      </w:pPr>
      <w:r>
        <w:t>Visibility is not surveillance</w:t>
      </w:r>
    </w:p>
    <w:p>
      <w:r>
        <w:t>A visibility system watches cargo; it must never become an instrument for watching people. The distinction deserves precision, because the same data streams serve both temptations. Telematics records where a driver is and how the vehicle is driven; condition sensors record what happens inside a load; milestone records show who scanned what, and when. All of it exists to protect the cargo, keep the delivery promise, and improve the process — those are the only purposes this lesson justifies.</w:t>
      </w:r>
    </w:p>
    <w:p>
      <w:r>
        <w:t>Three boundaries keep the capability honest.</w:t>
      </w:r>
    </w:p>
    <w:p>
      <w:r>
        <w:t>1. Data serves the operation. Driving data is for safety coaching and service reliability, not for building a culture of ambush. When tracking is experienced purely as suspicion, the response is predictable — devices unplugged, workarounds invented, records degraded. The data-quality reality of this lesson is partly a trust question.</w:t>
      </w:r>
    </w:p>
    <w:p>
      <w:r>
        <w:t>2. Commercial confidentiality. A customer's shipment data reveals trading patterns, volumes, and counterparties — commercially sensitive information. Visibility data is shared with the parties who need it for the movement, under the security and compliance disciplines of Lesson 14.2, not more widely because it happens to be convenient.</w:t>
      </w:r>
    </w:p>
    <w:p>
      <w:r>
        <w:t>3. Evidence before blame. The condition log and the event trail exist to establish what happened and to fix the process. A management habit that reaches for the nearest individual before examining the process teaches the organisation to hide events, not to record them — and hidden events are lost visibility.</w:t>
      </w:r>
    </w:p>
    <w:p>
      <w:r>
        <w:t>Remember: visibility is a service to the operation. The moment it is experienced primarily as watching, it stops producing honest data — and honest data is the entire product.</w:t>
      </w:r>
    </w:p>
    <w:p>
      <w:pPr>
        <w:keepNext/>
      </w:pPr>
      <w:r>
        <w:rPr>
          <w:b/>
          <w:color w:val="2E4B8C"/>
          <w:sz w:val="18"/>
        </w:rPr>
        <w:t>IMPORTANT NOTE</w:t>
      </w:r>
    </w:p>
    <w:p>
      <w:pPr>
        <w:pStyle w:val="Heading3"/>
      </w:pPr>
      <w:r>
        <w:t>An alert without a response process is noise</w:t>
      </w:r>
    </w:p>
    <w:p>
      <w:r>
        <w:t>The most common way visibility disappoints is not bad technology; it is alerts with no answer to the question: who acts? An exception alert that reaches nobody, or reaches somebody without authority, or reaches everybody, reaches — in effect — nobody. Worse, it teaches the organisation to ignore alerts.</w:t>
      </w:r>
    </w:p>
    <w:p>
      <w:r>
        <w:t>A functioning alert needs four things decided before the first alert fires.</w:t>
      </w:r>
    </w:p>
    <w:p>
      <w:r>
        <w:t>1. A named owner. A duty officer, a shift supervisor, a transport controller — one role, staffed on every shift the cargo moves, that receives the alert and owns the response.</w:t>
      </w:r>
    </w:p>
    <w:p>
      <w:r>
        <w:t>2. Authority and a playbook. The owner must be able to act without assembling a meeting. The corrective instructions for the foreseeable exceptions — reefer excursion, corridor deviation, missed milestone — are written down in advance. The cold-chain worked example succeeded because the officer already knew the script.</w:t>
      </w:r>
    </w:p>
    <w:p>
      <w:r>
        <w:t>3. A response window and escalation. A defined time to acknowledge, a defined time to act, and a defined escalation if neither happens — otherwise an alert at two in the morning is decoration.</w:t>
      </w:r>
    </w:p>
    <w:p>
      <w:r>
        <w:t>4. Tuning. Every alert costs attention, and attention is finite. Thresholds that fire constantly train people to dismiss them; alert fatigue is the standard failure mode of visible operations. Review which alerts led to action, and retire or retune the ones that never do.</w:t>
      </w:r>
    </w:p>
    <w:p>
      <w:r>
        <w:t>The design order matters: first the process — who verifies, who acts, who informs the customer, in the Lesson 5.4 tradition — then the technology that triggers it. An alert is the beginning of a response, not the response itself.</w:t>
      </w:r>
    </w:p>
    <w:p>
      <w:pPr>
        <w:keepNext/>
      </w:pPr>
      <w:r>
        <w:rPr>
          <w:b/>
          <w:color w:val="2E4B8C"/>
          <w:sz w:val="18"/>
        </w:rPr>
        <w:t>IMPORTANT NOTE</w:t>
      </w:r>
    </w:p>
    <w:p>
      <w:pPr>
        <w:pStyle w:val="Heading3"/>
      </w:pPr>
      <w:r>
        <w:t>Automation rewards the disciplined</w:t>
      </w:r>
    </w:p>
    <w:p>
      <w:r>
        <w:t>Automation executes whatever it is given, at machine speed and without fatigue — including mistakes. This closing note joins Lesson 14.1's principle to the practice of this lesson: technology serves the process, and automation amplifies the process it is served.</w:t>
      </w:r>
    </w:p>
    <w:p>
      <w:r>
        <w:t>The practical consequence is a sequence, and the sequence is the discipline.</w:t>
      </w:r>
    </w:p>
    <w:p>
      <w:r>
        <w:t>1. Stabilise the process first. If invoice matching is chaotic by hand, automation will produce chaos with complete audit trails, faster. Define the process, write it down, and make it work manually — the manual disciplines of Lessons 5.4 and 8.4 are the specification the automation will encode.</w:t>
      </w:r>
    </w:p>
    <w:p>
      <w:r>
        <w:t>2. Clean the data before the rules. Duplicate item codes, stale addresses, unit numbers reused between shipments: each is a small error by hand and a systematic error automated. The identification backbone of this lesson — GTIN and SSCC, one label read identically by every party — is as much a data-hygiene project as a technology project.</w:t>
      </w:r>
    </w:p>
    <w:p>
      <w:r>
        <w:t>3. Then automate, and watch the exception queue. The exceptions are the honest report on the process: every recurring mismatch names a defect in data, documents, or design. Fixing causes rather than adjusting records — Lesson 8.4's rule — is what turns an exception rate downward.</w:t>
      </w:r>
    </w:p>
    <w:p>
      <w:r>
        <w:t>The encouraging truth is that the organisations most ready for automation are often the least impatient for it: those already running disciplined processes find automation almost unexciting, because it simply does what they already do, faster. And the professional skill that survives every round of automation is the one this lesson has returned to throughout — reading an exception, judging it, and acting on it. The machine supplies the alarm; the professional supplies the answer.</w:t>
      </w:r>
    </w:p>
    <w:p>
      <w:pPr>
        <w:pStyle w:val="Heading2"/>
      </w:pPr>
      <w:r>
        <w:t>Practice questions (Lesson Checks)</w:t>
      </w:r>
    </w:p>
    <w:p>
      <w:r>
        <w:rPr>
          <w:b/>
        </w:rPr>
        <w:t>Practice Question 1</w:t>
      </w:r>
    </w:p>
    <w:p>
      <w:r>
        <w:t>At 01:00, a distributor's duty officer receives an exception alert: a reefer trailer carrying medicines from Accra to Tamale reports cargo temperature of 11 degrees Celsius, above the agreed band, sustained for twenty minutes.</w:t>
      </w:r>
    </w:p>
    <w:p>
      <w:r>
        <w:t>Which statement best describes what must happen for the visibility system to have value in this situation?</w:t>
      </w:r>
    </w:p>
    <w:p>
      <w:pPr>
        <w:ind w:left="360"/>
      </w:pPr>
      <w:r>
        <w:t>1. The alert should be acknowledged in the system, so that the record shows the notification was received and read.</w:t>
      </w:r>
    </w:p>
    <w:p>
      <w:pPr>
        <w:ind w:left="360"/>
      </w:pPr>
      <w:r>
        <w:t>2. A named duty officer should verify whether the reading reflects a genuine excursion, issue a corrective instruction, and record the outcome, because the alert is only the trigger for a designed human response. ✓</w:t>
      </w:r>
    </w:p>
    <w:p>
      <w:pPr>
        <w:ind w:left="360"/>
      </w:pPr>
      <w:r>
        <w:t>3. The system should be left to correct the temperature automatically, since sensor data is more reliable than human intervention.</w:t>
      </w:r>
    </w:p>
    <w:p>
      <w:pPr>
        <w:ind w:left="360"/>
      </w:pPr>
      <w:r>
        <w:t>4. The distributor should take no action until delivery and then inspect the cartons at the receiving warehouse, because sensor readings taken at night are unreliable.</w:t>
      </w:r>
    </w:p>
    <w:p>
      <w:r>
        <w:rPr>
          <w:b/>
        </w:rPr>
        <w:t>Correct answer: Answer 2</w:t>
      </w:r>
    </w:p>
    <w:p>
      <w:r>
        <w:rPr>
          <w:b/>
          <w:i/>
        </w:rPr>
        <w:t>Explanation</w:t>
      </w:r>
    </w:p>
    <w:p>
      <w:r>
        <w:t>The correct answer is Answer 2.</w:t>
      </w:r>
    </w:p>
    <w:p>
      <w:r>
        <w:t>An exception alert is a trigger, not a response. The lesson's exception-management loop runs detect, verify, act, record: the officer first applies the verify-before-acting discipline of Lesson 5.4 to the machine data — checking the trend, the second reading, and the context to separate a genuine excursion from a sensor fault — then issues a corrective instruction to a named person, and records the outcome against the shipment. The cold-chain worked example showed exactly this sequence saving the cargo.</w:t>
      </w:r>
    </w:p>
    <w:p>
      <w:r>
        <w:t>Answer 1 confuses acknowledgement with action: a record of receipt cures nothing. Answer 3 misstates the technology — the system raises the alarm, but inspection, instruction, and repair remain physical, human work. Answer 4 repeats the precise failure demonstrated in the unmonitored ending of the worked example: waiting for delivery converts a small correctable excursion into a quarantined consignment with no evidence.</w:t>
      </w:r>
    </w:p>
    <w:p>
      <w:r>
        <w:t>The takeaway: an alert is worth only as much as the designed response behind it, and an alert without a responder is noise.</w:t>
      </w:r>
    </w:p>
    <w:p>
      <w:r>
        <w:rPr>
          <w:b/>
        </w:rPr>
        <w:t>Practice Question 2</w:t>
      </w:r>
    </w:p>
    <w:p>
      <w:r>
        <w:t>At a Tema warehouse, a receiver scans the single label on a stretch-wrapped pallet. The system immediately shows which order the pallet belongs to, which cartons it contains, when it was packed abroad, and when it was stuffed into the container.</w:t>
      </w:r>
    </w:p>
    <w:p>
      <w:r>
        <w:t>Which statement best describes what the SSCC on that label did?</w:t>
      </w:r>
    </w:p>
    <w:p>
      <w:pPr>
        <w:ind w:left="360"/>
      </w:pPr>
      <w:r>
        <w:t>1. It identified each individual product inside the cartons, replacing the need for product-level item numbers.</w:t>
      </w:r>
    </w:p>
    <w:p>
      <w:pPr>
        <w:ind w:left="360"/>
      </w:pPr>
      <w:r>
        <w:t>2. It is the barcode symbol printed on the label, and any barcode scanned anywhere returns the same information.</w:t>
      </w:r>
    </w:p>
    <w:p>
      <w:pPr>
        <w:ind w:left="360"/>
      </w:pPr>
      <w:r>
        <w:t>3. It is an 18-digit number that uniquely identifies the logistics unit itself, tying the physical pallet to its data so that every party reading the same number means the same pallet. ✓</w:t>
      </w:r>
    </w:p>
    <w:p>
      <w:pPr>
        <w:ind w:left="360"/>
      </w:pPr>
      <w:r>
        <w:t>4. It transferred custody and ownership of the pallet to the receiver at the moment of scanning.</w:t>
      </w:r>
    </w:p>
    <w:p>
      <w:r>
        <w:rPr>
          <w:b/>
        </w:rPr>
        <w:t>Correct answer: Answer 3</w:t>
      </w:r>
    </w:p>
    <w:p>
      <w:r>
        <w:rPr>
          <w:b/>
          <w:i/>
        </w:rPr>
        <w:t>Explanation</w:t>
      </w:r>
    </w:p>
    <w:p>
      <w:r>
        <w:t>The correct answer is Answer 3.</w:t>
      </w:r>
    </w:p>
    <w:p>
      <w:r>
        <w:t>The SSCC, the Serial Shipping Container Code, is an 18-digit identifier of the logistics unit — the pallet or container handled as one physical unit. Because every party reads the same number from the same label, the physical pallet and its data — contents, order, and the milestone trail from packing to receipt — remain tied together across the whole journey, which is exactly what the custody reconstruction in the Rotterdam-to-Tema worked example relied upon.</w:t>
      </w:r>
    </w:p>
    <w:p>
      <w:r>
        <w:t>Answer 1 confuses the SSCC with the GTIN: the product is identified by the GTIN, the logistics unit by the SSCC — the item and the unit are different identities answering different questions. Answer 2 makes the twin error of treating the barcode, the printed symbol, as the identity; the barcode is only one way of encoding the number. Answer 4 confuses identification with ownership: a scan records an event and evidence of custody, but title depends on the contract and the transport documents, not on the label.</w:t>
      </w:r>
    </w:p>
    <w:p>
      <w:r>
        <w:t>The takeaway: one standard identifier, read identically by every party, is what allows a shipment to report itself.</w:t>
      </w:r>
    </w:p>
    <w:p>
      <w:r>
        <w:rPr>
          <w:b/>
        </w:rPr>
        <w:t>Practice Question 3</w:t>
      </w:r>
    </w:p>
    <w:p>
      <w:r>
        <w:t>A logistics manager in Accra lists the office's daily frustrations: retyping supplier invoice lines for matching, copying delivery updates to customers by hand, and re-keying dispatch details between two systems.</w:t>
      </w:r>
    </w:p>
    <w:p>
      <w:r>
        <w:t>Which statement best describes which of these activities suit workflow automation, and what remains for people?</w:t>
      </w:r>
    </w:p>
    <w:p>
      <w:pPr>
        <w:ind w:left="360"/>
      </w:pPr>
      <w:r>
        <w:t>1. High-volume, repetitive, rule-definable activities suit automation, and the staff's work shifts to handling the exceptions and improving the process. ✓</w:t>
      </w:r>
    </w:p>
    <w:p>
      <w:pPr>
        <w:ind w:left="360"/>
      </w:pPr>
      <w:r>
        <w:t>2. Any activity performed slowly enough by staff can be automated once the software is sufficiently advanced, leaving no logistics staff in the office process.</w:t>
      </w:r>
    </w:p>
    <w:p>
      <w:pPr>
        <w:ind w:left="360"/>
      </w:pPr>
      <w:r>
        <w:t>3. Only physical tasks such as warehouse picking can be automated; office paperwork must always remain manual because documents need human reading.</w:t>
      </w:r>
    </w:p>
    <w:p>
      <w:pPr>
        <w:ind w:left="360"/>
      </w:pPr>
      <w:r>
        <w:t>4. Automating an error-prone process will repair it, because software does not repeat the mistakes that people make.</w:t>
      </w:r>
    </w:p>
    <w:p>
      <w:r>
        <w:rPr>
          <w:b/>
        </w:rPr>
        <w:t>Correct answer: Answer 1</w:t>
      </w:r>
    </w:p>
    <w:p>
      <w:r>
        <w:rPr>
          <w:b/>
          <w:i/>
        </w:rPr>
        <w:t>Explanation</w:t>
      </w:r>
    </w:p>
    <w:p>
      <w:r>
        <w:t>The correct answer is Answer 1.</w:t>
      </w:r>
    </w:p>
    <w:p>
      <w:r>
        <w:t>The suitability test taught in this lesson has four properties: high volume, repetitive, definable by rules, and low in judgement. Retyping invoice lines — particularly with OCR reading the document into structured fields — sending routine status notifications, and re-keying data between systems all pass it. The office worked example showed the three-way match automated with people handling only the mismatches. What remains for people is precisely the judgement work: investigating exceptions, resolving disputes, and improving the process that the rules encode.</w:t>
      </w:r>
    </w:p>
    <w:p>
      <w:r>
        <w:t>Answer 2 overstates the reach of automation: judgement, negotiation, and design cannot be automated — only the routine. Answer 3 reverses the lesson: document processing was the first family of automation taught, while physical work such as picking is a separate family, and both can be automated where volume and rule-definition justify it. Answer 4 repeats the misconception Lesson 14.1 dismantled: a broken process automated is broken faster, because automation amplifies whatever it is given.</w:t>
      </w:r>
    </w:p>
    <w:p>
      <w:r>
        <w:t>The takeaway: automation takes the routine and rewards the disciplined; the exception remains the professional's work.</w:t>
      </w:r>
    </w:p>
    <w:p>
      <w:pPr>
        <w:pStyle w:val="Heading3"/>
      </w:pPr>
      <w:r>
        <w:t>Fact-check appendix (audit notes — not for entry)</w:t>
      </w:r>
    </w:p>
    <w:p>
      <w:r>
        <w:rPr>
          <w:color w:val="595959"/>
          <w:sz w:val="18"/>
        </w:rPr>
        <w:t>Definitions of shipment visibility, GPS, telematics, shipment milestone, event notification, geofencing, workflow automation, exception alert, ETA, predictive ETA, IoT, tracking sensor, automation rule and operational visibility follow the lesson brief 14.3 key terms. — source: lesson brief 14.3, Key Terms (curriculum database).</w:t>
      </w:r>
    </w:p>
    <w:p>
      <w:r>
        <w:rPr>
          <w:color w:val="595959"/>
          <w:sz w:val="18"/>
        </w:rPr>
        <w:t>GS1 identification: the GTIN identifies a trade item at any packaging level and is the number encoded in barcodes, not the barcode itself; the SSCC is an 18-digit number used to identify logistics units (pallets, containers) and is a key advance-ship-note data element. — source: research sheet logistics-scm-frameworks.md, section 9.</w:t>
      </w:r>
    </w:p>
    <w:p>
      <w:r>
        <w:rPr>
          <w:color w:val="595959"/>
          <w:sz w:val="18"/>
        </w:rPr>
        <w:t>RFID identifies tagged objects by radio without line of sight and complements barcodes where bulk or portal reads add value. — source: research sheet logistics-scm-frameworks.md, section 9.</w:t>
      </w:r>
    </w:p>
    <w:p>
      <w:r>
        <w:rPr>
          <w:color w:val="595959"/>
          <w:sz w:val="18"/>
        </w:rPr>
        <w:t>Track-and-trace is seeing where a shipment is and what has happened to it via scan and status events; IoT telematics and cold-chain sensors provide GPS position, driving behaviour, and temperature and humidity in near-real time, enabling cold-chain excursion alerts. — source: research sheet logistics-scm-frameworks.md, section 9 (qualitative concepts).</w:t>
      </w:r>
    </w:p>
    <w:p>
      <w:r>
        <w:rPr>
          <w:color w:val="595959"/>
          <w:sz w:val="18"/>
        </w:rPr>
        <w:t>AI/ML uses are taught qualitatively with no performance claims: demand forecasting, ETA prediction, document OCR and extraction, and anomaly detection in track-and-trace. — source: research sheet logistics-scm-frameworks.md, section 9.</w:t>
      </w:r>
    </w:p>
    <w:p>
      <w:r>
        <w:rPr>
          <w:color w:val="595959"/>
          <w:sz w:val="18"/>
        </w:rPr>
        <w:t>Warehouse robotics (goods-to-picker concept) and RPA for repetitive document processing are taught qualitatively as automation concepts without vendor names or performance claims. — source: research sheet logistics-scm-frameworks.md, section 9 (automation, qualitative) and general business knowledge.</w:t>
      </w:r>
    </w:p>
    <w:p>
      <w:r>
        <w:rPr>
          <w:color w:val="595959"/>
          <w:sz w:val="18"/>
        </w:rPr>
        <w:t>The three-way match — purchase order, goods receipt and supplier invoice agreed on quantities and prices before payment, with discrepancies investigated first — is the standard invoice-checking control automated in this lesson. — source: research sheet logistics-scm-frameworks.md, section 3.</w:t>
      </w:r>
    </w:p>
    <w:p>
      <w:r>
        <w:rPr>
          <w:color w:val="595959"/>
          <w:sz w:val="18"/>
        </w:rPr>
        <w:t>The advance ship notice / despatch advice (EDI 856 / DESADV) is the electronic notice of the units that will arrive, and EDI and APIs are the transmission channels for milestone events between parties, treated fully in lesson 14.2. — source: research sheet logistics-scm-frameworks.md, section 9.</w:t>
      </w:r>
    </w:p>
    <w:p>
      <w:r>
        <w:rPr>
          <w:color w:val="595959"/>
          <w:sz w:val="18"/>
        </w:rPr>
        <w:t>Cross-lesson references: the verify-before-reassuring and customer-communication discipline from Lesson 5.4; scan discipline at receiving and dispatch from Lesson 8.2; reconciliation and investigate-before-adjusting from Lesson 8.4; cold rooms from Lesson 8.1; temperature-sensitive pharmaceuticals from Lesson 11.2; cargo integrity and custody from Lesson 11.3; cargo marks and labels from Lesson 3.3; multi-party coordination from Lesson 12.3; demand forecasting from Lesson 13.1; OTIF and service indicators from Lesson 13.4. — source: lesson briefs and drafts of the referenced lessons (curriculum).</w:t>
      </w:r>
    </w:p>
    <w:p>
      <w:r>
        <w:rPr>
          <w:color w:val="595959"/>
          <w:sz w:val="18"/>
        </w:rPr>
        <w:t>No vendor names, no IoT hardware specifications, no ROI or savings claims, and no adoption statistics are used anywhere in the lesson; technologies are taught by function. — source: WRITING_SPEC.md rule 5.1 and research sheet logistics-scm-frameworks.md, DO NOT CLAIM item 10.</w:t>
      </w:r>
    </w:p>
    <w:p>
      <w:r>
        <w:rPr>
          <w:color w:val="595959"/>
          <w:sz w:val="18"/>
        </w:rPr>
        <w:t>All quantities, temperatures, times, volumes and company situations in the worked examples and inline illustrations (the Accra distributor's 300-carton consignment on 12 pallets with an illustrative two-to-eight-degree band; the Rotterdam exporter's 24 pallets; Kwabena Trading Ltd's roughly 300 monthly invoices with around 270 matching) are illustrative for teaching purposes. — source: WRITING_SPEC.md rule 5.1.</w:t>
      </w:r>
    </w:p>
    <w:p>
      <w:r>
        <w:rPr>
          <w:color w:val="595959"/>
          <w:sz w:val="18"/>
        </w:rPr>
        <w:t>The visibility ladder (reactive, event-driven, predictive), the exception-management loop (detect, verify, act, record), alert ownership and tuning against alert fatigue, the near-real-time qualifier, and the goods-to-picker description are general business knowledge presented without attribution. — source: general business knowledge.</w:t>
      </w:r>
    </w:p>
    <w:p>
      <w:pPr>
        <w:pStyle w:val="Heading1"/>
      </w:pPr>
      <w:r>
        <w:t>Lesson 14.4 — Data Analytics and Emerging Logistics Technologies</w:t>
      </w:r>
    </w:p>
    <w:p>
      <w:pPr>
        <w:pStyle w:val="Heading2"/>
      </w:pPr>
      <w:r>
        <w:t>Summary</w:t>
      </w:r>
    </w:p>
    <w:p>
      <w:r>
        <w:t>This lesson introduces the application of data analytics and emerging technologies to logistics decision-making. Learners will examine how operational data can reveal patterns, identify inefficiencies, forecast outcomes, and support planning. The lesson also explores artificial intelligence, machine learning, robotics, digital twins, and other developing technologies, while considering their practical benefits, limitations, implementation costs, and governance requirements.</w:t>
      </w:r>
    </w:p>
    <w:p>
      <w:pPr>
        <w:pStyle w:val="Heading2"/>
      </w:pPr>
      <w:r>
        <w:t>Learning objectives</w:t>
      </w:r>
    </w:p>
    <w:p>
      <w:pPr>
        <w:pStyle w:val="ListBullet"/>
      </w:pPr>
      <w:r>
        <w:t>Define logistics data analytics and explain its importance.</w:t>
      </w:r>
    </w:p>
    <w:p>
      <w:pPr>
        <w:pStyle w:val="ListBullet"/>
      </w:pPr>
      <w:r>
        <w:t>Identify common sources of logistics and supply chain data.</w:t>
      </w:r>
    </w:p>
    <w:p>
      <w:pPr>
        <w:pStyle w:val="ListBullet"/>
      </w:pPr>
      <w:r>
        <w:t>Distinguish between descriptive, diagnostic, predictive, and prescriptive analytics.</w:t>
      </w:r>
    </w:p>
    <w:p>
      <w:pPr>
        <w:pStyle w:val="ListBullet"/>
      </w:pPr>
      <w:r>
        <w:t>Explain how data analytics supports transportation, warehousing, and inventory decisions.</w:t>
      </w:r>
    </w:p>
    <w:p>
      <w:pPr>
        <w:pStyle w:val="ListBullet"/>
      </w:pPr>
      <w:r>
        <w:t>Describe potential applications of artificial intelligence and machine learning in logistics.</w:t>
      </w:r>
    </w:p>
    <w:p>
      <w:pPr>
        <w:pStyle w:val="ListBullet"/>
      </w:pPr>
      <w:r>
        <w:t>Identify examples of robotics and automated equipment used in logistics facilities.</w:t>
      </w:r>
    </w:p>
    <w:p>
      <w:pPr>
        <w:pStyle w:val="ListBullet"/>
      </w:pPr>
      <w:r>
        <w:t>Explain the basic concept of digital twins in supply chain operations.</w:t>
      </w:r>
    </w:p>
    <w:p>
      <w:pPr>
        <w:pStyle w:val="ListBullet"/>
      </w:pPr>
      <w:r>
        <w:t>Recognise challenges involving data quality, privacy, security, and implementation costs.</w:t>
      </w:r>
    </w:p>
    <w:p>
      <w:pPr>
        <w:pStyle w:val="ListBullet"/>
      </w:pPr>
      <w:r>
        <w:t>Evaluate potential benefits and limitations of emerging logistics technologies.</w:t>
      </w:r>
    </w:p>
    <w:p>
      <w:pPr>
        <w:pStyle w:val="ListBullet"/>
      </w:pPr>
      <w:r>
        <w:t>Recommend appropriate technologies for selected operational problems.</w:t>
      </w:r>
    </w:p>
    <w:p>
      <w:pPr>
        <w:pStyle w:val="Heading2"/>
      </w:pPr>
      <w:r>
        <w:t>Key terms</w:t>
      </w:r>
    </w:p>
    <w:p>
      <w:r>
        <w:rPr>
          <w:b/>
        </w:rPr>
        <w:t xml:space="preserve">Data Analytics — </w:t>
      </w:r>
      <w:r>
        <w:t>The process of examining data to identify patterns, generate insights, and support decisions.</w:t>
      </w:r>
    </w:p>
    <w:p>
      <w:r>
        <w:rPr>
          <w:b/>
        </w:rPr>
        <w:t xml:space="preserve">Descriptive Analytics — </w:t>
      </w:r>
      <w:r>
        <w:t>The analysis of historical data to explain what has happened.</w:t>
      </w:r>
    </w:p>
    <w:p>
      <w:r>
        <w:rPr>
          <w:b/>
        </w:rPr>
        <w:t xml:space="preserve">Diagnostic Analytics — </w:t>
      </w:r>
      <w:r>
        <w:t>The analysis of data to investigate why an event or outcome occurred.</w:t>
      </w:r>
    </w:p>
    <w:p>
      <w:r>
        <w:rPr>
          <w:b/>
        </w:rPr>
        <w:t xml:space="preserve">Predictive Analytics — </w:t>
      </w:r>
      <w:r>
        <w:t>The use of data and analytical models to estimate likely future outcomes.</w:t>
      </w:r>
    </w:p>
    <w:p>
      <w:r>
        <w:rPr>
          <w:b/>
        </w:rPr>
        <w:t xml:space="preserve">Prescriptive Analytics — </w:t>
      </w:r>
      <w:r>
        <w:t>The use of analytical methods to recommend actions under specified objectives and constraints.</w:t>
      </w:r>
    </w:p>
    <w:p>
      <w:r>
        <w:rPr>
          <w:b/>
        </w:rPr>
        <w:t xml:space="preserve">Artificial Intelligence (AI) — </w:t>
      </w:r>
      <w:r>
        <w:t>Computer-based techniques designed to perform tasks associated with capabilities such as learning, reasoning, perception, or decision-making.</w:t>
      </w:r>
    </w:p>
    <w:p>
      <w:r>
        <w:rPr>
          <w:b/>
        </w:rPr>
        <w:t xml:space="preserve">Machine Learning — </w:t>
      </w:r>
      <w:r>
        <w:t>A field of artificial intelligence in which computational models learn patterns from data to perform tasks or make predictions.</w:t>
      </w:r>
    </w:p>
    <w:p>
      <w:r>
        <w:rPr>
          <w:b/>
        </w:rPr>
        <w:t xml:space="preserve">Business Intelligence (BI) — </w:t>
      </w:r>
      <w:r>
        <w:t>Technologies and processes used to collect, analyse, and present business information for decision-making.</w:t>
      </w:r>
    </w:p>
    <w:p>
      <w:r>
        <w:rPr>
          <w:b/>
        </w:rPr>
        <w:t xml:space="preserve">Data Visualisation — </w:t>
      </w:r>
      <w:r>
        <w:t>The graphical presentation of information to support interpretation and analysis.</w:t>
      </w:r>
    </w:p>
    <w:p>
      <w:r>
        <w:rPr>
          <w:b/>
        </w:rPr>
        <w:t xml:space="preserve">Digital Twin — </w:t>
      </w:r>
      <w:r>
        <w:t>A digital representation of a physical asset, process, or system that is updated or connected using relevant data.</w:t>
      </w:r>
    </w:p>
    <w:p>
      <w:r>
        <w:rPr>
          <w:b/>
        </w:rPr>
        <w:t xml:space="preserve">Warehouse Robotics — </w:t>
      </w:r>
      <w:r>
        <w:t>The use of programmable machines to assist with warehouse handling, movement, or fulfilment activities.</w:t>
      </w:r>
    </w:p>
    <w:p>
      <w:r>
        <w:rPr>
          <w:b/>
        </w:rPr>
        <w:t xml:space="preserve">Autonomous Mobile Robot (AMR) — </w:t>
      </w:r>
      <w:r>
        <w:t>A mobile robot capable of navigating and performing tasks with a degree of autonomy.</w:t>
      </w:r>
    </w:p>
    <w:p>
      <w:r>
        <w:rPr>
          <w:b/>
        </w:rPr>
        <w:t xml:space="preserve">Blockchain — </w:t>
      </w:r>
      <w:r>
        <w:t>A distributed ledger technology that records transactions in a linked and tamper-evident structure.</w:t>
      </w:r>
    </w:p>
    <w:p>
      <w:r>
        <w:rPr>
          <w:b/>
        </w:rPr>
        <w:t xml:space="preserve">Data Governance — </w:t>
      </w:r>
      <w:r>
        <w:t>The policies, responsibilities, and controls used to manage data quality, security, availability, and appropriate use.</w:t>
      </w:r>
    </w:p>
    <w:p>
      <w:pPr>
        <w:pStyle w:val="Heading2"/>
      </w:pPr>
      <w:r>
        <w:t>Teaching content</w:t>
      </w:r>
    </w:p>
    <w:p>
      <w:pPr>
        <w:keepNext/>
      </w:pPr>
      <w:r>
        <w:rPr>
          <w:b/>
          <w:color w:val="2E4B8C"/>
          <w:sz w:val="18"/>
        </w:rPr>
        <w:t>KEY CONCEPT</w:t>
      </w:r>
    </w:p>
    <w:p>
      <w:pPr>
        <w:pStyle w:val="Heading3"/>
      </w:pPr>
      <w:r>
        <w:t>What logistics data analytics is and why it matters</w:t>
      </w:r>
    </w:p>
    <w:p>
      <w:r>
        <w:t>Every stage of a logistics operation leaves a record. An order is placed and stored; a pallet is received and scanned; a truck is loaded and dispatched; a container is declared and released; a delivery is confirmed or fails. Individually these records look like administrative housekeeping. Collected consistently and examined together, they become something more valuable: evidence about how the operation actually behaves.</w:t>
      </w:r>
    </w:p>
    <w:p>
      <w:r>
        <w:t>This lesson closes the module by answering a question the previous three have been preparing. The lesson on transport and warehouse management systems introduced the systems that record transactions; the lesson on electronic data interchange and digital documentation showed how those records move between organisations; the lesson on shipment visibility, tracking, and automation followed events as they happen. All three produce data. This lesson is about what the data is for.</w:t>
      </w:r>
    </w:p>
    <w:p>
      <w:r>
        <w:t>Logistics data analytics is the process of examining data to identify patterns, generate insights, and support decisions. Each element of that definition carries weight. Examining means asking questions of records rather than trusting impressions. Patterns are regularities no single shift, driver or clerk could see from inside one day's work — a lane that fails on particular days, a product that stocks out seasonally, a cost that creeps upward. Insights are the explanations behind the patterns. Decisions are the point: analytics that changes nothing is decoration.</w:t>
      </w:r>
    </w:p>
    <w:p>
      <w:r>
        <w:t>The importance is easiest to see by contrast. An operation managed by anecdote fixes whatever shouted loudest last week. An operation managed by evidence compares lanes, products, days and depots on records, and works on what the records show matters. Over time the difference compounds: fewer repeat failures, better forecasts, plans that can be defended to customers and management. Analytics does not replace managerial judgement — it disciplines it, by insisting that judgement argue with the data rather than ignore it.</w:t>
      </w:r>
    </w:p>
    <w:p>
      <w:pPr>
        <w:keepNext/>
      </w:pPr>
      <w:r>
        <w:rPr>
          <w:b/>
          <w:color w:val="2E4B8C"/>
          <w:sz w:val="18"/>
        </w:rPr>
        <w:t>KEY CONCEPT</w:t>
      </w:r>
    </w:p>
    <w:p>
      <w:pPr>
        <w:pStyle w:val="Heading3"/>
      </w:pPr>
      <w:r>
        <w:t>Where logistics data comes from</w:t>
      </w:r>
    </w:p>
    <w:p>
      <w:r>
        <w:t>Analytics begins with sources: the places operational data comes from. Most logistics businesses already own more data than they examine.</w:t>
      </w:r>
    </w:p>
    <w:p>
      <w:r>
        <w:t>1. Transaction records from operational systems</w:t>
      </w:r>
      <w:r>
        <w:br/>
      </w:r>
      <w:r>
        <w:t>Orders, goods receipts, put-away and picking records, dispatch notes and inventory movements — the transaction trail that the systems introduced in the lesson on transport and warehouse management systems accumulate as a by-product of daily work.</w:t>
      </w:r>
    </w:p>
    <w:p>
      <w:r>
        <w:t>2. Electronic messages</w:t>
      </w:r>
      <w:r>
        <w:br/>
      </w:r>
      <w:r>
        <w:t>Purchase orders, advance shipping notices, invoices and declarations exchanged electronically — the structured message flows described in the lesson on electronic data interchange and digital documentation. Messages carry dates, quantities, parties and statuses in machine-readable form.</w:t>
      </w:r>
    </w:p>
    <w:p>
      <w:r>
        <w:t>3. Tracking and sensor events</w:t>
      </w:r>
      <w:r>
        <w:br/>
      </w:r>
      <w:r>
        <w:t>Scan events, vehicle positions, temperatures and movement records — the live streams examined in the lesson on shipment visibility, tracking, and automation. Sensor and telematics data puts timestamps on the physical world.</w:t>
      </w:r>
    </w:p>
    <w:p>
      <w:r>
        <w:t>4. Documents and commercial records</w:t>
      </w:r>
      <w:r>
        <w:br/>
      </w:r>
      <w:r>
        <w:t>Invoices, delivery notes, claims correspondence and customs papers. Much of this is unstructured — written for people, not machines — until it is read and extracted, a task examined later in this lesson.</w:t>
      </w:r>
    </w:p>
    <w:p>
      <w:r>
        <w:t>5. External context</w:t>
      </w:r>
      <w:r>
        <w:br/>
      </w:r>
      <w:r>
        <w:t>Fuel prices, weather, exchange rates, public holidays and seasonal events. External data helps explain patterns that internal records can only display.</w:t>
      </w:r>
    </w:p>
    <w:p>
      <w:r>
        <w:t>Two observations matter more than the list itself. First, the raw material of analytics is mostly already there, generated as a by-product of operations — the constraint is rarely collecting data; it is recording it consistently. Second, the sources only become usable when identities are consistent across them: the same customer, product and vehicle named identically in every system — the master-data discipline established in the lesson on transport and warehouse management systems. Data that cannot be joined cannot be analysed.</w:t>
      </w:r>
    </w:p>
    <w:p>
      <w:pPr>
        <w:keepNext/>
      </w:pPr>
      <w:r>
        <w:rPr>
          <w:b/>
          <w:color w:val="2E4B8C"/>
          <w:sz w:val="18"/>
        </w:rPr>
        <w:t>KEY CONCEPT</w:t>
      </w:r>
    </w:p>
    <w:p>
      <w:pPr>
        <w:pStyle w:val="Heading3"/>
      </w:pPr>
      <w:r>
        <w:t>Descriptive and diagnostic analytics: what happened, and why</w:t>
      </w:r>
    </w:p>
    <w:p>
      <w:r>
        <w:t>The analytics ladder ranks analytics by the question it answers, and its first two rungs look backwards.</w:t>
      </w:r>
    </w:p>
    <w:p>
      <w:r>
        <w:t>Descriptive analytics is the analysis of historical data to explain what has happened. It takes the form of reports, summaries and dashboards: deliveries last month, failures by route, stock held by item, cost per shipment. Supporting it is business intelligence — technologies and processes used to collect, analyse, and present business information for decision-making — and its most visible product, data visualisation: the graphical presentation of information to support interpretation and analysis. A well-built chart lets a manager see a concentration of failures in seconds that a table of four hundred rows would hide. The performance indicators studied in the lesson on logistics performance indicators and KPIs — on-time-in-full, freight cost per unit, inventory accuracy — are descriptive by nature: each measures, from history, how the operation performed.</w:t>
      </w:r>
    </w:p>
    <w:p>
      <w:r>
        <w:t>Descriptive tells you what. The second rung asks why. Diagnostic analytics is the analysis of data to investigate why an event or outcome occurred. Its working method is structured comparison: group the failures by lane, day, departure time, customer, product, vehicle or driver, and look for where they concentrate. A failure report says fifteen deliveries failed last month; diagnosis finds that eleven of them sat on one lane, on two weekdays, departing after a particular hour. That shape points to a cause — and to investigation habits built in earlier study: the reconciliation discipline of the lesson on warehouse documentation and stock reconciliation, and the delay-and-discrepancy investigation of the lesson on managing shipment delays, damage, and discrepancies, are diagnostic analytics performed by hand.</w:t>
      </w:r>
    </w:p>
    <w:p>
      <w:r>
        <w:t>The data demands rise with each rung. Description needs complete, consistent history. Diagnosis needs history detailed enough that failures can be grouped by the factors that might explain them — which is why recording discipline, not software, is the entry price of the ladder.</w:t>
      </w:r>
    </w:p>
    <w:p>
      <w:pPr>
        <w:keepNext/>
      </w:pPr>
      <w:r>
        <w:rPr>
          <w:b/>
          <w:color w:val="2E4B8C"/>
          <w:sz w:val="18"/>
        </w:rPr>
        <w:t>KEY CONCEPT</w:t>
      </w:r>
    </w:p>
    <w:p>
      <w:pPr>
        <w:pStyle w:val="Heading3"/>
      </w:pPr>
      <w:r>
        <w:t>Predictive and prescriptive analytics: what will happen, and what to do</w:t>
      </w:r>
    </w:p>
    <w:p>
      <w:r>
        <w:t>The upper rungs of the ladder look forward.</w:t>
      </w:r>
    </w:p>
    <w:p>
      <w:r>
        <w:t>Predictive analytics is the use of data and analytical models to estimate likely future outcomes. Logistics runs on estimates — what demand will be, when a truck will arrive, which departures are likely to fail — and prediction replaces habitual guessing with estimates argued from history. The demand forecasts at the centre of the lesson on demand forecasting and supply planning are predictive analytics; so is the estimated arrival time calculated from live vehicle positions in the lesson on shipment visibility, tracking, and automation; so is a risk estimate flagging next Tuesday's departure as the week's most fragile. Predictions are probabilities, not promises: a model estimates what is likely, given the pattern in its data, and can be wrong.</w:t>
      </w:r>
    </w:p>
    <w:p>
      <w:r>
        <w:t>Prescriptive analytics is the use of analytical methods to recommend actions under specified objectives and constraints. Where prediction estimates the future, prescription proposes what to do about it: which route sequence minimises total cost within delivery windows, how to allocate stock between depots, which departure to re-time. The route and network optimisation studied in the lesson on transport route and network optimisation is prescriptive analytics in operational form — and its professional caution applies here too: an optimisation recommends within the objectives and constraints it is given, and a recommendation is only as good as those assumptions. The decision, and the responsibility for it, remain with people.</w:t>
      </w:r>
    </w:p>
    <w:p>
      <w:r>
        <w:t>Across transportation, warehousing and inventory, the ladder supports the decisions that matter. Descriptive reports show which lanes, depots and products underperform. Diagnosis locates the cause — a loading sequence, a pick face, a reorder point set too low. Prediction sizes next month's demand and flags fragile departures. Prescription proposes the schedule, the route, the replenishment plan. The rungs also discipline one another: prediction without description is guessing dressed in mathematics, because a model trained on history nobody has examined will faithfully reproduce errors nobody has corrected. Prescription without prediction optimises against a future nobody has estimated. Each stage inherits the quality of the one beneath it.</w:t>
      </w:r>
    </w:p>
    <w:p>
      <w:pPr>
        <w:keepNext/>
      </w:pPr>
      <w:r>
        <w:rPr>
          <w:b/>
          <w:color w:val="2E4B8C"/>
          <w:sz w:val="18"/>
        </w:rPr>
        <w:t>KEY CONCEPT</w:t>
      </w:r>
    </w:p>
    <w:p>
      <w:pPr>
        <w:pStyle w:val="Heading3"/>
      </w:pPr>
      <w:r>
        <w:t>Analytics quality equals data quality</w:t>
      </w:r>
    </w:p>
    <w:p>
      <w:r>
        <w:t>A model can only repeat the pattern it is fed. Feed it clean records and it repeats the operation's real behaviour; feed it dirty records and it repeats the errors with perfect confidence. That is the first law of this field: analytics quality equals data quality.</w:t>
      </w:r>
    </w:p>
    <w:p>
      <w:r>
        <w:t>The failure modes are the familiar ones from earlier lessons. Stock records never reconciled produce dashboards that measure the errors rather than the stock — the lesson on warehouse documentation and stock reconciliation showed that a discrepancy must be investigated and corrected at source before records rejoin reality. Master data left inconsistent makes every grouping unreliable: if one customer appears under three names, no report can say how much that customer actually buys. Events recorded late, or not at all, silently shrink the history a forecast will learn from.</w:t>
      </w:r>
    </w:p>
    <w:p>
      <w:r>
        <w:t>This is what data governance is for: the policies, responsibilities, and controls used to manage data quality, security, availability, and appropriate use. Governance sounds bureaucratic but is operational discipline written down.</w:t>
      </w:r>
    </w:p>
    <w:p>
      <w:r>
        <w:t>1. Definition</w:t>
      </w:r>
      <w:r>
        <w:br/>
      </w:r>
      <w:r>
        <w:t>Master data defined once, centrally, and reused everywhere, as the lesson on transport and warehouse management systems established.</w:t>
      </w:r>
    </w:p>
    <w:p>
      <w:r>
        <w:t>2. Capture</w:t>
      </w:r>
      <w:r>
        <w:br/>
      </w:r>
      <w:r>
        <w:t>Events recorded at source, at the moment they happen, by the party that knows.</w:t>
      </w:r>
    </w:p>
    <w:p>
      <w:r>
        <w:t>3. Reconciliation</w:t>
      </w:r>
      <w:r>
        <w:br/>
      </w:r>
      <w:r>
        <w:t>Records compared against physical reality on a schedule, discrepancies investigated, corrections made at the source rather than patched over the top.</w:t>
      </w:r>
    </w:p>
    <w:p>
      <w:r>
        <w:t>4. Responsibility</w:t>
      </w:r>
      <w:r>
        <w:br/>
      </w:r>
      <w:r>
        <w:t>Named owners for each body of data, so a wrong price or an outdated address has somewhere to be reported.</w:t>
      </w:r>
    </w:p>
    <w:p>
      <w:r>
        <w:t>5. Protection</w:t>
      </w:r>
      <w:r>
        <w:br/>
      </w:r>
      <w:r>
        <w:t>Access restricted and changes traceable — a duty developed later in this lesson.</w:t>
      </w:r>
    </w:p>
    <w:p>
      <w:r>
        <w:t>An analytics programme that skips this work does not fail loudly. It produces confident answers about a fictional operation — which is worse than no answer, because the fiction arrives formatted as a dashboard.</w:t>
      </w:r>
    </w:p>
    <w:p>
      <w:pPr>
        <w:keepNext/>
      </w:pPr>
      <w:r>
        <w:rPr>
          <w:b/>
          <w:color w:val="2E4B8C"/>
          <w:sz w:val="18"/>
        </w:rPr>
        <w:t>KEY CONCEPT</w:t>
      </w:r>
    </w:p>
    <w:p>
      <w:pPr>
        <w:pStyle w:val="Heading3"/>
      </w:pPr>
      <w:r>
        <w:t>Artificial intelligence and machine learning in logistics</w:t>
      </w:r>
    </w:p>
    <w:p>
      <w:r>
        <w:t>Artificial intelligence, or AI, refers to computer-based techniques designed to perform tasks associated with capabilities such as learning, reasoning, perception, or decision-making. Machine learning is the field of artificial intelligence in which computational models learn patterns from data to perform tasks or make predictions. The difference from ordinary software is the direction of construction: conventional software follows instructions a programmer wrote; a machine-learning model derives its behaviour from examples. Show it a year of delivery records and it learns what a failing departure looks like — nobody writes the rule, because nobody could write it.</w:t>
      </w:r>
    </w:p>
    <w:p>
      <w:r>
        <w:t>Applied to logistics, the established uses are qualitative but concrete.</w:t>
      </w:r>
    </w:p>
    <w:p>
      <w:r>
        <w:t>1. Demand forecasting</w:t>
      </w:r>
      <w:r>
        <w:br/>
      </w:r>
      <w:r>
        <w:t>Models learn seasonality, trends and promotion effects from sales history, sharpening the forecasts at the centre of the lesson on demand forecasting and supply planning.</w:t>
      </w:r>
    </w:p>
    <w:p>
      <w:r>
        <w:t>2. Arrival and delay prediction</w:t>
      </w:r>
      <w:r>
        <w:br/>
      </w:r>
      <w:r>
        <w:t>Models fed on live positions and historical transit times estimate arrivals and flag likely delays, extending the tracking of the lesson on shipment visibility, tracking, and automation from watching to warning.</w:t>
      </w:r>
    </w:p>
    <w:p>
      <w:r>
        <w:t>3. Document reading</w:t>
      </w:r>
      <w:r>
        <w:br/>
      </w:r>
      <w:r>
        <w:t>Text recognition and extraction techniques turn scanned invoices, delivery notes and declarations into structured data, attacking the re-keying problem the lesson on electronic data interchange and digital documentation traced from desk to desk.</w:t>
      </w:r>
    </w:p>
    <w:p>
      <w:r>
        <w:t>4. Anomaly detection</w:t>
      </w:r>
      <w:r>
        <w:br/>
      </w:r>
      <w:r>
        <w:t>Models learn what normal looks like — normal cost per lane, normal dwell time, normal claims rate — and raise the exceptions: the invoice that doubles, the container that stops moving, the route whose claims creep upward. This is the data-driven end of exception management.</w:t>
      </w:r>
    </w:p>
    <w:p>
      <w:r>
        <w:t>Two cautions keep this honest. First, machine learning learns from history: if the history is thin, biased or dirty, the model reproduces those defects fluently — the previous section's law applies with extra force. Second, none of these uses comes with a guaranteed gain: performance depends on the data and the problem, which is exactly why the evaluation frame at the end of this lesson insists on piloting rather than believing.</w:t>
      </w:r>
    </w:p>
    <w:p>
      <w:pPr>
        <w:keepNext/>
      </w:pPr>
      <w:r>
        <w:rPr>
          <w:b/>
          <w:color w:val="2E4B8C"/>
          <w:sz w:val="18"/>
        </w:rPr>
        <w:t>KEY CONCEPT</w:t>
      </w:r>
    </w:p>
    <w:p>
      <w:pPr>
        <w:pStyle w:val="Heading3"/>
      </w:pPr>
      <w:r>
        <w:t>Warehouse robotics and automated equipment</w:t>
      </w:r>
    </w:p>
    <w:p>
      <w:r>
        <w:t>Inside the facility, emerging technology takes physical form. Warehouse robotics is the use of programmable machines to assist with warehouse handling, movement, or fulfilment activities. The equipment families a professional should recognise are these.</w:t>
      </w:r>
    </w:p>
    <w:p>
      <w:r>
        <w:t>1. Autonomous mobile robots</w:t>
      </w:r>
      <w:r>
        <w:br/>
      </w:r>
      <w:r>
        <w:t>An autonomous mobile robot, or AMR, is a mobile robot capable of navigating and performing tasks with a degree of autonomy — it finds its own path around a facility, carrying totes or pallets between picking and packing without fixed guidance.</w:t>
      </w:r>
    </w:p>
    <w:p>
      <w:r>
        <w:t>2. Automated guided vehicles</w:t>
      </w:r>
      <w:r>
        <w:br/>
      </w:r>
      <w:r>
        <w:t>Older cousins of the AMR: vehicles that follow fixed infrastructure such as taped paths or rails, suited to repeated, unchanging movements.</w:t>
      </w:r>
    </w:p>
    <w:p>
      <w:r>
        <w:t>3. Robotic arms</w:t>
      </w:r>
      <w:r>
        <w:br/>
      </w:r>
      <w:r>
        <w:t>Arms that pick, pack, palletise and handle goods with repeating precision — strongest where items are uniform and volumes high.</w:t>
      </w:r>
    </w:p>
    <w:p>
      <w:r>
        <w:t>4. Automated storage and retrieval systems</w:t>
      </w:r>
      <w:r>
        <w:br/>
      </w:r>
      <w:r>
        <w:t>Racked, machine-served storage in which cranes or shuttles place and retrieve units, trading flexibility for storage density and retrieval speed.</w:t>
      </w:r>
    </w:p>
    <w:p>
      <w:r>
        <w:t>5. Sortation systems</w:t>
      </w:r>
      <w:r>
        <w:br/>
      </w:r>
      <w:r>
        <w:t>Conveyor networks that read each item's destination and divert it automatically — the workhorses of parcel handling and order consolidation.</w:t>
      </w:r>
    </w:p>
    <w:p>
      <w:r>
        <w:t>The lesson on shipment visibility, tracking, and automation discussed warehouse automation broadly; the point to add here is judgement. Robotics suits high-volume, repetitive, well-structured movements. It is capital-intensive, demands maintenance skills and spare parts, and works best in facilities designed or redesigned around it. A small operation may automate one genuine bottleneck and be well served; the same machines dropped into a disorganised layout simply automate the disorganisation. And the loop closes back to this lesson's theme: every robot is also a data source, because each move it makes is recorded — so a facility that automates its handling also deepens the records its analytics feeds on.</w:t>
      </w:r>
    </w:p>
    <w:p>
      <w:pPr>
        <w:keepNext/>
      </w:pPr>
      <w:r>
        <w:rPr>
          <w:b/>
          <w:color w:val="2E4B8C"/>
          <w:sz w:val="18"/>
        </w:rPr>
        <w:t>KEY CONCEPT</w:t>
      </w:r>
    </w:p>
    <w:p>
      <w:pPr>
        <w:pStyle w:val="Heading3"/>
      </w:pPr>
      <w:r>
        <w:t>Digital twins: rehearsing decisions before committing them</w:t>
      </w:r>
    </w:p>
    <w:p>
      <w:r>
        <w:t>A digital twin is a digital representation of a physical asset, process, or system that is updated or connected using relevant data. The idea is easiest to hold as a working model: not a drawing of the warehouse but a running imitation of it, fed by the same transaction records and sensor streams the physical operation generates, so that the imitation stays synchronised with reality.</w:t>
      </w:r>
    </w:p>
    <w:p>
      <w:r>
        <w:t>Synchronisation is what separates a twin from an ordinary model. A spreadsheet plan of a depot is static — it describes the operation as someone imagines it. A twin is connected: every receipt, dispatch and movement updates it, in the manner of the tracking feeds examined in the lesson on shipment visibility, tracking, and automation.</w:t>
      </w:r>
    </w:p>
    <w:p>
      <w:r>
        <w:t>The purpose of staying synchronised is rehearsal. On a live twin of a delivery network, a manager can ask what Friday looks like if one vehicle is withdrawn, or what a new picking layout does to dock congestion, or where a yard bottlenecks when two vessels work alongside each other — and watch the model's answer without committing a single vehicle, shelf or hour of labour. Decisions are rehearsed in data before they are executed in steel and labour. The same logic scales down honestly: a distributor testing next week's delivery schedule against last month's recorded journey times is practising the twin idea with modest tools.</w:t>
      </w:r>
    </w:p>
    <w:p>
      <w:r>
        <w:t>The limits are this lesson's recurring ones. A twin mirrors the data it is fed — a twin built on unreconciled records is a faithful portrait of a fictional operation. And building, connecting and maintaining one is a serious commitment of money and skills, which places it firmly under the evaluation frame that closes this lesson: which problem, what total cost, is the ecosystem ready, and what would a pilot prove?</w:t>
      </w:r>
    </w:p>
    <w:p>
      <w:pPr>
        <w:keepNext/>
      </w:pPr>
      <w:r>
        <w:rPr>
          <w:b/>
          <w:color w:val="2E4B8C"/>
          <w:sz w:val="18"/>
        </w:rPr>
        <w:t>KEY CONCEPT</w:t>
      </w:r>
    </w:p>
    <w:p>
      <w:pPr>
        <w:pStyle w:val="Heading3"/>
      </w:pPr>
      <w:r>
        <w:t>Blockchain for trade documentation: the promise and the caution</w:t>
      </w:r>
    </w:p>
    <w:p>
      <w:r>
        <w:t>Blockchain is a distributed ledger technology that records transactions in a linked and tamper-evident structure. Unpacked: a ledger shared among the parties involved, in which each new entry is linked to the ones before it, so that altering a recorded entry cannot go unnoticed. Every participant holds the same record, and nothing can be quietly rewritten. The structure is tamper-evident rather than alteration-proof — a distinction that matters professionally.</w:t>
      </w:r>
    </w:p>
    <w:p>
      <w:r>
        <w:t>The promise for trade documentation is real and specific. International trade runs on documents shared among parties who do not fully trust one another — exporter, importer, carrier, freight forwarder, bank, customs — and today each party tends to keep private copies that can disagree. A shared, tamper-evident ledger offers one record that nobody can quietly alter: an obvious attraction for bills of lading, certificates of origin and the chain of endorsements. For the electronic bill of lading in particular, a ledger offers a way to establish who controls the record — the question the lesson on electronic data interchange and digital documentation identified as the heart of making an e-B/L work, alongside the legal recognition supplied by frameworks built on the MLETR principles.</w:t>
      </w:r>
    </w:p>
    <w:p>
      <w:r>
        <w:t>Now the caution, taught in the same breath as the promise. The promise is technological; adoption has been the hard part. Legal recognition of electronic transferable records varies by jurisdiction, because the model law is a template for states rather than a worldwide rule. Common standards and neutral platforms have mattered more to progress so far than any single technology. Adoption remains partial and uneven, and a platform only delivers value once the parties who must actually use the record — banks, consignees, authorities — are on it. One further limit is structural: a ledger guarantees that a record has not been altered since it was entered; it cannot guarantee that the entry was true in the first place. Teach the promise and the caution together — neither hype nor dismissal survives contact with the evaluation frame at the end of this lesson.</w:t>
      </w:r>
    </w:p>
    <w:p>
      <w:pPr>
        <w:keepNext/>
      </w:pPr>
      <w:r>
        <w:rPr>
          <w:b/>
          <w:color w:val="2E4B8C"/>
          <w:sz w:val="18"/>
        </w:rPr>
        <w:t>KEY CONCEPT</w:t>
      </w:r>
    </w:p>
    <w:p>
      <w:pPr>
        <w:pStyle w:val="Heading3"/>
      </w:pPr>
      <w:r>
        <w:t>Evaluating an emerging technology: four questions before any commitment</w:t>
      </w:r>
    </w:p>
    <w:p>
      <w:r>
        <w:t>Every technology surveyed in this lesson — analytics, machine learning, robotics, digital twins, blockchain — can be judged with the same four questions. They convert enthusiasm into evidence.</w:t>
      </w:r>
    </w:p>
    <w:p>
      <w:r>
        <w:t>1. What problem does it solve?</w:t>
      </w:r>
      <w:r>
        <w:br/>
      </w:r>
      <w:r>
        <w:t>Start from the problem, as the lesson on transport and warehouse management systems insisted: systems exist to serve the operation, never the reverse. A problem worth naming is specific and measurable — the northern lane fails on particular days, picking consumes half the labour, forecasts miss widely enough to force buffer stock. Technology adopted without a named problem buys an answer and then goes hunting for a question.</w:t>
      </w:r>
    </w:p>
    <w:p>
      <w:r>
        <w:t>2. What does it really cost?</w:t>
      </w:r>
      <w:r>
        <w:br/>
      </w:r>
      <w:r>
        <w:t>The subscription is the opening bid, not the price. Total cost includes integration with existing systems, hardware, training, process change, maintenance, and the staff time that every implementation consumes. Implementation cost is a recognised challenge in its own right, and it frequently exceeds the visible licence fee.</w:t>
      </w:r>
    </w:p>
    <w:p>
      <w:r>
        <w:t>3. Is the ecosystem ready?</w:t>
      </w:r>
      <w:r>
        <w:br/>
      </w:r>
      <w:r>
        <w:t>A technology that needs partners, law or shared standards succeeds only as fast as they do. The blockchain caution generalises: who else must use it, do the counterparties and authorities accept the record it produces, is the legal basis settled for the countries involved, are the data standards agreed?</w:t>
      </w:r>
    </w:p>
    <w:p>
      <w:r>
        <w:t>4. What would a pilot prove?</w:t>
      </w:r>
      <w:r>
        <w:br/>
      </w:r>
      <w:r>
        <w:t>Before any wider roll-out, run a small, bounded trial — one lane, one aisle, one document type — with success measures defined in advance, and scale only what the measures support.</w:t>
      </w:r>
    </w:p>
    <w:p>
      <w:r>
        <w:t>The frame also disciplines recommendations, which is the professional skill this lesson aims to build. Match the technology to the size of the problem: a routing problem is an optimisation problem before it is an artificial intelligence problem; a records problem is a discipline problem before it is a software problem; a visibility problem may already be solvable with the tracking tools installed. The most valuable recommendation in emerging technology is often the cheapest one that solves the named problem.</w:t>
      </w:r>
    </w:p>
    <w:p>
      <w:pPr>
        <w:keepNext/>
      </w:pPr>
      <w:r>
        <w:rPr>
          <w:b/>
          <w:color w:val="2E4B8C"/>
          <w:sz w:val="18"/>
        </w:rPr>
        <w:t>WORKED EXAMPLE</w:t>
      </w:r>
    </w:p>
    <w:p>
      <w:pPr>
        <w:pStyle w:val="Heading3"/>
      </w:pPr>
      <w:r>
        <w:t>The analytics ladder at one distributor: one problem, four questions</w:t>
      </w:r>
    </w:p>
    <w:p>
      <w:r>
        <w:t>A distributor of fast-moving consumer goods based in Accra serves wholesale customers in Kumasi and Tamale with scheduled road deliveries. All figures in this example are illustrative for teaching purposes. For three months, customers have complained about failed deliveries — late, short, or both — and the distribution manager is under pressure to act. The analytics ladder turns one problem into four stages of increasingly useful answers.</w:t>
      </w:r>
    </w:p>
    <w:p>
      <w:r>
        <w:t>Step 1: Descriptive — what happened?</w:t>
      </w:r>
      <w:r>
        <w:br/>
      </w:r>
      <w:r>
        <w:t>The monthly delivery report, built on the on-time-in-full discipline from the lesson on logistics performance indicators and KPIs, shows 120 scheduled deliveries last month, of which 15 failed. It also shows the failures are not spread evenly: most sit on the Tamale route. What happened is now visible and quantified — but the report cannot say why.</w:t>
      </w:r>
    </w:p>
    <w:p>
      <w:r>
        <w:t>Step 2: Diagnostic — why did it happen?</w:t>
      </w:r>
      <w:r>
        <w:br/>
      </w:r>
      <w:r>
        <w:t>The analyst groups the 15 failures by lane, weekday and departure time. Eleven of them fall on the Tuesday and Thursday Tamale departures scheduled after midday. Further checking ties those departures to a loading pattern: the Tamale truck is loaded last, after local Accra deliveries are picked, so it routinely leaves two hours late and arrives after customers' receiving hours. The cause is inside the operation, not on the road.</w:t>
      </w:r>
    </w:p>
    <w:p>
      <w:r>
        <w:t>Step 3: Predictive — what will happen?</w:t>
      </w:r>
      <w:r>
        <w:br/>
      </w:r>
      <w:r>
        <w:t>With a year of recorded history, the distributor estimates failure risk by lane and day. The estimate projects that, unchanged, roughly one Tamale departure in eight next month will fail — concentrated, again, on the late Tuesday and Thursday slots. The projection, in the spirit of the lesson on demand forecasting and supply planning, turns a complaint into a quantifiable expectation.</w:t>
      </w:r>
    </w:p>
    <w:p>
      <w:r>
        <w:t>Step 4: Prescriptive — what should be done?</w:t>
      </w:r>
      <w:r>
        <w:br/>
      </w:r>
      <w:r>
        <w:t>Applying the optimisation thinking of the lesson on transport route and network optimisation, the planner re-sequences the schedule: the Tamale truck is loaded first and departs at dawn, and on any day the risk estimate flags — a market day, a vehicle change — the run is re-timed or re-routed in advance. The planner approves the plan; the analysis recommended it.</w:t>
      </w:r>
    </w:p>
    <w:p>
      <w:r>
        <w:t>What does this example demonstrate?</w:t>
      </w:r>
      <w:r>
        <w:br/>
      </w:r>
      <w:r>
        <w:t>One problem, four questions, one dataset. Description quantified the failure, diagnosis located its cause in the loading sequence, prediction sized its future cost, and prescription acted on all three. Key lesson: the four types of analytics are not competing products to buy — they are questions to ask in order, and each answer is built from the one before it.</w:t>
      </w:r>
    </w:p>
    <w:p>
      <w:pPr>
        <w:keepNext/>
      </w:pPr>
      <w:r>
        <w:rPr>
          <w:b/>
          <w:color w:val="2E4B8C"/>
          <w:sz w:val="18"/>
        </w:rPr>
        <w:t>WORKED EXAMPLE</w:t>
      </w:r>
    </w:p>
    <w:p>
      <w:pPr>
        <w:pStyle w:val="Heading3"/>
      </w:pPr>
      <w:r>
        <w:t>Evaluating a blockchain bill-of-lading platform: the honest test</w:t>
      </w:r>
    </w:p>
    <w:p>
      <w:r>
        <w:t>A medium-sized freight forwarder in Rotterdam handles sea-freight consignments between Asia and Europe. A consortium of carriers and technology firms invites the forwarder to join a blockchain-based platform for electronic bills of lading. The commercial pitch is enthusiastic. The forwarder's operations manager responds the way this lesson teaches: with the four questions, in order.</w:t>
      </w:r>
    </w:p>
    <w:p>
      <w:r>
        <w:t>Step 1: What problem does it solve?</w:t>
      </w:r>
      <w:r>
        <w:br/>
      </w:r>
      <w:r>
        <w:t>The manager starts from the forwarder's own documented problems. Customers increasingly want electronic bills, but the recurring obstacle is that consignees and their banks in several trades still require paper originals — so the problem is as much ecosystem as technology. The platform does address a real problem: establishing control and transfer of an electronic bill among parties. But that only works where the parties and the law allow the electronic record to do the bill's work — the distinction the lesson on electronic data interchange and digital documentation drew between the straightforward electronic air waybill and the legally demanding electronic bill of lading.</w:t>
      </w:r>
    </w:p>
    <w:p>
      <w:r>
        <w:t>Step 2: What does it really cost?</w:t>
      </w:r>
      <w:r>
        <w:br/>
      </w:r>
      <w:r>
        <w:t>Beyond the subscription: integrating the platform with the forwarder's documentation systems, training staff, onboarding each counterparty, and running paper in parallel through any transition. Every counterparty not on the platform reduces the benefit, because a bill that only one party can use electronically is no bill at all.</w:t>
      </w:r>
    </w:p>
    <w:p>
      <w:r>
        <w:t>Step 3: Is the ecosystem ready?</w:t>
      </w:r>
      <w:r>
        <w:br/>
      </w:r>
      <w:r>
        <w:t>The manager checks the trades the forwarder actually serves. Legal recognition of electronic transferable records varies by country; banks in two key trades still demand originals; the consortium's standards are still settling. The honest score is: promising, not yet ready everywhere this forwarder trades.</w:t>
      </w:r>
    </w:p>
    <w:p>
      <w:r>
        <w:t>Step 4: What would a pilot prove?</w:t>
      </w:r>
      <w:r>
        <w:br/>
      </w:r>
      <w:r>
        <w:t>The forwarder agrees to a bounded pilot: one trade lane, one cooperative customer whose consignees and bank accept electronic records, with measures defined in advance — document turnaround time, cost per shipment document, and every party able to use the record end to end. Scaling follows only if the measures are met.</w:t>
      </w:r>
    </w:p>
    <w:p>
      <w:r>
        <w:t>What does this example demonstrate?</w:t>
      </w:r>
      <w:r>
        <w:br/>
      </w:r>
      <w:r>
        <w:t>An honest evaluation can end in a pilot rather than a purchase — and that is a success of the method, not a failure of nerve. Key lesson: the frame neither buys the vision nor mocks it; it converts a claim into a bounded, testable question, and lets measured evidence on one lane decide the future of the network.</w:t>
      </w:r>
    </w:p>
    <w:p>
      <w:pPr>
        <w:keepNext/>
      </w:pPr>
      <w:r>
        <w:rPr>
          <w:b/>
          <w:color w:val="2E4B8C"/>
          <w:sz w:val="18"/>
        </w:rPr>
        <w:t>WORKED EXAMPLE</w:t>
      </w:r>
    </w:p>
    <w:p>
      <w:pPr>
        <w:pStyle w:val="Heading3"/>
      </w:pPr>
      <w:r>
        <w:t>The spreadsheet win: a Kumasi wholesaler finds its worst-performing area</w:t>
      </w:r>
    </w:p>
    <w:p>
      <w:r>
        <w:t>Analytics is not only for companies with systems teams. A wholesaler in Kumasi supplies retail shops across four towns in the surrounding region from one depot, using six vans. Deliveries had felt unreliable for months, but feelings do not locate a problem. All figures in this example are illustrative for teaching purposes.</w:t>
      </w:r>
    </w:p>
    <w:p>
      <w:r>
        <w:t>Step 1: Record consistently.</w:t>
      </w:r>
      <w:r>
        <w:br/>
      </w:r>
      <w:r>
        <w:t>The depot manager ruled a simple dispatch sheet: date, van, area, shops planned, shops served in full, cartons delivered, departure time, return time, and a one-line reason for any failure. For eight weeks the clerk completed one row per delivery. Nothing sophisticated — just consistent.</w:t>
      </w:r>
    </w:p>
    <w:p>
      <w:r>
        <w:t>Step 2: Assemble the data.</w:t>
      </w:r>
      <w:r>
        <w:br/>
      </w:r>
      <w:r>
        <w:t>The sheets were typed into a spreadsheet, one row per delivery with columns matching the paper form: about 1,900 rows in total.</w:t>
      </w:r>
    </w:p>
    <w:p>
      <w:r>
        <w:t>Step 3: Summarise with pivot tables.</w:t>
      </w:r>
      <w:r>
        <w:br/>
      </w:r>
      <w:r>
        <w:t>Using the spreadsheet's pivot tables — summaries that group rows and total a chosen value — the clerk built two small tables. Failures by area showed the pattern: two towns had single-digit failure counts, but the third town showed 40 failed deliveries out of about 310 — roughly one in eight — with the fourth town in between. Average return time by area sharpened the picture: vans serving the third town always returned last, because the loading sequence sent them out with the final and fullest van of the day, so their shops were served in the evening after closing hours.</w:t>
      </w:r>
    </w:p>
    <w:p>
      <w:r>
        <w:t>Step 4: Act and re-measure.</w:t>
      </w:r>
      <w:r>
        <w:br/>
      </w:r>
      <w:r>
        <w:t>The manager reordered the loading sequence so the third town's van was loaded second, not last, and kept the sheet running. The following month, the same summary showed 6 failures out of about 330 deliveries to that town — under one in fifty — achieved with no new vehicles and no new software.</w:t>
      </w:r>
    </w:p>
    <w:p>
      <w:r>
        <w:t>What does this example demonstrate?</w:t>
      </w:r>
      <w:r>
        <w:br/>
      </w:r>
      <w:r>
        <w:t>The full ladder, run by hand: a descriptive summary found the concentration, diagnosis read the reason out of the recorded times, the re-sequencing was a prescriptive act, and the next month's summary measured the result. Key lesson: spreadsheet analytics done well — consistent records, one clear question, honest summaries — beats ambitious dashboards done badly, and its price is a ruled notebook and eight weeks of discipline.</w:t>
      </w:r>
    </w:p>
    <w:p>
      <w:pPr>
        <w:keepNext/>
      </w:pPr>
      <w:r>
        <w:rPr>
          <w:b/>
          <w:color w:val="2E4B8C"/>
          <w:sz w:val="18"/>
        </w:rPr>
        <w:t>IMPORTANT NOTE</w:t>
      </w:r>
    </w:p>
    <w:p>
      <w:pPr>
        <w:pStyle w:val="Heading3"/>
      </w:pPr>
      <w:r>
        <w:t>Climb the ladder in order: questions first, tools second</w:t>
      </w:r>
    </w:p>
    <w:p>
      <w:r>
        <w:t>The most common analytics failure is not analytical at all: it is sequencing. An organisation hears the prediction-and-prescription part of this lesson, buys the ambitious end, and skips the rungs beneath — and the ambitious end, starved of clean history, delivers confident nonsense. Prediction trains on history; if the history was never examined, the model reproduces its errors at scale. Climb in order: reports first, diagnosis second, prediction third, prescription last. Each rung earns the right to the next.</w:t>
      </w:r>
    </w:p>
    <w:p>
      <w:r>
        <w:t>The second failure is tools-first thinking: beginning with which software to buy rather than which question to answer. The analyst's skill set runs the other way. Domain questions come first — which lane, which day, which product, why — and tools come second, chosen to serve the questions. A professional who can state a problem precisely can often answer more of it with a spreadsheet and a pivot table than an untrained team can with an expensive platform; the Kumasi wholesaler in this lesson's worked example did exactly that. For many small and medium-sized operations, in Ghana and beyond, the honest advice is this: master the tool you already own before admiring the one you do not.</w:t>
      </w:r>
    </w:p>
    <w:p>
      <w:r>
        <w:t>Which points to the scarce resource. It is not software — software is abundant, and capabilities once exclusive are now rented cheaply. The scarce resources are disciplined data, recorded consistently at source, and clear questions, stated precisely enough that the data could disagree with them. Organisations that own those two can adopt almost any tool with confidence. Organisations that lack them will find that no tool rescues them — the platform simply automates the confusion.</w:t>
      </w:r>
    </w:p>
    <w:p>
      <w:pPr>
        <w:keepNext/>
      </w:pPr>
      <w:r>
        <w:rPr>
          <w:b/>
          <w:color w:val="2E4B8C"/>
          <w:sz w:val="18"/>
        </w:rPr>
        <w:t>IMPORTANT NOTE</w:t>
      </w:r>
    </w:p>
    <w:p>
      <w:pPr>
        <w:pStyle w:val="Heading3"/>
      </w:pPr>
      <w:r>
        <w:t>More data means more obligations: privacy, security, and the changing workforce</w:t>
      </w:r>
    </w:p>
    <w:p>
      <w:r>
        <w:t>Data governance has a protective half, and it grows with the data. An analytics-minded operation collects customer names, addresses, order histories and payment behaviour; driver routes, hours and performance; photographs of cargo; temperatures and locations of shipments. Much of this is personal data about identifiable people, and much of the rest is commercially sensitive. The obligations are not optional accessories — they are part of the system's cost, and they echo the security mindset of the lesson on supply chain security and cargo integrity, where cargo is protected by controlling who touches it and verifying every hand-over. Data deserves the same discipline: collect with a stated purpose rather than because it is easy, restrict access to those who need it, protect it in movement and at rest, retain it for defined periods, and be able to account for how it was used. A breach of customer or driver data destroys trust that no dashboard can rebuild.</w:t>
      </w:r>
    </w:p>
    <w:p>
      <w:r>
        <w:t>The workforce half changes jobs rather than merely removing them. As routine data movement automates — the exception-management shift described in the lesson on electronic data interchange and digital documentation — and as machines take over repetitive handling in the automated facilities of the lesson on shipment visibility, tracking, and automation, human work concentrates where machines are weak: judging exceptions, investigating root causes, questioning data, and deciding. The clerk whose whole job was re-keying documents has a shrinking role; the analyst who asks why this lane fails has a growing one. The direction is clear even without statistics: the valuable logistics professional is increasingly the person who can interrogate data and handle what the system flags.</w:t>
      </w:r>
    </w:p>
    <w:p>
      <w:pPr>
        <w:keepNext/>
      </w:pPr>
      <w:r>
        <w:rPr>
          <w:b/>
          <w:color w:val="2E4B8C"/>
          <w:sz w:val="18"/>
        </w:rPr>
        <w:t>IMPORTANT NOTE</w:t>
      </w:r>
    </w:p>
    <w:p>
      <w:pPr>
        <w:pStyle w:val="Heading3"/>
      </w:pPr>
      <w:r>
        <w:t>Never buy the demo: pilot, measure, then scale</w:t>
      </w:r>
    </w:p>
    <w:p>
      <w:r>
        <w:t>A vendor demonstration is a performance: curated data, rehearsed scenarios, an operation at its imaginary best. A logistics operation is none of those things — it has dirty edges, exceptions and tired staff. The professional rule is therefore absolute: never buy the demo. Pilot, measure, then scale. Run the technology small — one lane, one aisle, one document type — against the problem named at the start, with success measures written down before the pilot begins, and scale only what the measures support. The fourth question of the evaluation frame exists because organisations that skip it have bought demonstrations.</w:t>
      </w:r>
    </w:p>
    <w:p>
      <w:r>
        <w:t>Two honesty notes complete the survey. First, the most publicised hardware is not automatically the most relevant: for the operating contexts this curriculum serves — dense urban traffic, variable road infrastructure, cost-sensitive small fleets — autonomous vehicles and delivery drones remain distant or niche options, worth watching but not worth building a strategy around, and no dates should be promised for them. Second, technology adoption is a strategy question, not a fashion question: the next module opens with logistics strategy and service-provider selection, and technology belongs inside that strategic frame — adopted because it serves a named operational problem within the organisation's capabilities and resources, not because competitors demonstrated it at a conference. A technology that solves no problem of yours is not a missed opportunity; it is irrelevant. An operation with disciplined data and clear questions can adopt late and adopt well — which beats adopting early and adopting blindly every time.</w:t>
      </w:r>
    </w:p>
    <w:p>
      <w:pPr>
        <w:pStyle w:val="Heading2"/>
      </w:pPr>
      <w:r>
        <w:t>Practice questions (Lesson Checks)</w:t>
      </w:r>
    </w:p>
    <w:p>
      <w:r>
        <w:rPr>
          <w:b/>
        </w:rPr>
        <w:t>Practice Question 1</w:t>
      </w:r>
    </w:p>
    <w:p>
      <w:r>
        <w:t>A distributor's monthly delivery report shows that on-time-in-full performance on its Tamale route has fallen for a third consecutive month. The distribution manager's next step is to group the failed deliveries by lane, weekday and departure time, to establish why the failures concentrate where they do.</w:t>
      </w:r>
    </w:p>
    <w:p>
      <w:r>
        <w:t>Which type of analytics does the manager's next step represent?</w:t>
      </w:r>
    </w:p>
    <w:p>
      <w:pPr>
        <w:ind w:left="360"/>
      </w:pPr>
      <w:r>
        <w:t>1. Descriptive analytics, because the manager is working from a monthly report of historical data.</w:t>
      </w:r>
    </w:p>
    <w:p>
      <w:pPr>
        <w:ind w:left="360"/>
      </w:pPr>
      <w:r>
        <w:t>2. Predictive analytics, because falling performance is likely to continue into future months.</w:t>
      </w:r>
    </w:p>
    <w:p>
      <w:pPr>
        <w:ind w:left="360"/>
      </w:pPr>
      <w:r>
        <w:t>3. Diagnostic analytics, because the manager is investigating why the failures occurred by grouping them for structured comparison. ✓</w:t>
      </w:r>
    </w:p>
    <w:p>
      <w:pPr>
        <w:ind w:left="360"/>
      </w:pPr>
      <w:r>
        <w:t>4. Prescriptive analytics, because the manager intends to change the route plan once the cause is known.</w:t>
      </w:r>
    </w:p>
    <w:p>
      <w:r>
        <w:rPr>
          <w:b/>
        </w:rPr>
        <w:t>Correct answer: Answer 3</w:t>
      </w:r>
    </w:p>
    <w:p>
      <w:r>
        <w:rPr>
          <w:b/>
          <w:i/>
        </w:rPr>
        <w:t>Explanation</w:t>
      </w:r>
    </w:p>
    <w:p>
      <w:r>
        <w:t>The correct answer is Answer 3.</w:t>
      </w:r>
    </w:p>
    <w:p>
      <w:r>
        <w:t>The four types of analytics are distinguished by the question they answer. The monthly report already performed descriptive analytics: it established what happened. Grouping the failures by lane, weekday and departure time to find where they concentrate, and why, is diagnostic analytics — the investigation of an outcome's cause through structured comparison.</w:t>
      </w:r>
    </w:p>
    <w:p>
      <w:r>
        <w:t>Answer 1 mistakes the manager's source for the manager's question: working from historical data does not make a step descriptive, because the report, not the manager, did the describing. Answer 2 describes what predictive analytics would do — estimate the likely future, for instance projecting next month's failure count — but estimating the future is not what this step does. Answer 4 anticipates a later stage: once the cause is known, prescriptive methods may recommend a changed plan, but no action is being recommended yet.</w:t>
      </w:r>
    </w:p>
    <w:p>
      <w:r>
        <w:t>The takeaway: name the question first — what happened is descriptive, why it happened is diagnostic, what will happen is predictive, what should be done is prescriptive — and climb the ladder in that order.</w:t>
      </w:r>
    </w:p>
    <w:p>
      <w:r>
        <w:rPr>
          <w:b/>
        </w:rPr>
        <w:t>Practice Question 2</w:t>
      </w:r>
    </w:p>
    <w:p>
      <w:r>
        <w:t>At a logistics conference in Accra, a vendor demonstrates an advanced analytics platform with striking dashboards and urges a Tema-based freight forwarder to sign immediately, before its competitors do. The forwarder has never defined a measurement problem, and its delivery records are reconciled only occasionally.</w:t>
      </w:r>
    </w:p>
    <w:p>
      <w:r>
        <w:t>Which statement best describes the professionally sound response?</w:t>
      </w:r>
    </w:p>
    <w:p>
      <w:pPr>
        <w:ind w:left="360"/>
      </w:pPr>
      <w:r>
        <w:t>1. Sign quickly, because adopting visible technology early is itself a competitive advantage, whatever the current state of the records.</w:t>
      </w:r>
    </w:p>
    <w:p>
      <w:pPr>
        <w:ind w:left="360"/>
      </w:pPr>
      <w:r>
        <w:t>2. Start by defining the operational problems worth solving, put the records on a disciplined footing, and only then evaluate tools — including a measured pilot before any major commitment. ✓</w:t>
      </w:r>
    </w:p>
    <w:p>
      <w:pPr>
        <w:ind w:left="360"/>
      </w:pPr>
      <w:r>
        <w:t>3. Refuse all new technology permanently, because systems demonstrated at conferences never work in real operations.</w:t>
      </w:r>
    </w:p>
    <w:p>
      <w:pPr>
        <w:ind w:left="360"/>
      </w:pPr>
      <w:r>
        <w:t>4. Ask several competitors to adopt the platform first, then copy whichever configuration becomes the market standard.</w:t>
      </w:r>
    </w:p>
    <w:p>
      <w:r>
        <w:rPr>
          <w:b/>
        </w:rPr>
        <w:t>Correct answer: Answer 2</w:t>
      </w:r>
    </w:p>
    <w:p>
      <w:r>
        <w:rPr>
          <w:b/>
          <w:i/>
        </w:rPr>
        <w:t>Explanation</w:t>
      </w:r>
    </w:p>
    <w:p>
      <w:r>
        <w:t>The correct answer is Answer 2.</w:t>
      </w:r>
    </w:p>
    <w:p>
      <w:r>
        <w:t>The evaluation frame begins with the problem: technology adopted without a named, measured problem buys an answer and then hunts for a question. And because analytics quality equals data quality, occasionally reconciled records would feed even the best platform with a portrait of a fictional operation — so the recording and reconciliation discipline comes before the purchase. A pilot with success measures defined in advance is the final safeguard before any scaling.</w:t>
      </w:r>
    </w:p>
    <w:p>
      <w:r>
        <w:t>Answer 1 is fashion dressed as strategy: early adoption is only an advantage when it solves a problem the organisation actually has, and here the records would corrupt whatever the platform produced. Answer 3 overcorrects into the opposite error — dismissing all technology is as uncritical as buying all of it, and the evaluation frame exists precisely to judge each case on evidence. Answer 4 outsources the organisation's judgement to its competitors and still never fixes the underlying data discipline.</w:t>
      </w:r>
    </w:p>
    <w:p>
      <w:r>
        <w:t>The takeaway: the scarce resources are disciplined data and clear questions, not software — pilot, measure, then scale, and never buy the demo.</w:t>
      </w:r>
    </w:p>
    <w:p>
      <w:r>
        <w:rPr>
          <w:b/>
        </w:rPr>
        <w:t>Practice Question 3</w:t>
      </w:r>
    </w:p>
    <w:p>
      <w:r>
        <w:t>A pharmaceutical distributor in Kumasi builds a demand-forecasting model for its top 50 products, but the forecasts remain unreliable. An investigation finds that warehouse dispatches are recorded inconsistently, so the sales and stock history the model learns from does not match what actually happened.</w:t>
      </w:r>
    </w:p>
    <w:p>
      <w:r>
        <w:t>Which option best explains the result?</w:t>
      </w:r>
    </w:p>
    <w:p>
      <w:pPr>
        <w:ind w:left="360"/>
      </w:pPr>
      <w:r>
        <w:t>1. Demand for pharmaceutical products is inherently impossible to forecast, so no model could perform well.</w:t>
      </w:r>
    </w:p>
    <w:p>
      <w:pPr>
        <w:ind w:left="360"/>
      </w:pPr>
      <w:r>
        <w:t>2. The model learned from records that do not reflect reality, so it faithfully reproduced the recording errors — the records must be corrected at source before the forecasts can be trusted. ✓</w:t>
      </w:r>
    </w:p>
    <w:p>
      <w:pPr>
        <w:ind w:left="360"/>
      </w:pPr>
      <w:r>
        <w:t>3. The distributor should replace the model with a more advanced one, because more advanced tools can overcome weak underlying data.</w:t>
      </w:r>
    </w:p>
    <w:p>
      <w:pPr>
        <w:ind w:left="360"/>
      </w:pPr>
      <w:r>
        <w:t>4. The distributor should abandon forecasting altogether and rely entirely on the purchasing officer's intuition.</w:t>
      </w:r>
    </w:p>
    <w:p>
      <w:r>
        <w:rPr>
          <w:b/>
        </w:rPr>
        <w:t>Correct answer: Answer 2</w:t>
      </w:r>
    </w:p>
    <w:p>
      <w:r>
        <w:rPr>
          <w:b/>
          <w:i/>
        </w:rPr>
        <w:t>Explanation</w:t>
      </w:r>
    </w:p>
    <w:p>
      <w:r>
        <w:t>The correct answer is Answer 2.</w:t>
      </w:r>
    </w:p>
    <w:p>
      <w:r>
        <w:t>A predictive model can only repeat the pattern it is fed. Analytical models derive their behaviour from historical examples; when the history is wrong — dispatches recorded late, partially, or not at all — the model learns the errors as if they were demand behaviour and reproduces them fluently. Analytics quality equals data quality, and the correction happens where the lesson on warehouse documentation and stock reconciliation placed it: reconcile records against physical reality, investigate discrepancies, and correct at the source rather than over the top of them.</w:t>
      </w:r>
    </w:p>
    <w:p>
      <w:r>
        <w:t>Answer 3 is the tools-first fallacy in its purest form: capability added on top of dirty data simply automates the dirt. Answer 1 overgeneralises — the forecasts failed for a specific, fixable reason, not because demand is unknowable; a forecasting model is the right tool once the history is trustworthy. Answer 4 abandons evidence for impression, reversing the entire point of the analytics ladder.</w:t>
      </w:r>
    </w:p>
    <w:p>
      <w:r>
        <w:t>The takeaway: before judging a model, judge the data — a confident forecast built on unreliable records is a fiction formatted as a number.</w:t>
      </w:r>
    </w:p>
    <w:p>
      <w:pPr>
        <w:pStyle w:val="Heading3"/>
      </w:pPr>
      <w:r>
        <w:t>Fact-check appendix (audit notes — not for entry)</w:t>
      </w:r>
    </w:p>
    <w:p>
      <w:r>
        <w:rPr>
          <w:color w:val="595959"/>
          <w:sz w:val="18"/>
        </w:rPr>
        <w:t>Definitions of data analytics, descriptive analytics, diagnostic analytics, predictive analytics, prescriptive analytics, artificial intelligence, machine learning, business intelligence, data visualisation, digital twin, warehouse robotics, autonomous mobile robot, blockchain and data governance follow the lesson brief key terms. — source: lesson brief 14.4 key terms (curriculum database).</w:t>
      </w:r>
    </w:p>
    <w:p>
      <w:r>
        <w:rPr>
          <w:color w:val="595959"/>
          <w:sz w:val="18"/>
        </w:rPr>
        <w:t>The four-stage analytics ladder (descriptive: what happened; diagnostic: why it happened; predictive: what will happen; prescriptive: what to do, each stage's data demands rising) is the standard analytics maturity taxonomy, taught qualitatively. — source: general business knowledge, consistent with the lesson brief objectives and key terms.</w:t>
      </w:r>
    </w:p>
    <w:p>
      <w:r>
        <w:rPr>
          <w:color w:val="595959"/>
          <w:sz w:val="18"/>
        </w:rPr>
        <w:t>AI/ML uses taught qualitatively as demand forecasting, ETA/delay prediction, document reading (OCR/extraction) and anomaly detection in costs, dwell and claims, with no performance percentages, ROI claims or vendor names anywhere in the lesson. — source: research sheet logistics-scm-frameworks.md, section 9 (AI/ML uses — qualitative, no performance claims); DO NOT CLAIM item 10 observed.</w:t>
      </w:r>
    </w:p>
    <w:p>
      <w:r>
        <w:rPr>
          <w:color w:val="595959"/>
          <w:sz w:val="18"/>
        </w:rPr>
        <w:t>Blockchain taught as promise (shared tamper-evident records for bills of lading and certificates; potential to establish control for e-B/L) together with the adoption-reality caution (legal recognition varies, standards and neutral platforms have mattered more so far, adoption partial and uneven; a ledger is tamper-evident, not truth-creating). — source: research sheet logistics-scm-frameworks.md, section 9 (blockchain in trade documentation — qualitative with promise-vs-adoption caution, medium confidence).</w:t>
      </w:r>
    </w:p>
    <w:p>
      <w:r>
        <w:rPr>
          <w:color w:val="595959"/>
          <w:sz w:val="18"/>
        </w:rPr>
        <w:t>MLETR referenced only as the legal enabler: UNCITRAL Model Law on Electronic Transferable Records, adopted 13 July 2017; national adoption varies; no count of adopting jurisdictions stated anywhere. — source: research sheet logistics-scm-frameworks.md, section 9 (MLETR); DO NOT CLAIM item 15 observed; taught in full in lesson 14.2, referenced here only.</w:t>
      </w:r>
    </w:p>
    <w:p>
      <w:r>
        <w:rPr>
          <w:color w:val="595959"/>
          <w:sz w:val="18"/>
        </w:rPr>
        <w:t>The e-AWB/e-B/L distinction (air waybill non-negotiable; ocean bill of lading a document of title requiring control and legal recognition in electronic form) is referenced as taught in lesson 14.2, not re-taught. — source: research sheet logistics-scm-frameworks.md, section 9 (e-AWB entry); DO NOT CLAIM item 11 observed.</w:t>
      </w:r>
    </w:p>
    <w:p>
      <w:r>
        <w:rPr>
          <w:color w:val="595959"/>
          <w:sz w:val="18"/>
        </w:rPr>
        <w:t>KPI examples (on-time-in-full, freight cost per unit, inventory accuracy) described as descriptive measures, cross-referenced to the lesson on logistics performance indicators and KPIs. — source: research sheet logistics-scm-frameworks.md, section 7 (performance measurement).</w:t>
      </w:r>
    </w:p>
    <w:p>
      <w:r>
        <w:rPr>
          <w:color w:val="595959"/>
          <w:sz w:val="18"/>
        </w:rPr>
        <w:t>Telematics and sensor streams (positions, temperatures, scan events) listed as data sources and cross-referenced to lesson 14.3. — source: research sheet logistics-scm-frameworks.md, section 9 (track-and-trace; IoT telematics — qualitative).</w:t>
      </w:r>
    </w:p>
    <w:p>
      <w:r>
        <w:rPr>
          <w:color w:val="595959"/>
          <w:sz w:val="18"/>
        </w:rPr>
        <w:t>Warehouse robotics equipment families (AMR, automated guided vehicles, robotic arms, automated storage and retrieval systems, sortation systems) taught as a recognition list with judgement, without vendor names, costs or adoption figures. — source: general industry knowledge; AMR and warehouse robotics definitions per lesson brief 14.4 key terms.</w:t>
      </w:r>
    </w:p>
    <w:p>
      <w:r>
        <w:rPr>
          <w:color w:val="595959"/>
          <w:sz w:val="18"/>
        </w:rPr>
        <w:t>Autonomous vehicles and drones described only as distant or niche for this curriculum's operating contexts, with no dates, forecasts or adoption claims. — source: general business knowledge, deliberately cautious per WRITING_SPEC.md rule 5.7 and the DO NOT CLAIM list.</w:t>
      </w:r>
    </w:p>
    <w:p>
      <w:r>
        <w:rPr>
          <w:color w:val="595959"/>
          <w:sz w:val="18"/>
        </w:rPr>
        <w:t>Data privacy, security and workforce statements are qualitative directions with no employment, breach or adoption statistics; data governance definition per lesson brief key terms. — source: lesson brief 14.4 key terms; general business knowledge; consistent with research sheet section 9 (exception management framing).</w:t>
      </w:r>
    </w:p>
    <w:p>
      <w:r>
        <w:rPr>
          <w:color w:val="595959"/>
          <w:sz w:val="18"/>
        </w:rPr>
        <w:t>Worked examples (an FMCG distributor in Accra serving Kumasi and Tamale; a Rotterdam freight forwarder evaluating a consortium e-B/L platform; a Kumasi wholesaler using pivot tables) are illustrative teaching constructions with no factual claims attached to real companies; all quantities and figures are stated in the lesson as illustrative. — source: teaching constructs per WRITING_SPEC.md section 4; locations and goods chosen from the spec's approved lists.</w:t>
      </w:r>
    </w:p>
    <w:p>
      <w:r>
        <w:rPr>
          <w:color w:val="595959"/>
          <w:sz w:val="18"/>
        </w:rPr>
        <w:t>Pivot tables as a spreadsheet summarisation technique (grouping rows and totalling values) are general office-software knowledge. — source: general business knowledge.</w:t>
      </w:r>
    </w:p>
    <w:p>
      <w:pPr>
        <w:pStyle w:val="Heading1"/>
      </w:pPr>
      <w:r>
        <w:t>Module 14 Assessment — 12 questions</w:t>
      </w:r>
    </w:p>
    <w:p>
      <w:r>
        <w:rPr>
          <w:i/>
        </w:rPr>
        <w:t>Enter via the instructor portal's Configure assessment step. Green ticks mark correct answers — do not enter them; enter options as-is.</w:t>
      </w:r>
    </w:p>
    <w:p>
      <w:r>
        <w:rPr>
          <w:b/>
        </w:rPr>
        <w:t>Question 1 (tests lesson 14.1)</w:t>
      </w:r>
    </w:p>
    <w:p>
      <w:r>
        <w:rPr>
          <w:b/>
        </w:rPr>
        <w:t xml:space="preserve"> 1</w:t>
      </w:r>
    </w:p>
    <w:p>
      <w:r>
        <w:t>Three months after going live, a distribution company in Accra runs an ERP, a WMS and a TMS. At the morning meeting, one customer delivery is discussed from three angles, and a new supervisor hears different figures for what looks like the same delivery: finance reports its value, the warehouse reports its bin locations and pick tasks, and the transport desk reports its carrier, load and charges. Alarmed by the differences, the supervisor reports an integration failure to management.</w:t>
      </w:r>
    </w:p>
    <w:p>
      <w:r>
        <w:t>Which option best assesses the report?</w:t>
      </w:r>
    </w:p>
    <w:p>
      <w:pPr>
        <w:ind w:left="360"/>
      </w:pPr>
      <w:r>
        <w:t>1. The report is correct: the three systems should quote identical figures for the same delivery, and any difference proves an interface fault that must be repaired before the implementation can be called complete.</w:t>
      </w:r>
    </w:p>
    <w:p>
      <w:pPr>
        <w:ind w:left="360"/>
      </w:pPr>
      <w:r>
        <w:t>2. The report mistakes design for defect: the ERP answers what the company owns, owes, sells and spends, so its figure is a value; the WMS answers where every item is and who moved it, so its figure is a quantity at a bin with the tasks that touched it; the TMS answers how each shipment moves and at what cost, so its figure is a load, a carrier and a set of charges — and integration means one truth shared across specialties, not three identical copies. ✓</w:t>
      </w:r>
    </w:p>
    <w:p>
      <w:pPr>
        <w:ind w:left="360"/>
      </w:pPr>
      <w:r>
        <w:t>3. The report is partly right: only the ERP's figure can be trusted, because the ERP is the transactional backbone, and the WMS and TMS are display tools whose figures need not reconcile with anything.</w:t>
      </w:r>
    </w:p>
    <w:p>
      <w:pPr>
        <w:ind w:left="360"/>
      </w:pPr>
      <w:r>
        <w:t>4. The report has identified a real duplication: one of the three systems should be removed, because a well-run company needs a single system holding the value, the quantity and the load in one record.</w:t>
      </w:r>
    </w:p>
    <w:p>
      <w:r>
        <w:rPr>
          <w:b/>
        </w:rPr>
        <w:t>Correct answer: Answer 2</w:t>
      </w:r>
    </w:p>
    <w:p>
      <w:r>
        <w:rPr>
          <w:b/>
          <w:i/>
        </w:rPr>
        <w:t>Explanation</w:t>
      </w:r>
    </w:p>
    <w:p>
      <w:r>
        <w:t>The correct answer is Answer 2.</w:t>
      </w:r>
    </w:p>
    <w:p>
      <w:r>
        <w:t>The lesson's division of labour is learned through the question each system answers. The ERP is the transactional backbone — finance, purchasing, sales, inventory — so it answers what the company owns, owes, sells and spends, and its delivery is a value and an invoice line. The WMS answers where every item is and who moved it: a quantity at a bin location, together with the pick and put-away tasks that touched it. The TMS answers how each shipment moves and what it costs: a load, a carrier and a set of charges. Three different figures for one delivery are therefore the systems working as designed, each holding the authoritative version of the truth for its own domain — the system-of-record idea — and integration means every department reads the view it needs from one coordinated record, not that three copies agree to the decimal.</w:t>
      </w:r>
    </w:p>
    <w:p>
      <w:r>
        <w:t>Answer 1 turns a design principle into a fault report and would send the company hunting for an interface defect that does not exist. Answer 3 collapses the specialties into the ERP, whose stock figure is a value and cannot say which bin or which task. Answer 4 removes a specialty the business needs; the systems are meant to keep their own fields of mastery while exchanging orders, confirmations and charges.</w:t>
      </w:r>
    </w:p>
    <w:p>
      <w:r>
        <w:t>The takeaway: ask which question each system exists to answer, and expect the same delivery to be a value, a task and a load.</w:t>
      </w:r>
    </w:p>
    <w:p>
      <w:r>
        <w:rPr>
          <w:b/>
        </w:rPr>
        <w:t>Question 2 (tests lesson 14.1)</w:t>
      </w:r>
    </w:p>
    <w:p>
      <w:r>
        <w:rPr>
          <w:b/>
        </w:rPr>
        <w:t xml:space="preserve"> 2</w:t>
      </w:r>
    </w:p>
    <w:p>
      <w:r>
        <w:t>A warehouse team cannot find eight cartons that the WMS says are in bin B-12. The shift supervisor proposes adjusting the record down by eight immediately, so that the figures balance before the morning report.</w:t>
      </w:r>
    </w:p>
    <w:p>
      <w:r>
        <w:t>Which option best assesses the proposal?</w:t>
      </w:r>
    </w:p>
    <w:p>
      <w:pPr>
        <w:ind w:left="360"/>
      </w:pPr>
      <w:r>
        <w:t>1. The proposal is sound: the physical count is the truth, so correcting the record to match it at once is exactly what a system of record is for.</w:t>
      </w:r>
    </w:p>
    <w:p>
      <w:pPr>
        <w:ind w:left="360"/>
      </w:pPr>
      <w:r>
        <w:t>2. The discrepancy proves the WMS software is unreliable, and the team should keep a private paper list of true locations until the vendor repairs the product.</w:t>
      </w:r>
    </w:p>
    <w:p>
      <w:pPr>
        <w:ind w:left="360"/>
      </w:pPr>
      <w:r>
        <w:t>3. The proposal is sound provided a supervisor with adjustment rights enters the correction, because an approved adjustment is by definition a trustworthy one.</w:t>
      </w:r>
    </w:p>
    <w:p>
      <w:pPr>
        <w:ind w:left="360"/>
      </w:pPr>
      <w:r>
        <w:t>4. The proposal treats the symptom and destroys the evidence: the likeliest cause is an unrecorded movement — the system sees confirmations, not cartons — so the discipline is to investigate the bin's recent history, correct at source, and only then adjust, with the adjustment visible and attributable behind access control; most system errors in logistics are record-keeping errors wearing a system's name. ✓</w:t>
      </w:r>
    </w:p>
    <w:p>
      <w:r>
        <w:rPr>
          <w:b/>
        </w:rPr>
        <w:t>Correct answer: Answer 4</w:t>
      </w:r>
    </w:p>
    <w:p>
      <w:r>
        <w:rPr>
          <w:b/>
          <w:i/>
        </w:rPr>
        <w:t>Explanation</w:t>
      </w:r>
    </w:p>
    <w:p>
      <w:r>
        <w:t>The correct answer is Answer 4.</w:t>
      </w:r>
    </w:p>
    <w:p>
      <w:r>
        <w:t>A system of record is truthful only while every physical movement is recorded as it happens: the WMS does not see the cartons, it sees the confirmation transactions. Cartons missing from an honest bin usually mean an unrecorded move — stock shifted during congestion, or parked in an overflow corner without a scan — and the lesson's rule is that most system errors are record-keeping errors wearing a system's name. The discipline therefore runs: investigate the bin's recent transactions and the physical overflow areas, find the cause, correct it at source, and only then adjust the record — keeping the adjustment behind access control so that it is visible and attributable. This is the reconciliation discipline of the paper warehouse, unchanged in spirit, with the system now scheduling the counts and keeping the trail.</w:t>
      </w:r>
    </w:p>
    <w:p>
      <w:r>
        <w:t>Answer 1 performs the adjustment-first shortcut the lesson warns against: figures forced into balance make the report look right while the cause survives to misdirect the next shift. Answer 2 reaches for the private notebook, which becomes the real system of record the moment it exists, demoting the software to decoration. Answer 3 confuses authorisation with accuracy: approval rights make an adjustment attributable, not correct.</w:t>
      </w:r>
    </w:p>
    <w:p>
      <w:r>
        <w:t>The takeaway: when the screen disagrees with the shelf, ask which record failed and why — the adjustment is the last step, not the first.</w:t>
      </w:r>
    </w:p>
    <w:p>
      <w:r>
        <w:rPr>
          <w:b/>
        </w:rPr>
        <w:t>Question 3 (tests lesson 14.1)</w:t>
      </w:r>
    </w:p>
    <w:p>
      <w:r>
        <w:rPr>
          <w:b/>
        </w:rPr>
        <w:t xml:space="preserve"> 3</w:t>
      </w:r>
    </w:p>
    <w:p>
      <w:r>
        <w:t>A finance manager reviewing accounts payable proposes a saving: carrier invoices arrive monthly, and since the transport rates were agreed in a signed contract, finance can pay each invoice directly against the carrier's own billing summary, releasing the TMS freight-audit step.</w:t>
      </w:r>
    </w:p>
    <w:p>
      <w:r>
        <w:t>Which option best evaluates the proposal?</w:t>
      </w:r>
    </w:p>
    <w:p>
      <w:pPr>
        <w:ind w:left="360"/>
      </w:pPr>
      <w:r>
        <w:t>1. The proposal removes the control that pays the contract rather than the invoice: freight audit compares every line of every invoice against the rate contract and the shipments actually executed, flags variances — rates above contract, charges without an execution record — and holds payment until they are resolved, a completeness that reading the carrier's own summary cannot reproduce. ✓</w:t>
      </w:r>
    </w:p>
    <w:p>
      <w:pPr>
        <w:ind w:left="360"/>
      </w:pPr>
      <w:r>
        <w:t>2. The proposal is sound, because a signed contract guarantees that invoices conform to it, and re-checking the invoice lines against the contract merely duplicates the carrier's own billing checks.</w:t>
      </w:r>
    </w:p>
    <w:p>
      <w:pPr>
        <w:ind w:left="360"/>
      </w:pPr>
      <w:r>
        <w:t>3. The proposal should be softened, not adopted: finance should sample a few invoices each month against the contract, since a sample gives the same assurance as a complete check at a fraction of the effort.</w:t>
      </w:r>
    </w:p>
    <w:p>
      <w:pPr>
        <w:ind w:left="360"/>
      </w:pPr>
      <w:r>
        <w:t>4. The proposal should be replaced by a stronger one: the TMS should silently correct any invoice line that differs from the contract and pay the corrected amount, sparing both parties the investigation.</w:t>
      </w:r>
    </w:p>
    <w:p>
      <w:r>
        <w:rPr>
          <w:b/>
        </w:rPr>
        <w:t>Correct answer: Answer 1</w:t>
      </w:r>
    </w:p>
    <w:p>
      <w:r>
        <w:rPr>
          <w:b/>
          <w:i/>
        </w:rPr>
        <w:t>Explanation</w:t>
      </w:r>
    </w:p>
    <w:p>
      <w:r>
        <w:t>The correct answer is Answer 1.</w:t>
      </w:r>
    </w:p>
    <w:p>
      <w:r>
        <w:t>Freight audit is the function that pays the contract, not the invoice. The TMS reads every line of the carrier's billing against two references — the rate contract and the shipments actually executed — and flags any variance: a base rate above the agreed figure, a surcharge outside the documented table, a charge for a load that was never tendered. Nothing is paid while a variance stands; the query goes to the carrier, the correction is re-checked in the system, and only then does the invoice pass to finance for settlement with its audit trail attached. The value of the control is its completeness — every line of every invoice, every time — which is precisely what the proposal abandons.</w:t>
      </w:r>
    </w:p>
    <w:p>
      <w:r>
        <w:t>Answer 2 presumes what the audit exists to verify: the lesson's worked example found an entire month billed above contract because an outdated tariff was applied in good faith, plus one load invoiced twice with no matching execution record. Answer 3 accepts the manual sample as equivalent, but sampling is exactly the weakness that made the system audit worth building; the manual desk checked a few invoices a month, and the variances it missed were nobody's fault and everybody's cost. Answer 4 has the system silently altering another party's invoice; the audit compares, flags, holds and keeps the evidence — the carrier corrects its own billing.</w:t>
      </w:r>
    </w:p>
    <w:p>
      <w:r>
        <w:t>The takeaway: pay the contract, not the invoice, and let no invoice pass unchecked.</w:t>
      </w:r>
    </w:p>
    <w:p>
      <w:r>
        <w:rPr>
          <w:b/>
        </w:rPr>
        <w:t>Question 4 (tests lesson 14.2)</w:t>
      </w:r>
    </w:p>
    <w:p>
      <w:r>
        <w:rPr>
          <w:b/>
        </w:rPr>
        <w:t xml:space="preserve"> 4</w:t>
      </w:r>
    </w:p>
    <w:p>
      <w:r>
        <w:t>A customs brokerage in Accra advertises that it operates fully by electronic data interchange. On inspection, its process is this: clerks receive suppliers' emailed PDF invoices, open each one, read it, and re-type the details into the brokerage's declaration system.</w:t>
      </w:r>
    </w:p>
    <w:p>
      <w:r>
        <w:t>Which option best assesses the advertisement?</w:t>
      </w:r>
    </w:p>
    <w:p>
      <w:pPr>
        <w:ind w:left="360"/>
      </w:pPr>
      <w:r>
        <w:t>1. The advertisement is accurate, because EDI means exchanging documents between organisations electronically, and emailed documents do exactly that.</w:t>
      </w:r>
    </w:p>
    <w:p>
      <w:pPr>
        <w:ind w:left="360"/>
      </w:pPr>
      <w:r>
        <w:t>2. The advertisement would be accurate if the PDFs were scanned from paper rather than created digitally, since scanned documents are the standard EDI format.</w:t>
      </w:r>
    </w:p>
    <w:p>
      <w:pPr>
        <w:ind w:left="360"/>
      </w:pPr>
      <w:r>
        <w:t>3. The advertisement is inaccurate: EDI is the computer-to-computer exchange of structured business documents in agreed standard formats, in which the receiving system reads and processes the message itself — an emailed PDF still needs a person to open, read and re-type it, so the re-keying errors and delays EDI exists to remove are all still present. ✓</w:t>
      </w:r>
    </w:p>
    <w:p>
      <w:pPr>
        <w:ind w:left="360"/>
      </w:pPr>
      <w:r>
        <w:t>4. The advertisement is inaccurate because EDI requires both trading partners to run identical software, which the brokerage and its suppliers evidently do not.</w:t>
      </w:r>
    </w:p>
    <w:p>
      <w:r>
        <w:rPr>
          <w:b/>
        </w:rPr>
        <w:t>Correct answer: Answer 3</w:t>
      </w:r>
    </w:p>
    <w:p>
      <w:r>
        <w:rPr>
          <w:b/>
          <w:i/>
        </w:rPr>
        <w:t>Explanation</w:t>
      </w:r>
    </w:p>
    <w:p>
      <w:r>
        <w:t>The correct answer is Answer 3.</w:t>
      </w:r>
    </w:p>
    <w:p>
      <w:r>
        <w:t>Electronic data interchange has three defining elements, and the brokerage's process fails all three. EDI is computer-to-computer: the message passes into the partner's system and the receiving software reads and processes it itself. It is structured: every piece of data sits in a defined place, so the receiving system knows exactly where the quantity, the price and the delivery date are. And it uses agreed standards, so a message composed by one side is interpreted identically by the other. An emailed PDF is none of these: a person must open it, read it and re-type it, which means every re-keying error and every hand-off delay that EDI exists to remove is still present — the transaction merely travels faster on its first step.</w:t>
      </w:r>
    </w:p>
    <w:p>
      <w:r>
        <w:t>Answer 1 accepts the claim because documents move electronically, which is the exact misconception the computer-to-computer element dismantles. Answer 2 confuses the image of a document with a structured message: a scan is an image, however it was produced, and no format standard makes an image machine-readable as data. Answer 4 blames the wrong thing — partners never need identical software; interoperability between different systems is precisely what the published standards, UN/EDIFACT and ANSI X12, supply, which is why a buyer can trade with hundreds of suppliers running different programs.</w:t>
      </w:r>
    </w:p>
    <w:p>
      <w:r>
        <w:t>The takeaway: EDI is judged by whether the receiving system reads the message without human hands, not by whether a document travelled.</w:t>
      </w:r>
    </w:p>
    <w:p>
      <w:r>
        <w:rPr>
          <w:b/>
        </w:rPr>
        <w:t>Question 5 (tests lesson 14.2)</w:t>
      </w:r>
    </w:p>
    <w:p>
      <w:r>
        <w:rPr>
          <w:b/>
        </w:rPr>
        <w:t xml:space="preserve"> 5</w:t>
      </w:r>
    </w:p>
    <w:p>
      <w:r>
        <w:t>A warehouse manager at a Tema food distributor receives the advance shipping notice for tomorrow's truckload and files it with the other paperwork, remarking that the packing list already travels with the driver, so the notice adds nothing until the goods arrive.</w:t>
      </w:r>
    </w:p>
    <w:p>
      <w:r>
        <w:t>Which option best assesses the remark?</w:t>
      </w:r>
    </w:p>
    <w:p>
      <w:pPr>
        <w:ind w:left="360"/>
      </w:pPr>
      <w:r>
        <w:t>1. The remark is correct: the advance shipping notice merely repeats the packing list electronically, so it is useful only as a replacement if the paper copy is lost.</w:t>
      </w:r>
    </w:p>
    <w:p>
      <w:pPr>
        <w:ind w:left="360"/>
      </w:pPr>
      <w:r>
        <w:t>2. The remark misses the notice's defining property — it travels ahead of the goods: matched against the purchase order at data level while the truck is still on the road, it lets the warehouse resolve discrepancies in advance and receive by scanning each pallet's SSCC label against a prepared expected-receipt list, turning receiving from a discovery into the verification of an announcement. ✓</w:t>
      </w:r>
    </w:p>
    <w:p>
      <w:pPr>
        <w:ind w:left="360"/>
      </w:pPr>
      <w:r>
        <w:t>3. The remark is correct in practice: electronic data cannot be checked against the purchase order until the goods can be counted, so the notice becomes useful only on arrival at the dock.</w:t>
      </w:r>
    </w:p>
    <w:p>
      <w:pPr>
        <w:ind w:left="360"/>
      </w:pPr>
      <w:r>
        <w:t>4. The remark misses the message family: the notice is the invoice message, so filing it delays payment and the matching against the purchase order.</w:t>
      </w:r>
    </w:p>
    <w:p>
      <w:r>
        <w:rPr>
          <w:b/>
        </w:rPr>
        <w:t>Correct answer: Answer 2</w:t>
      </w:r>
    </w:p>
    <w:p>
      <w:r>
        <w:rPr>
          <w:b/>
          <w:i/>
        </w:rPr>
        <w:t>Explanation</w:t>
      </w:r>
    </w:p>
    <w:p>
      <w:r>
        <w:t>The correct answer is Answer 2.</w:t>
      </w:r>
    </w:p>
    <w:p>
      <w:r>
        <w:t>The advance shipping notice — DESADV in UN/EDIFACT, the 856 in ANSI X12 — is in effect the digital packing list, and its entire advantage is timing: it travels ahead of the goods. Received while the truck is still on the road, it is matched against the purchase order at data level, so a picking error or a quantity disagreement surfaces days before delivery, while the supplier can still correct it cheaply, and the warehouse can build its expected-receipt list. On arrival, each pallet is confirmed by scanning its SSCC label against that list, and the goods receipt assembles itself from the scans instead of from counting and keying. The paper packing list rode with or behind the cargo; the ASN arrives first — that is the whole difference, and it is what makes receiving prepared rather than paperless.</w:t>
      </w:r>
    </w:p>
    <w:p>
      <w:r>
        <w:t>Answer 1 accepts the remark and demotes the notice to an insurance copy for lost paperwork. Answer 3 asserts the impossibility that the pre-matching flow disproves: the data can be checked precisely because the goods have not yet arrived. Answer 4 confuses the message families — the invoice is a separate message, INVOIC or the 810, matched afterwards in the three-way match of purchase order, goods receipt and invoice.</w:t>
      </w:r>
    </w:p>
    <w:p>
      <w:r>
        <w:t>The takeaway: the value of the advance shipping notice lies entirely ahead of the truck.</w:t>
      </w:r>
    </w:p>
    <w:p>
      <w:r>
        <w:rPr>
          <w:b/>
        </w:rPr>
        <w:t>Question 6 (tests lesson 14.2)</w:t>
      </w:r>
    </w:p>
    <w:p>
      <w:r>
        <w:rPr>
          <w:b/>
        </w:rPr>
        <w:t xml:space="preserve"> 6</w:t>
      </w:r>
    </w:p>
    <w:p>
      <w:r>
        <w:t>An exporter in Tema ships shea butter to Antwerp under a negotiable bill of lading, because the buyer may resell the goods while they are at sea. The exporter's other documents are already digital: its air-freight consignments moved to the electronic air waybill without difficulty, and its certificates of origin are issued electronically. On that strength, the forwarder proposes scanning the ocean bill of lading and emailing the PDF to the buyer's bank as the electronic original.</w:t>
      </w:r>
    </w:p>
    <w:p>
      <w:r>
        <w:t>Which option best assesses the proposal?</w:t>
      </w:r>
    </w:p>
    <w:p>
      <w:pPr>
        <w:ind w:left="360"/>
      </w:pPr>
      <w:r>
        <w:t>1. The proposal is sound, because the electronic air waybill and the electronic bill of lading are the same kind of change — replacing paper with an electronic image — and what succeeded for one transport document succeeds for all.</w:t>
      </w:r>
    </w:p>
    <w:p>
      <w:pPr>
        <w:ind w:left="360"/>
      </w:pPr>
      <w:r>
        <w:t>2. The proposal is sound provided the scan is high-resolution and certified by the forwarder, after which the PDF can be endorsed from holder to holder like a paper original.</w:t>
      </w:r>
    </w:p>
    <w:p>
      <w:pPr>
        <w:ind w:left="360"/>
      </w:pPr>
      <w:r>
        <w:t>3. The proposal is unnecessary because negotiable bills of lading can never be replaced by electronic records in any trade, so paper originals must always be couriered.</w:t>
      </w:r>
    </w:p>
    <w:p>
      <w:pPr>
        <w:ind w:left="360"/>
      </w:pPr>
      <w:r>
        <w:t>4. The proposal fails on the dividing line between the two document families: the air waybill is non-negotiable — a receipt and evidence of contract conferring no control of the cargo — so its electronic form needed only procedure and agreement, while a negotiable bill is a document of title that works through possession and endorsement; a scanned PDF can be neither possessed nor controlled, so a valid electronic bill needs a system of control and a legal framework recognising the record, on MLETR principles, with the position varying by country. ✓</w:t>
      </w:r>
    </w:p>
    <w:p>
      <w:r>
        <w:rPr>
          <w:b/>
        </w:rPr>
        <w:t>Correct answer: Answer 4</w:t>
      </w:r>
    </w:p>
    <w:p>
      <w:r>
        <w:rPr>
          <w:b/>
          <w:i/>
        </w:rPr>
        <w:t>Explanation</w:t>
      </w:r>
    </w:p>
    <w:p>
      <w:r>
        <w:t>The correct answer is Answer 4.</w:t>
      </w:r>
    </w:p>
    <w:p>
      <w:r>
        <w:t>Documents do not digitalise equally because they do not carry equal legal weight. The exporter's easy experiences — the e-AWB and electronic certificates of origin — were non-negotiable documents: receipts and evidence of contract that name parties and record events but confer no control of the cargo, so their replacement required procedure and agreed standards, and it has succeeded at scale. A negotiable bill of lading is the hard case: a document of title, in which possession of the original, properly endorsed, is what controls the goods and transfers ownership mid-journey. A scanned PDF is a picture of that document — it cannot be possessed in the legal sense, endorsed from holder to holder, or controlled — so however crisp the image, it cannot do the bill's work. A genuine electronic bill of lading needs a system establishing who controls the record and a legal framework giving that control the force of possession, on the MLETR principles of legal recognition, functional equivalence and technology neutrality — and because MLETR is a template whose national adoption varies, the legal basis must be confirmed for the specific trade before committing.</w:t>
      </w:r>
    </w:p>
    <w:p>
      <w:r>
        <w:t>Answer 1 generalises the easy case across the dividing line that defines it. Answer 2 upgrades the scan with certification, but endorsement requires possession and control, which no image supports. Answer 3 overcorrects into impossibility, which the e-B/L's existence where law and contract support it disproves.</w:t>
      </w:r>
    </w:p>
    <w:p>
      <w:r>
        <w:t>The takeaway: scanning changes the medium; only law and control change what a record can do.</w:t>
      </w:r>
    </w:p>
    <w:p>
      <w:r>
        <w:rPr>
          <w:b/>
        </w:rPr>
        <w:t>Question 7 (tests lesson 14.3)</w:t>
      </w:r>
    </w:p>
    <w:p>
      <w:r>
        <w:rPr>
          <w:b/>
        </w:rPr>
        <w:t xml:space="preserve"> 7</w:t>
      </w:r>
    </w:p>
    <w:p>
      <w:r>
        <w:t>A transport company in Kumasi answers every customer's where-is-my-load question by telephoning the driver, and the answer is only as good as whoever picks up. To improve, the operations manager proposes contracting a predictive-ETA service immediately, reasoning that the most advanced rung of visibility delivers the most value first.</w:t>
      </w:r>
    </w:p>
    <w:p>
      <w:r>
        <w:t>Which option best evaluates the proposal?</w:t>
      </w:r>
    </w:p>
    <w:p>
      <w:pPr>
        <w:ind w:left="360"/>
      </w:pPr>
      <w:r>
        <w:t>1. The proposal is right: a predictive ETA makes the intermediate steps unnecessary, because a good forecast of arrival answers every question the customer could ask.</w:t>
      </w:r>
    </w:p>
    <w:p>
      <w:pPr>
        <w:ind w:left="360"/>
      </w:pPr>
      <w:r>
        <w:t>2. The proposal is wrong because predictive ETA is unreliable technology that no operation should adopt; the company should instead employ more telephonists to answer customers faster.</w:t>
      </w:r>
    </w:p>
    <w:p>
      <w:pPr>
        <w:ind w:left="360"/>
      </w:pPr>
      <w:r>
        <w:t>3. The proposal skips rungs: the company sits on the reactive rung — visibility exists only while someone is asking — and the next step is event-driven visibility, milestones recorded at source by scans, position reports and sensors so the shipment reports itself; prediction rests on clean events and cannot usefully be automated on top of an ask-and-wait operation. ✓</w:t>
      </w:r>
    </w:p>
    <w:p>
      <w:pPr>
        <w:ind w:left="360"/>
      </w:pPr>
      <w:r>
        <w:t>4. The proposal is unnecessary because the company already enjoys event-driven visibility: the drivers answer promptly when called, which shows events are already flowing into a shared record.</w:t>
      </w:r>
    </w:p>
    <w:p>
      <w:r>
        <w:rPr>
          <w:b/>
        </w:rPr>
        <w:t>Correct answer: Answer 3</w:t>
      </w:r>
    </w:p>
    <w:p>
      <w:r>
        <w:rPr>
          <w:b/>
          <w:i/>
        </w:rPr>
        <w:t>Explanation</w:t>
      </w:r>
    </w:p>
    <w:p>
      <w:r>
        <w:t>The correct answer is Answer 3.</w:t>
      </w:r>
    </w:p>
    <w:p>
      <w:r>
        <w:t>Visibility is a ladder of three cumulative rungs, and the scenario names the bottom one: every answer requires a telephone call, visibility exists only while someone is asking, and the customer waits — reactive tracking, the manual discipline performed by hand. The next rung is event-driven visibility, in which the shipment reports itself: milestone events recorded once, at source, at the moment they happen — dispatch scans, position reports, sensor readings — flowing to every authorised party without a call. Predictive visibility sits on top, estimating arrival from live conditions so delays are known in time to replan. The rungs cannot be skipped: prediction rests on clean events, and automating on top of an ask-and-wait operation simply delivers absent or wrong answers faster.</w:t>
      </w:r>
    </w:p>
    <w:p>
      <w:r>
        <w:t>Answer 1 endorses the skip and assumes a forecast can substitute for the record it must be computed from. Answer 2 dismisses the technology wholesale and answers a capability gap with headcount, restoring the cost per question that reactive tracking charges — and no number of telephonists makes an answer arrive before the customer asks. Answer 4 misreads prompt human answers as an event stream: however quick the driver is to answer, the record still begins with a request, and no shared event history accumulates.</w:t>
      </w:r>
    </w:p>
    <w:p>
      <w:r>
        <w:t>The takeaway: climb the ladder in order — let the shipment report itself before asking the system to predict.</w:t>
      </w:r>
    </w:p>
    <w:p>
      <w:r>
        <w:rPr>
          <w:b/>
        </w:rPr>
        <w:t>Question 8 (tests lesson 14.3)</w:t>
      </w:r>
    </w:p>
    <w:p>
      <w:r>
        <w:rPr>
          <w:b/>
        </w:rPr>
        <w:t xml:space="preserve"> 8</w:t>
      </w:r>
    </w:p>
    <w:p>
      <w:r>
        <w:t>A bottling company in Accra prepares export pallets. A warehouse clerk proposes printing a single SSCC barcode for each product line and fixing identical labels to every pallet of that product, to save label stock: the system, he argues, will recognise the product from any of the labels.</w:t>
      </w:r>
    </w:p>
    <w:p>
      <w:r>
        <w:t>Which option best assesses the proposal?</w:t>
      </w:r>
    </w:p>
    <w:p>
      <w:pPr>
        <w:ind w:left="360"/>
      </w:pPr>
      <w:r>
        <w:t>1. The proposal confuses the two identifiers: the product is identified by its GTIN — the number encoded in the item's barcode, shared by every unit of that item — while the SSCC is an 18-digit serial that must be unique to each logistics unit, so every pallet needs its own SSCC label to tie that physical pallet to its own contents, order and event history. ✓</w:t>
      </w:r>
    </w:p>
    <w:p>
      <w:pPr>
        <w:ind w:left="360"/>
      </w:pPr>
      <w:r>
        <w:t>2. The proposal is sound, because the SSCC identifies the product inside the pallets, so one label per product is the economical design.</w:t>
      </w:r>
    </w:p>
    <w:p>
      <w:pPr>
        <w:ind w:left="360"/>
      </w:pPr>
      <w:r>
        <w:t>3. The proposal is sound provided the labels are RFID tags rather than printed barcodes, since RFID identification does not require the number to be unique.</w:t>
      </w:r>
    </w:p>
    <w:p>
      <w:pPr>
        <w:ind w:left="360"/>
      </w:pPr>
      <w:r>
        <w:t>4. The proposal is wrong for a different reason: the SSCC should replace the GTIN altogether, because a label on a pallet can carry only one identity at a time.</w:t>
      </w:r>
    </w:p>
    <w:p>
      <w:r>
        <w:rPr>
          <w:b/>
        </w:rPr>
        <w:t>Correct answer: Answer 1</w:t>
      </w:r>
    </w:p>
    <w:p>
      <w:r>
        <w:rPr>
          <w:b/>
          <w:i/>
        </w:rPr>
        <w:t>Explanation</w:t>
      </w:r>
    </w:p>
    <w:p>
      <w:r>
        <w:t>The correct answer is Answer 1.</w:t>
      </w:r>
    </w:p>
    <w:p>
      <w:r>
        <w:t>The proposal collapses the distinction between the two identities the lesson separates. The GTIN, the Global Trade Item Number, identifies the trade item — the product at any packaging level — and it is deliberately shared: every carton of the same product carries the same GTIN, which is how any party in any country recognises the item. The SSCC, the Serial Shipping Container Code, is an 18-digit number identifying a logistics unit — one pallet, container or wrapped load handled as a single physical unit — and its serial nature is the point: each unit built receives its own number, which ties that physical pallet to its contents, its order, and every event scanned against it from packing to receipt. Identical SSCC labels across all pallets of a product would destroy the serial, leaving the system unable to say which pallet is which — no meaningful receipt scanning, no event trail, no custody record when a unit goes missing.</w:t>
      </w:r>
    </w:p>
    <w:p>
      <w:r>
        <w:t>Answer 2 assigns the SSCC the GTIN's job, identifying the product rather than the unit. Answer 3 confuses the reading technology with the identity: RFID is a way of reading a number by radio instead of optics, and the number itself must still be unique. Answer 4 offers the wrong cure — replacing the GTIN — when the two identifiers answer different questions and travel together, the item and the unit it rides on.</w:t>
      </w:r>
    </w:p>
    <w:p>
      <w:r>
        <w:t>The takeaway: the GTIN names the item, the SSCC names the unit, and a serial identity must never repeat.</w:t>
      </w:r>
    </w:p>
    <w:p>
      <w:r>
        <w:rPr>
          <w:b/>
        </w:rPr>
        <w:t>Question 9 (tests lesson 14.3)</w:t>
      </w:r>
    </w:p>
    <w:p>
      <w:r>
        <w:rPr>
          <w:b/>
        </w:rPr>
        <w:t xml:space="preserve"> 9</w:t>
      </w:r>
    </w:p>
    <w:p>
      <w:r>
        <w:t>A distributor installs condition sensors on its refrigerated fleet and configures exception alerts to arrive in a shared group mailbox. Months later a consignment of medicines is lost to an undetected temperature excursion: dozens of alerts had arrived in the days before the loss, but nobody reads the mailbox closely, and most past alerts had been sensor faults that never led to any action.</w:t>
      </w:r>
    </w:p>
    <w:p>
      <w:r>
        <w:t>Which option best explains the failure?</w:t>
      </w:r>
    </w:p>
    <w:p>
      <w:pPr>
        <w:ind w:left="360"/>
      </w:pPr>
      <w:r>
        <w:t>1. The technology failed: condition sensors cannot detect genuine temperature excursions, so the loss was unavoidable.</w:t>
      </w:r>
    </w:p>
    <w:p>
      <w:pPr>
        <w:ind w:left="360"/>
      </w:pPr>
      <w:r>
        <w:t>2. The threshold was set too high, and lowering it so that every reading outside the band raised an alert would have prevented the loss.</w:t>
      </w:r>
    </w:p>
    <w:p>
      <w:pPr>
        <w:ind w:left="360"/>
      </w:pPr>
      <w:r>
        <w:t>3. The failure was distribution, not process: the alerts should also have been sent to every employee's individual mailbox, so that somebody is bound to see each one.</w:t>
      </w:r>
    </w:p>
    <w:p>
      <w:pPr>
        <w:ind w:left="360"/>
      </w:pPr>
      <w:r>
        <w:t>4. The alerts were raised but no response process existed behind them: an alert needs a named owner on every shift, the authority and a written playbook to act, a response window with escalation, and tuning to retire the alerts that never lead to action — without these, an alert that reaches everybody reaches in effect nobody, and constant noise trains the organisation to ignore the channel. ✓</w:t>
      </w:r>
    </w:p>
    <w:p>
      <w:r>
        <w:rPr>
          <w:b/>
        </w:rPr>
        <w:t>Correct answer: Answer 4</w:t>
      </w:r>
    </w:p>
    <w:p>
      <w:r>
        <w:rPr>
          <w:b/>
          <w:i/>
        </w:rPr>
        <w:t>Explanation</w:t>
      </w:r>
    </w:p>
    <w:p>
      <w:r>
        <w:t>The correct answer is Answer 4.</w:t>
      </w:r>
    </w:p>
    <w:p>
      <w:r>
        <w:t>The lesson's rule is that an alert is the beginning of a response, not the response itself, and four things must be decided before the first alert fires: a named owner staffed on every shift the cargo moves; the authority to act, with the corrective instructions written down in advance as a playbook; a response window with escalation if acknowledgement or action does not happen; and tuning, because every alert costs attention and attention is finite. The scenario fails all four: alerts arrived in an unowned mailbox, nobody held authority, and sensor-fault alerts that never led to action had taught everybody to dismiss the channel — alert fatigue, the standard failure mode of visible operations. The deeper principle is the one this module keeps repeating: automation amplifies the process it is given, so an alert system layered on an absent response process amplifies the absence.</w:t>
      </w:r>
    </w:p>
    <w:p>
      <w:r>
        <w:t>Answer 1 blames the sensors, but the technology raised correct alerts — the loss lies in what never answered them. Answer 2 would deepen the fatigue, because thresholds firing on every reading teach dismissal fastest. Answer 3 adds mailboxes without adding ownership; distribution was never the defect, and wider copying only multiplies the noise.</w:t>
      </w:r>
    </w:p>
    <w:p>
      <w:r>
        <w:t>The takeaway: design who verifies, who acts and who escalates before the technology fires — an alert without a responder is noise.</w:t>
      </w:r>
    </w:p>
    <w:p>
      <w:r>
        <w:rPr>
          <w:b/>
        </w:rPr>
        <w:t>Question 10 (tests lesson 14.4)</w:t>
      </w:r>
    </w:p>
    <w:p>
      <w:r>
        <w:rPr>
          <w:b/>
        </w:rPr>
        <w:t xml:space="preserve"> 10</w:t>
      </w:r>
    </w:p>
    <w:p>
      <w:r>
        <w:t>A depot in Takoradi suffers recurring stockouts on a subset of its product range. The depot keeps no organised delivery and stock reports, and its history has never been examined as a whole. The area manager proposes starting with a machine-learning replenishment system, arguing that beginning with the most advanced analytics gives the quickest improvement.</w:t>
      </w:r>
    </w:p>
    <w:p>
      <w:r>
        <w:t>Which option best evaluates the proposal?</w:t>
      </w:r>
    </w:p>
    <w:p>
      <w:pPr>
        <w:ind w:left="360"/>
      </w:pPr>
      <w:r>
        <w:t>1. The proposal is premature but for a different reason: the depot should first buy a business-intelligence platform, because dashboards must exist before any question can be asked of the data.</w:t>
      </w:r>
    </w:p>
    <w:p>
      <w:pPr>
        <w:ind w:left="360"/>
      </w:pPr>
      <w:r>
        <w:t>2. The proposal inverts the ladder: analytics climbs in order — descriptive reports first, built on history recorded completely and consistently; then diagnostic grouping to find why the stockouts concentrate; then prediction, then prescription — and each rung inherits the quality of the one beneath, so a model trained on history nobody has examined will faithfully reproduce errors nobody has corrected. ✓</w:t>
      </w:r>
    </w:p>
    <w:p>
      <w:pPr>
        <w:ind w:left="360"/>
      </w:pPr>
      <w:r>
        <w:t>3. The proposal is sound, because advanced methods can infer patterns from incomplete records and will clean the stock data as a by-product of learning from it.</w:t>
      </w:r>
    </w:p>
    <w:p>
      <w:pPr>
        <w:ind w:left="360"/>
      </w:pPr>
      <w:r>
        <w:t>4. The ladder should be climbed in reverse: prescriptive replenishment comes first because it acts, and the descriptive reports are produced afterwards to justify the decisions.</w:t>
      </w:r>
    </w:p>
    <w:p>
      <w:r>
        <w:rPr>
          <w:b/>
        </w:rPr>
        <w:t>Correct answer: Answer 2</w:t>
      </w:r>
    </w:p>
    <w:p>
      <w:r>
        <w:rPr>
          <w:b/>
          <w:i/>
        </w:rPr>
        <w:t>Explanation</w:t>
      </w:r>
    </w:p>
    <w:p>
      <w:r>
        <w:t>The correct answer is Answer 2.</w:t>
      </w:r>
    </w:p>
    <w:p>
      <w:r>
        <w:t>The analytics ladder ranks analytics by the question it answers — what happened, why did it happen, what will happen, what should be done — and it is climbed in that order. Descriptive reports come first because they are built from history recorded completely and consistently, and they establish what the operation actually does; diagnostic grouping comes second, concentrating the stockouts by product, supplier, day or order quantity until a cause shows; prediction and prescription come last, and each stage inherits the quality of the one beneath it. A model trained on history nobody has examined will faithfully reproduce errors nobody has corrected — the lesson's phrase is that prediction without description is guessing dressed in mathematics, and a confident forecast built on unreliable records is a fiction formatted as a number.</w:t>
      </w:r>
    </w:p>
    <w:p>
      <w:r>
        <w:t>Answer 1 buys the tool before the question, the tools-first thinking the lesson names as the second standard failure; dashboards serve questions, they do not precede them. Answer 3 credits advanced methods with powers the lesson denies them: a model repeats the pattern it is fed and never cleans it. Answer 4 reverses the ladder entirely, recommending actions against a future nobody has estimated and a history nobody has read.</w:t>
      </w:r>
    </w:p>
    <w:p>
      <w:r>
        <w:t>The takeaway: reports first, diagnosis second, prediction third, prescription last — each rung earns the right to the next.</w:t>
      </w:r>
    </w:p>
    <w:p>
      <w:r>
        <w:rPr>
          <w:b/>
        </w:rPr>
        <w:t>Question 11 (tests lesson 14.4)</w:t>
      </w:r>
    </w:p>
    <w:p>
      <w:r>
        <w:rPr>
          <w:b/>
        </w:rPr>
        <w:t xml:space="preserve"> 11</w:t>
      </w:r>
    </w:p>
    <w:p>
      <w:r>
        <w:t>At a demonstration day, a robotics vendor shows autonomous mobile robots gliding through a model warehouse and urges a Tema third-party logistics provider to sign for a full fleet while a discount lasts. The provider's own facility has a congested, disorganised layout, its picking productivity has never been measured, and no problem has been formally defined.</w:t>
      </w:r>
    </w:p>
    <w:p>
      <w:r>
        <w:t>Which option best describes the professionally sound response?</w:t>
      </w:r>
    </w:p>
    <w:p>
      <w:pPr>
        <w:ind w:left="360"/>
      </w:pPr>
      <w:r>
        <w:t>1. Apply the four questions before any commitment: name the specific, measurable problem the robots would solve; count the total cost beyond the subscription — integration, training, process change, maintenance; check the readiness conditions the equipment depends on; and run a bounded pilot — one zone, with success measures defined in advance — scaling only what the measures support. ✓</w:t>
      </w:r>
    </w:p>
    <w:p>
      <w:pPr>
        <w:ind w:left="360"/>
      </w:pPr>
      <w:r>
        <w:t>2. Sign for the full fleet but skip the pilot, because a working demonstration is stronger evidence than a small in-house trial, and the discount rewards speed.</w:t>
      </w:r>
    </w:p>
    <w:p>
      <w:pPr>
        <w:ind w:left="360"/>
      </w:pPr>
      <w:r>
        <w:t>3. Decline permanently, because robotics cannot be justified in any facility whose layout is imperfect, and no facility's layout is ever perfect.</w:t>
      </w:r>
    </w:p>
    <w:p>
      <w:pPr>
        <w:ind w:left="360"/>
      </w:pPr>
      <w:r>
        <w:t>4. Sign for the full fleet, because a competitor in the same market recently adopted similar robots, and matching a competitor's technology protects market position whatever the provider's own situation.</w:t>
      </w:r>
    </w:p>
    <w:p>
      <w:r>
        <w:rPr>
          <w:b/>
        </w:rPr>
        <w:t>Correct answer: Answer 1</w:t>
      </w:r>
    </w:p>
    <w:p>
      <w:r>
        <w:rPr>
          <w:b/>
          <w:i/>
        </w:rPr>
        <w:t>Explanation</w:t>
      </w:r>
    </w:p>
    <w:p>
      <w:r>
        <w:t>The correct answer is Answer 1.</w:t>
      </w:r>
    </w:p>
    <w:p>
      <w:r>
        <w:t>The four questions convert enthusiasm into evidence, in order. What problem does it solve: the provider must name a specific, measurable problem first, because technology adopted without a named problem buys an answer and then goes hunting for a question. What does it really cost: the subscription is the opening bid, and integration, training, process change and maintenance frequently exceed the visible fee. Is the ecosystem ready: which systems must the robots work with, and can the facility maintain the equipment. What would a pilot prove: a bounded trial — one zone, one shift pattern — with success measures defined before it begins, scaled only if the measures are met. The frame also disciplines fit: the same machines dropped into a disorganised layout simply automate the disorganisation, because automation amplifies whatever process it is given — and an unmeasured picking operation cannot even say what improvement would count as success.</w:t>
      </w:r>
    </w:p>
    <w:p>
      <w:r>
        <w:t>Answer 2 worships the demonstration, which is precisely the curated performance the lesson's absolute rule prohibits: never buy the demo — pilot, measure, then scale; a vendor's model warehouse is not the provider's facility. Answer 3 refuses without questions, but an honest evaluation can end in a bounded pilot, and one genuine bottleneck automated may serve a small operation well. Answer 4 answers a strategy question as a fashion question.</w:t>
      </w:r>
    </w:p>
    <w:p>
      <w:r>
        <w:t>The takeaway: name the problem, count the whole cost, check readiness, pilot with measures — then decide.</w:t>
      </w:r>
    </w:p>
    <w:p>
      <w:r>
        <w:rPr>
          <w:b/>
        </w:rPr>
        <w:t>Question 12 (tests lesson 14.4)</w:t>
      </w:r>
    </w:p>
    <w:p>
      <w:r>
        <w:rPr>
          <w:b/>
        </w:rPr>
        <w:t xml:space="preserve"> 12</w:t>
      </w:r>
    </w:p>
    <w:p>
      <w:r>
        <w:t>A trade-finance manager proposes that the company join a blockchain platform for certificates of origin, arguing: an entry on a blockchain ledger cannot be altered, so whatever the ledger records is thereby proven true.</w:t>
      </w:r>
    </w:p>
    <w:p>
      <w:r>
        <w:t>Which option best assesses the argument?</w:t>
      </w:r>
    </w:p>
    <w:p>
      <w:pPr>
        <w:ind w:left="360"/>
      </w:pPr>
      <w:r>
        <w:t>1. The argument is sound, because tamper-evidence and truth are the same property, which is precisely why a shared ledger can replace verification of the certificates themselves.</w:t>
      </w:r>
    </w:p>
    <w:p>
      <w:pPr>
        <w:ind w:left="360"/>
      </w:pPr>
      <w:r>
        <w:t>2. The argument proves too little: a blockchain allows records to be rewritten freely by its administrators, so certificates on it are less trustworthy than paper originals in a filing cabinet.</w:t>
      </w:r>
    </w:p>
    <w:p>
      <w:pPr>
        <w:ind w:left="360"/>
      </w:pPr>
      <w:r>
        <w:t>3. The argument overstates the technology: a distributed ledger is tamper-evident — entries cannot be quietly changed after entry — but it cannot guarantee that an entry was true in the first place; the promise for trade documents is one shared record among parties who do not fully trust each other, and the platform delivers value only where counterparties, banks and authorities actually use it and the law recognises the record. ✓</w:t>
      </w:r>
    </w:p>
    <w:p>
      <w:pPr>
        <w:ind w:left="360"/>
      </w:pPr>
      <w:r>
        <w:t>4. The argument is sound for certificates of origin but not for bills of lading, because certificates of origin are documents of title and bills of lading are not.</w:t>
      </w:r>
    </w:p>
    <w:p>
      <w:r>
        <w:rPr>
          <w:b/>
        </w:rPr>
        <w:t>Correct answer: Answer 3</w:t>
      </w:r>
    </w:p>
    <w:p>
      <w:r>
        <w:rPr>
          <w:b/>
          <w:i/>
        </w:rPr>
        <w:t>Explanation</w:t>
      </w:r>
    </w:p>
    <w:p>
      <w:r>
        <w:t>The correct answer is Answer 3.</w:t>
      </w:r>
    </w:p>
    <w:p>
      <w:r>
        <w:t>The lesson teaches the promise and the caution in one breath. The promise: a distributed ledger gives parties who do not fully trust one another — exporter, importer, bank, customs — one shared record whose entries cannot be quietly altered, an obvious attraction for certificates of origin and the bill-of-lading chain, and one way to establish who controls an electronic record. The caution is structural: a ledger guarantees that an entry has not been altered since it was entered; it cannot guarantee that the entry was true in the first place. A mistaken or forged certificate recorded on the platform is preserved with perfect integrity, so the manager's argument mistakes tamper-evidence for truth. The second caution is adoption: the platform delivers value only once the counterparties, banks and authorities who must actually use the record are on it, and legal recognition of electronic trade documents varies by country — the questions the four-question evaluation frame exists to ask before joining.</w:t>
      </w:r>
    </w:p>
    <w:p>
      <w:r>
        <w:t>Answer 1 equates the two properties the lesson separates. Answer 2 inverts the finding: the ledger is not less trustworthy than private copies — it removes their quiet divergence — but it is simply not a truth machine. Answer 4 misstates document law: the bill of lading is the document of title; certificates of origin are not.</w:t>
      </w:r>
    </w:p>
    <w:p>
      <w:r>
        <w:t>The takeaway: a shared ledger secures the record after entry; the truth at entry still depends on the discipline of whoever supplies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