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449B4" w:rsidP="0023431C" w:rsidRDefault="009449B4" w14:paraId="204A9AB2" w14:textId="77777777">
      <w:pPr>
        <w:pStyle w:val="Ttulo1"/>
        <w:numPr>
          <w:ilvl w:val="0"/>
          <w:numId w:val="0"/>
        </w:numPr>
        <w:jc w:val="center"/>
        <w:rPr>
          <w:b/>
        </w:rPr>
      </w:pPr>
    </w:p>
    <w:p w:rsidRPr="00274D4F" w:rsidR="009449B4" w:rsidP="0023431C" w:rsidRDefault="009449B4" w14:paraId="691D5536" w14:textId="77777777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:rsidRPr="00274D4F" w:rsidR="009449B4" w:rsidP="0023431C" w:rsidRDefault="009449B4" w14:paraId="255ADB73" w14:textId="77777777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:rsidRPr="00274D4F" w:rsidR="000B0710" w:rsidP="000B0710" w:rsidRDefault="000B0710" w14:paraId="29A194A9" w14:textId="77777777">
      <w:pPr>
        <w:rPr>
          <w:rFonts w:ascii="Myriad Pro" w:hAnsi="Myriad Pro"/>
        </w:rPr>
      </w:pPr>
    </w:p>
    <w:p w:rsidRPr="00274D4F" w:rsidR="000B0710" w:rsidP="000B0710" w:rsidRDefault="000B0710" w14:paraId="36D0CE9E" w14:textId="77777777">
      <w:pPr>
        <w:rPr>
          <w:rFonts w:ascii="Myriad Pro" w:hAnsi="Myriad Pro"/>
        </w:rPr>
      </w:pPr>
    </w:p>
    <w:p w:rsidRPr="00274D4F" w:rsidR="009449B4" w:rsidP="0023431C" w:rsidRDefault="009449B4" w14:paraId="03935839" w14:textId="77777777">
      <w:pPr>
        <w:rPr>
          <w:rFonts w:ascii="Myriad Pro" w:hAnsi="Myriad Pro"/>
        </w:rPr>
      </w:pPr>
    </w:p>
    <w:p w:rsidRPr="00274D4F" w:rsidR="009449B4" w:rsidP="0023431C" w:rsidRDefault="009449B4" w14:paraId="46AC277F" w14:textId="77777777">
      <w:pPr>
        <w:rPr>
          <w:rFonts w:ascii="Myriad Pro" w:hAnsi="Myriad Pro"/>
        </w:rPr>
      </w:pPr>
    </w:p>
    <w:p w:rsidRPr="00274D4F" w:rsidR="009449B4" w:rsidP="0023431C" w:rsidRDefault="009449B4" w14:paraId="55741418" w14:textId="77777777">
      <w:pPr>
        <w:rPr>
          <w:rFonts w:ascii="Myriad Pro" w:hAnsi="Myriad Pro"/>
        </w:rPr>
      </w:pPr>
    </w:p>
    <w:p w:rsidRPr="00274D4F" w:rsidR="009449B4" w:rsidP="0023431C" w:rsidRDefault="009449B4" w14:paraId="6133B834" w14:textId="77777777">
      <w:pPr>
        <w:rPr>
          <w:rFonts w:ascii="Myriad Pro" w:hAnsi="Myriad Pro"/>
        </w:rPr>
      </w:pPr>
    </w:p>
    <w:p w:rsidRPr="00274D4F" w:rsidR="009449B4" w:rsidP="000B0710" w:rsidRDefault="009449B4" w14:paraId="182E9AC7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4EF48FBF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="0AAAA868" w:rsidP="5E37570A" w:rsidRDefault="0AAAA868" w14:paraId="3AB34B01" w14:textId="5320F538">
      <w:pPr>
        <w:pStyle w:val="Ttulo1"/>
        <w:numPr>
          <w:ilvl w:val="0"/>
          <w:numId w:val="0"/>
        </w:numPr>
        <w:pBdr>
          <w:top w:val="single" w:color="FF0000" w:sz="4" w:space="1"/>
          <w:bottom w:val="single" w:color="FF0000" w:sz="4" w:space="1"/>
        </w:pBdr>
        <w:jc w:val="center"/>
        <w:rPr>
          <w:rFonts w:ascii="Myriad Pro" w:hAnsi="Myriad Pro"/>
          <w:b w:val="1"/>
          <w:bCs w:val="1"/>
          <w:sz w:val="36"/>
          <w:szCs w:val="36"/>
        </w:rPr>
      </w:pPr>
      <w:r w:rsidRPr="5E37570A" w:rsidR="0AAAA868">
        <w:rPr>
          <w:rFonts w:ascii="Myriad Pro" w:hAnsi="Myriad Pro"/>
          <w:b w:val="1"/>
          <w:bCs w:val="1"/>
          <w:sz w:val="36"/>
          <w:szCs w:val="36"/>
        </w:rPr>
        <w:t>INFORME DEL PROYECTO: SERVICIOS TÉCNICOS (SPA REACT)</w:t>
      </w:r>
    </w:p>
    <w:p w:rsidRPr="00274D4F" w:rsidR="000B0710" w:rsidP="000B0710" w:rsidRDefault="000B0710" w14:paraId="7148BB55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0E478F9D" w14:textId="77777777">
      <w:pPr>
        <w:pBdr>
          <w:top w:val="single" w:color="FF0000" w:sz="4" w:space="1"/>
          <w:bottom w:val="single" w:color="FF0000" w:sz="4" w:space="1"/>
        </w:pBdr>
        <w:rPr>
          <w:rFonts w:ascii="Myriad Pro" w:hAnsi="Myriad Pro"/>
        </w:rPr>
      </w:pPr>
    </w:p>
    <w:p w:rsidRPr="00274D4F" w:rsidR="000B0710" w:rsidP="000B0710" w:rsidRDefault="000B0710" w14:paraId="6A5D2484" w14:textId="77777777">
      <w:pPr>
        <w:rPr>
          <w:rFonts w:ascii="Myriad Pro" w:hAnsi="Myriad Pro"/>
        </w:rPr>
      </w:pPr>
    </w:p>
    <w:p w:rsidRPr="00274D4F" w:rsidR="000B0710" w:rsidP="000B0710" w:rsidRDefault="000B0710" w14:paraId="124EDBC9" w14:textId="77777777">
      <w:pPr>
        <w:rPr>
          <w:rFonts w:ascii="Myriad Pro" w:hAnsi="Myriad Pro"/>
        </w:rPr>
      </w:pPr>
    </w:p>
    <w:p w:rsidRPr="00274D4F" w:rsidR="000B0710" w:rsidP="000B0710" w:rsidRDefault="000B0710" w14:paraId="76525CD9" w14:textId="77777777">
      <w:pPr>
        <w:rPr>
          <w:rFonts w:ascii="Myriad Pro" w:hAnsi="Myriad Pro"/>
        </w:rPr>
      </w:pPr>
    </w:p>
    <w:p w:rsidRPr="00274D4F" w:rsidR="000B0710" w:rsidP="000B0710" w:rsidRDefault="000B0710" w14:paraId="50C0DED3" w14:textId="77777777">
      <w:pPr>
        <w:rPr>
          <w:rFonts w:ascii="Myriad Pro" w:hAnsi="Myriad Pro"/>
        </w:rPr>
      </w:pPr>
    </w:p>
    <w:p w:rsidRPr="0071588B" w:rsidR="000B0710" w:rsidP="5E37570A" w:rsidRDefault="000B0710" w14:paraId="1231375F" w14:textId="3E16ECBD">
      <w:pPr>
        <w:spacing w:after="0"/>
        <w:jc w:val="left"/>
        <w:rPr>
          <w:rFonts w:ascii="Myriad Pro" w:hAnsi="Myriad Pro" w:cs="Calibri Light" w:cstheme="majorAscii"/>
        </w:rPr>
      </w:pPr>
      <w:r w:rsidRPr="5E37570A" w:rsidR="000B0710">
        <w:rPr>
          <w:rFonts w:ascii="Myriad Pro" w:hAnsi="Myriad Pro" w:cs="Calibri Light" w:cstheme="majorAscii"/>
        </w:rPr>
        <w:t>NOMBRE:</w:t>
      </w:r>
      <w:r w:rsidRPr="5E37570A" w:rsidR="0066240E">
        <w:rPr>
          <w:rFonts w:ascii="Myriad Pro" w:hAnsi="Myriad Pro" w:cs="Calibri Light" w:cstheme="majorAscii"/>
        </w:rPr>
        <w:t xml:space="preserve"> </w:t>
      </w:r>
      <w:r w:rsidRPr="5E37570A" w:rsidR="700493D4">
        <w:rPr>
          <w:rFonts w:ascii="Myriad Pro" w:hAnsi="Myriad Pro" w:cs="Calibri Light" w:cstheme="majorAscii"/>
        </w:rPr>
        <w:t>Bryan Belmar</w:t>
      </w:r>
    </w:p>
    <w:p w:rsidRPr="0071588B" w:rsidR="000B0710" w:rsidP="0071588B" w:rsidRDefault="000B0710" w14:paraId="0525EE83" w14:textId="6F45E001">
      <w:pPr>
        <w:spacing w:after="0"/>
        <w:jc w:val="left"/>
        <w:rPr>
          <w:rFonts w:ascii="Myriad Pro" w:hAnsi="Myriad Pro" w:cstheme="majorHAnsi"/>
        </w:rPr>
      </w:pPr>
      <w:r w:rsidRPr="0071588B">
        <w:rPr>
          <w:rFonts w:ascii="Myriad Pro" w:hAnsi="Myriad Pro" w:cstheme="majorHAnsi"/>
        </w:rPr>
        <w:t xml:space="preserve">CARRERA: </w:t>
      </w:r>
      <w:r w:rsidR="0066240E">
        <w:rPr>
          <w:rFonts w:ascii="Myriad Pro" w:hAnsi="Myriad Pro" w:cstheme="majorHAnsi"/>
        </w:rPr>
        <w:t>ingeniería en informática</w:t>
      </w:r>
    </w:p>
    <w:p w:rsidR="000B0710" w:rsidP="5E37570A" w:rsidRDefault="000B0710" w14:paraId="7BCBC0BC" w14:textId="2CAA74CD">
      <w:pPr>
        <w:spacing w:after="0"/>
        <w:jc w:val="left"/>
        <w:rPr>
          <w:rFonts w:ascii="Myriad Pro" w:hAnsi="Myriad Pro" w:cs="Calibri Light" w:cstheme="majorAscii"/>
        </w:rPr>
      </w:pPr>
      <w:r w:rsidRPr="5E37570A" w:rsidR="000B0710">
        <w:rPr>
          <w:rFonts w:ascii="Myriad Pro" w:hAnsi="Myriad Pro" w:cs="Calibri Light" w:cstheme="majorAscii"/>
        </w:rPr>
        <w:t>ASIGNATURA</w:t>
      </w:r>
      <w:r w:rsidRPr="5E37570A" w:rsidR="00B40BDC">
        <w:rPr>
          <w:rFonts w:ascii="Myriad Pro" w:hAnsi="Myriad Pro" w:cs="Calibri Light" w:cstheme="majorAscii"/>
        </w:rPr>
        <w:t>:</w:t>
      </w:r>
      <w:r w:rsidRPr="5E37570A" w:rsidR="0B93965A">
        <w:rPr>
          <w:rFonts w:ascii="Myriad Pro" w:hAnsi="Myriad Pro" w:cs="Calibri Light" w:cstheme="majorAscii"/>
        </w:rPr>
        <w:t xml:space="preserve"> Front End</w:t>
      </w:r>
    </w:p>
    <w:p w:rsidRPr="0071588B" w:rsidR="000B0710" w:rsidP="5E37570A" w:rsidRDefault="000B0710" w14:paraId="350A3413" w14:textId="5652CE45">
      <w:pPr>
        <w:spacing w:after="0"/>
        <w:jc w:val="left"/>
        <w:rPr>
          <w:rFonts w:ascii="Myriad Pro" w:hAnsi="Myriad Pro" w:cs="Calibri Light" w:cstheme="majorAscii"/>
        </w:rPr>
      </w:pPr>
      <w:r w:rsidRPr="79C23F43" w:rsidR="000B0710">
        <w:rPr>
          <w:rFonts w:ascii="Myriad Pro" w:hAnsi="Myriad Pro" w:cs="Calibri Light" w:cstheme="majorAscii"/>
        </w:rPr>
        <w:t>FECHA</w:t>
      </w:r>
      <w:r w:rsidRPr="79C23F43" w:rsidR="26248073">
        <w:rPr>
          <w:rFonts w:ascii="Myriad Pro" w:hAnsi="Myriad Pro" w:cs="Calibri Light" w:cstheme="majorAscii"/>
        </w:rPr>
        <w:t xml:space="preserve">: </w:t>
      </w:r>
      <w:r w:rsidRPr="79C23F43" w:rsidR="1D90EA9E">
        <w:rPr>
          <w:rFonts w:ascii="Myriad Pro" w:hAnsi="Myriad Pro" w:cs="Calibri Light" w:cstheme="majorAscii"/>
        </w:rPr>
        <w:t>0</w:t>
      </w:r>
      <w:r w:rsidRPr="79C23F43" w:rsidR="235D24D6">
        <w:rPr>
          <w:rFonts w:ascii="Myriad Pro" w:hAnsi="Myriad Pro" w:cs="Calibri Light" w:cstheme="majorAscii"/>
        </w:rPr>
        <w:t>3</w:t>
      </w:r>
      <w:r w:rsidRPr="79C23F43" w:rsidR="6EE0338C">
        <w:rPr>
          <w:rFonts w:ascii="Myriad Pro" w:hAnsi="Myriad Pro" w:cs="Calibri Light" w:cstheme="majorAscii"/>
        </w:rPr>
        <w:t>-</w:t>
      </w:r>
      <w:r w:rsidRPr="79C23F43" w:rsidR="0066240E">
        <w:rPr>
          <w:rFonts w:ascii="Myriad Pro" w:hAnsi="Myriad Pro" w:cs="Calibri Light" w:cstheme="majorAscii"/>
        </w:rPr>
        <w:t>0</w:t>
      </w:r>
      <w:r w:rsidRPr="79C23F43" w:rsidR="09CA2829">
        <w:rPr>
          <w:rFonts w:ascii="Myriad Pro" w:hAnsi="Myriad Pro" w:cs="Calibri Light" w:cstheme="majorAscii"/>
        </w:rPr>
        <w:t>7</w:t>
      </w:r>
      <w:r w:rsidRPr="79C23F43" w:rsidR="0066240E">
        <w:rPr>
          <w:rFonts w:ascii="Myriad Pro" w:hAnsi="Myriad Pro" w:cs="Calibri Light" w:cstheme="majorAscii"/>
        </w:rPr>
        <w:t>-2025</w:t>
      </w:r>
    </w:p>
    <w:p w:rsidRPr="0071588B" w:rsidR="009449B4" w:rsidP="0071588B" w:rsidRDefault="009449B4" w14:paraId="39C495D5" w14:textId="77777777">
      <w:pPr>
        <w:jc w:val="left"/>
        <w:rPr>
          <w:rFonts w:ascii="Myriad Pro" w:hAnsi="Myriad Pro" w:cstheme="majorHAnsi"/>
        </w:rPr>
      </w:pPr>
    </w:p>
    <w:p w:rsidRPr="0071588B" w:rsidR="009449B4" w:rsidP="0071588B" w:rsidRDefault="009449B4" w14:paraId="45B4D236" w14:textId="77777777">
      <w:pPr>
        <w:jc w:val="left"/>
        <w:rPr>
          <w:rFonts w:ascii="Myriad Pro" w:hAnsi="Myriad Pro" w:cstheme="majorHAnsi"/>
        </w:rPr>
      </w:pPr>
    </w:p>
    <w:p w:rsidRPr="0071588B" w:rsidR="00AB24A7" w:rsidP="0071588B" w:rsidRDefault="00AB24A7" w14:paraId="44F1468C" w14:textId="5FE79FA9">
      <w:pPr>
        <w:jc w:val="left"/>
        <w:rPr>
          <w:rFonts w:ascii="Myriad Pro" w:hAnsi="Myriad Pro" w:cstheme="majorHAnsi"/>
        </w:rPr>
      </w:pPr>
    </w:p>
    <w:p w:rsidRPr="0071588B" w:rsidR="00480AC7" w:rsidP="5E37570A" w:rsidRDefault="00480AC7" w14:paraId="7621D48D" w14:noSpellErr="1" w14:textId="56E42D42">
      <w:pPr>
        <w:pStyle w:val="Normal"/>
        <w:jc w:val="left"/>
        <w:rPr>
          <w:rFonts w:ascii="Myriad Pro" w:hAnsi="Myriad Pro" w:cs="Calibri Light" w:cstheme="majorAscii"/>
        </w:rPr>
        <w:sectPr w:rsidRPr="0071588B" w:rsidR="00480AC7" w:rsidSect="003677E2">
          <w:headerReference w:type="default" r:id="rId8"/>
          <w:footerReference w:type="default" r:id="rId9"/>
          <w:pgSz w:w="12240" w:h="15840" w:orient="portrait"/>
          <w:pgMar w:top="1276" w:right="1327" w:bottom="568" w:left="1418" w:header="0" w:footer="0" w:gutter="0"/>
          <w:cols w:space="708"/>
          <w:docGrid w:linePitch="360"/>
        </w:sectPr>
      </w:pPr>
    </w:p>
    <w:p w:rsidRPr="0071588B" w:rsidR="009449B4" w:rsidP="0071588B" w:rsidRDefault="009449B4" w14:paraId="0AE42AF9" w14:textId="77777777">
      <w:pPr>
        <w:jc w:val="left"/>
        <w:rPr>
          <w:rFonts w:ascii="Myriad Pro" w:hAnsi="Myriad Pro" w:cstheme="majorHAnsi"/>
        </w:rPr>
      </w:pPr>
    </w:p>
    <w:p w:rsidRPr="0018746C" w:rsidR="009449B4" w:rsidP="0018746C" w:rsidRDefault="009449B4" w14:paraId="6E514EC6" w14:textId="77777777">
      <w:pPr>
        <w:pStyle w:val="Ttulo1"/>
        <w:numPr>
          <w:ilvl w:val="0"/>
          <w:numId w:val="0"/>
        </w:numPr>
        <w:ind w:left="432"/>
      </w:pPr>
      <w:bookmarkStart w:name="_Toc201765152" w:id="1"/>
      <w:r w:rsidR="009449B4">
        <w:rPr/>
        <w:t>Introducción</w:t>
      </w:r>
      <w:bookmarkEnd w:id="1"/>
    </w:p>
    <w:p w:rsidR="6BD8719B" w:rsidP="5E37570A" w:rsidRDefault="6BD8719B" w14:paraId="08DD7AB3" w14:textId="55AAB2F0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El presente informe describe el desarrollo de una aplicación web de servicios técnicos, construida como una SPA (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Single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Page 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Application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) utilizando 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React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. El objetivo principal es simular la presencia digital de una empresa dedicada a la reparación, mantenimiento y soporte técnico, ofreciendo una experiencia de usuario moderna, intuitiva y responsiva. El proyecto busca servir como ejemplo práctico de buenas prácticas en 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React</w:t>
      </w:r>
      <w:r w:rsidRPr="5E37570A" w:rsidR="6BD8719B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, manejo de formularios, validación, persistencia local y diseño de interfaces.</w:t>
      </w:r>
    </w:p>
    <w:p w:rsidR="5E37570A" w:rsidP="5E37570A" w:rsidRDefault="5E37570A" w14:paraId="7F3E675B" w14:textId="3F4AF784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37570A" w:rsidP="5E37570A" w:rsidRDefault="5E37570A" w14:paraId="55246F78" w14:textId="24E7DC95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37570A" w:rsidP="5E37570A" w:rsidRDefault="5E37570A" w14:paraId="3AAB0DA9" w14:textId="1ABB97CB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37570A" w:rsidP="5E37570A" w:rsidRDefault="5E37570A" w14:paraId="7A93943E" w14:textId="6C145B7C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37570A" w:rsidP="5E37570A" w:rsidRDefault="5E37570A" w14:paraId="1AB66BCD" w14:textId="72687B47">
      <w:p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5E37570A" w:rsidP="5E37570A" w:rsidRDefault="5E37570A" w14:paraId="2AC2114F" w14:textId="5EDC1BF0">
      <w:pPr>
        <w:jc w:val="left"/>
        <w:rPr>
          <w:rFonts w:ascii="Myriad Pro" w:hAnsi="Myriad Pro" w:cs="Calibri Light" w:cstheme="majorAscii"/>
        </w:rPr>
      </w:pPr>
    </w:p>
    <w:p w:rsidRPr="0018746C" w:rsidR="0071588B" w:rsidP="0018746C" w:rsidRDefault="00AB24A7" w14:paraId="12E590BD" w14:textId="732A98C4">
      <w:pPr>
        <w:pStyle w:val="Ttulo1"/>
        <w:numPr>
          <w:ilvl w:val="0"/>
          <w:numId w:val="0"/>
        </w:numPr>
        <w:ind w:left="432"/>
      </w:pPr>
      <w:bookmarkStart w:name="_Toc201765153" w:id="2"/>
      <w:r w:rsidRPr="0018746C">
        <w:t>Desarrollo</w:t>
      </w:r>
      <w:bookmarkEnd w:id="2"/>
    </w:p>
    <w:p w:rsidRPr="00F22EFC" w:rsidR="0071588B" w:rsidP="0018746C" w:rsidRDefault="00AB24A7" w14:paraId="5398F54C" w14:textId="052A611B">
      <w:pPr>
        <w:pStyle w:val="Ttulo2"/>
        <w:rPr/>
      </w:pPr>
      <w:bookmarkStart w:name="_Toc201765154" w:id="3"/>
      <w:r w:rsidR="00AB24A7">
        <w:rPr/>
        <w:t>Diseño de la Solución</w:t>
      </w:r>
      <w:bookmarkEnd w:id="3"/>
    </w:p>
    <w:p w:rsidRPr="0066240E" w:rsidR="0066240E" w:rsidP="5E37570A" w:rsidRDefault="0066240E" w14:paraId="5D61236D" w14:textId="05D3ED14">
      <w:pPr>
        <w:pStyle w:val="Prrafodelista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L"/>
        </w:rPr>
        <w:t>Framework: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>React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(funcional,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>hooks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>, componentes reutilizables)</w:t>
      </w:r>
    </w:p>
    <w:p w:rsidRPr="0066240E" w:rsidR="0066240E" w:rsidP="5E37570A" w:rsidRDefault="0066240E" w14:paraId="545D74C0" w14:textId="44DC764A">
      <w:pPr>
        <w:pStyle w:val="Prrafodelista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L"/>
        </w:rPr>
        <w:t>Estilos: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CSS y Bootstrap 5</w:t>
      </w:r>
    </w:p>
    <w:p w:rsidRPr="0066240E" w:rsidR="0066240E" w:rsidP="5E37570A" w:rsidRDefault="0066240E" w14:paraId="7E84E804" w14:textId="19F105D3">
      <w:pPr>
        <w:pStyle w:val="Prrafodelista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L"/>
        </w:rPr>
        <w:t>Persistencia: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>localStorage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para el CRUD de notas</w:t>
      </w:r>
    </w:p>
    <w:p w:rsidRPr="0066240E" w:rsidR="0066240E" w:rsidP="5E37570A" w:rsidRDefault="0066240E" w14:paraId="750E47B2" w14:textId="548CF334">
      <w:pPr>
        <w:pStyle w:val="Prrafodelista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L"/>
        </w:rPr>
        <w:t>Validación: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Validación de formularios en el cliente</w:t>
      </w:r>
    </w:p>
    <w:p w:rsidRPr="0066240E" w:rsidR="0066240E" w:rsidP="5E37570A" w:rsidRDefault="0066240E" w14:paraId="0CB32211" w14:textId="25D4E153">
      <w:pPr>
        <w:pStyle w:val="Prrafodelista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8"/>
          <w:szCs w:val="28"/>
          <w:lang w:val="es-CL"/>
        </w:rPr>
        <w:t>Despliegue: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  <w:t xml:space="preserve"> </w:t>
      </w:r>
      <w:hyperlink r:id="Ra644feda52fb4a1b">
        <w:r w:rsidRPr="5E37570A" w:rsidR="5E8ED3BF">
          <w:rPr>
            <w:rStyle w:val="Hipervnculo"/>
            <w:rFonts w:ascii="Calibri" w:hAnsi="Calibri" w:eastAsia="Calibri" w:cs="Calibri" w:asciiTheme="minorAscii" w:hAnsiTheme="minorAscii" w:eastAsiaTheme="minorAscii" w:cstheme="minorAscii"/>
            <w:noProof w:val="0"/>
            <w:sz w:val="28"/>
            <w:szCs w:val="28"/>
            <w:lang w:val="es-CL"/>
          </w:rPr>
          <w:t>https://perserver.netlify.app/</w:t>
        </w:r>
      </w:hyperlink>
    </w:p>
    <w:p w:rsidRPr="0066240E" w:rsidR="0066240E" w:rsidP="5E37570A" w:rsidRDefault="0066240E" w14:paraId="32D52086" w14:textId="5B85193D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2F339D42" w14:textId="5A9BD9AB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05913DF7" w14:textId="41385D1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7191FC28" w14:textId="4643FA85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039F4DAA" w14:textId="0B7A9744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56654E09" w14:textId="6EDDE728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330FD5EA" w14:textId="1F3F0A02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1A987CC3" w14:textId="1ADDA557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2BE34DFF" w14:textId="7753C6A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7FE26918" w14:textId="7F6268D1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CL"/>
        </w:rPr>
      </w:pPr>
    </w:p>
    <w:p w:rsidRPr="0066240E" w:rsidR="0066240E" w:rsidP="5E37570A" w:rsidRDefault="0066240E" w14:paraId="000AEC8A" w14:textId="3160A249">
      <w:pPr>
        <w:pStyle w:val="Ttulo1"/>
        <w:numPr>
          <w:ilvl w:val="0"/>
          <w:numId w:val="0"/>
        </w:numPr>
        <w:ind w:left="432"/>
      </w:pPr>
      <w:r w:rsidR="5E8ED3BF">
        <w:rPr/>
        <w:t>ESTRUCTURA DE COMPONENTES</w:t>
      </w:r>
    </w:p>
    <w:p w:rsidRPr="0066240E" w:rsidR="0066240E" w:rsidP="5E37570A" w:rsidRDefault="0066240E" w14:paraId="14D20BBD" w14:textId="2813049C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Navbar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 xml:space="preserve"> (Navbar.jsx):</w:t>
      </w:r>
    </w:p>
    <w:p w:rsidRPr="0066240E" w:rsidR="0066240E" w:rsidP="5E37570A" w:rsidRDefault="0066240E" w14:paraId="2BF567E8" w14:textId="0053F2B0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Barra de navegación fija, permite cambiar de sección sin recargar la página.</w:t>
      </w:r>
    </w:p>
    <w:p w:rsidRPr="0066240E" w:rsidR="0066240E" w:rsidP="5E37570A" w:rsidRDefault="0066240E" w14:paraId="189CE499" w14:textId="43BEBFB0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Controla la sección activa con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useState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.</w:t>
      </w:r>
    </w:p>
    <w:p w:rsidRPr="0066240E" w:rsidR="0066240E" w:rsidP="5E37570A" w:rsidRDefault="0066240E" w14:paraId="15DABDDB" w14:textId="37D21B4A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Usa botones </w:t>
      </w:r>
    </w:p>
    <w:p w:rsidRPr="0066240E" w:rsidR="0066240E" w:rsidP="5E37570A" w:rsidRDefault="0066240E" w14:paraId="7E4902A2" w14:textId="0654FCD6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que actualizan el DOM dinámicamente.</w:t>
      </w:r>
    </w:p>
    <w:p w:rsidRPr="0066240E" w:rsidR="0066240E" w:rsidP="5E37570A" w:rsidRDefault="0066240E" w14:paraId="60F987B6" w14:textId="497F695B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Inicio (Inicio.jsx):</w:t>
      </w:r>
    </w:p>
    <w:p w:rsidRPr="0066240E" w:rsidR="0066240E" w:rsidP="5E37570A" w:rsidRDefault="0066240E" w14:paraId="3D1E2F64" w14:textId="53B8DBF5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Página principal con mensaje de bienvenida.</w:t>
      </w:r>
    </w:p>
    <w:p w:rsidRPr="0066240E" w:rsidR="0066240E" w:rsidP="5E37570A" w:rsidRDefault="0066240E" w14:paraId="55A4B3D2" w14:textId="325FE559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Tarjetas con imágenes y descripciones de servicios.</w:t>
      </w:r>
    </w:p>
    <w:p w:rsidRPr="0066240E" w:rsidR="0066240E" w:rsidP="5E37570A" w:rsidRDefault="0066240E" w14:paraId="0D8C8C4C" w14:textId="428FE8D2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Solo presentación, sin lógica compleja.</w:t>
      </w:r>
    </w:p>
    <w:p w:rsidRPr="0066240E" w:rsidR="0066240E" w:rsidP="5E37570A" w:rsidRDefault="0066240E" w14:paraId="557ACF6D" w14:textId="58F9A3D6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Nosotros (Nosotros.jsx):</w:t>
      </w:r>
    </w:p>
    <w:p w:rsidRPr="0066240E" w:rsidR="0066240E" w:rsidP="5E37570A" w:rsidRDefault="0066240E" w14:paraId="2F52AF78" w14:textId="176E3273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Explica misión, visión y valores de la empresa.</w:t>
      </w:r>
    </w:p>
    <w:p w:rsidRPr="0066240E" w:rsidR="0066240E" w:rsidP="5E37570A" w:rsidRDefault="0066240E" w14:paraId="095F00C1" w14:textId="05057BBB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Lista con íconos y textos explicativos.</w:t>
      </w:r>
    </w:p>
    <w:p w:rsidRPr="0066240E" w:rsidR="0066240E" w:rsidP="5E37570A" w:rsidRDefault="0066240E" w14:paraId="78877BA2" w14:textId="5A999F02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Servicios (Servicios.jsx):</w:t>
      </w:r>
    </w:p>
    <w:p w:rsidRPr="0066240E" w:rsidR="0066240E" w:rsidP="5E37570A" w:rsidRDefault="0066240E" w14:paraId="40FDE237" w14:textId="7C504F69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Lista de servicios (reparaciones, mantenimiento,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etc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).</w:t>
      </w:r>
    </w:p>
    <w:p w:rsidRPr="0066240E" w:rsidR="0066240E" w:rsidP="5E37570A" w:rsidRDefault="0066240E" w14:paraId="150B5E1D" w14:textId="1067013A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Presentación simple en tarjetas.</w:t>
      </w:r>
    </w:p>
    <w:p w:rsidRPr="0066240E" w:rsidR="0066240E" w:rsidP="5E37570A" w:rsidRDefault="0066240E" w14:paraId="16F7D579" w14:textId="2E5B614A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Contacto (Contacto.jsx):</w:t>
      </w:r>
    </w:p>
    <w:p w:rsidRPr="0066240E" w:rsidR="0066240E" w:rsidP="5E37570A" w:rsidRDefault="0066240E" w14:paraId="35FF4785" w14:textId="6C48526F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Formulario controlado con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useState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.</w:t>
      </w:r>
    </w:p>
    <w:p w:rsidRPr="0066240E" w:rsidR="0066240E" w:rsidP="5E37570A" w:rsidRDefault="0066240E" w14:paraId="1CB85077" w14:textId="54478F34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Validación de todos los campos requeridos.</w:t>
      </w:r>
    </w:p>
    <w:p w:rsidRPr="0066240E" w:rsidR="0066240E" w:rsidP="5E37570A" w:rsidRDefault="0066240E" w14:paraId="573CB5BF" w14:textId="3F15219F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Inputs: texto, email, teléfono, fecha,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select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checkboxes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.</w:t>
      </w:r>
    </w:p>
    <w:p w:rsidRPr="0066240E" w:rsidR="0066240E" w:rsidP="5E37570A" w:rsidRDefault="0066240E" w14:paraId="6D970407" w14:textId="5092FD48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Muestra errores personalizados.</w:t>
      </w:r>
    </w:p>
    <w:p w:rsidRPr="0066240E" w:rsidR="0066240E" w:rsidP="5E37570A" w:rsidRDefault="0066240E" w14:paraId="054C2D24" w14:textId="66E53454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Al enviar, descarga los datos como JSON.</w:t>
      </w:r>
    </w:p>
    <w:p w:rsidRPr="0066240E" w:rsidR="0066240E" w:rsidP="5E37570A" w:rsidRDefault="0066240E" w14:paraId="78F784AE" w14:textId="20AA0784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Estados: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form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(datos), errores (validaciones).</w:t>
      </w:r>
    </w:p>
    <w:p w:rsidRPr="0066240E" w:rsidR="0066240E" w:rsidP="5E37570A" w:rsidRDefault="0066240E" w14:paraId="79F326E0" w14:textId="200046DE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Lógica: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handleChange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y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handleSubmit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.</w:t>
      </w:r>
    </w:p>
    <w:p w:rsidRPr="0066240E" w:rsidR="0066240E" w:rsidP="5E37570A" w:rsidRDefault="0066240E" w14:paraId="732697D8" w14:textId="1045F4B7">
      <w:pPr>
        <w:pStyle w:val="Prrafodelista"/>
        <w:numPr>
          <w:ilvl w:val="0"/>
          <w:numId w:val="18"/>
        </w:numPr>
        <w:spacing w:before="24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s-CL"/>
        </w:rPr>
        <w:t>Extra (Extra.jsx):</w:t>
      </w:r>
    </w:p>
    <w:p w:rsidRPr="0066240E" w:rsidR="0066240E" w:rsidP="5E37570A" w:rsidRDefault="0066240E" w14:paraId="0735B177" w14:textId="0AD8E202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CRUD de notas/tareas.</w:t>
      </w:r>
    </w:p>
    <w:p w:rsidRPr="0066240E" w:rsidR="0066240E" w:rsidP="5E37570A" w:rsidRDefault="0066240E" w14:paraId="0461988A" w14:textId="62B15EB4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Persistencia en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localStorage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.</w:t>
      </w:r>
    </w:p>
    <w:p w:rsidRPr="0066240E" w:rsidR="0066240E" w:rsidP="5E37570A" w:rsidRDefault="0066240E" w14:paraId="2E44C576" w14:textId="5E5D5CDE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Permite editar y eliminar elementos.</w:t>
      </w:r>
    </w:p>
    <w:p w:rsidRPr="0066240E" w:rsidR="0066240E" w:rsidP="5E37570A" w:rsidRDefault="0066240E" w14:paraId="6837D953" w14:textId="22739648">
      <w:pPr>
        <w:pStyle w:val="Prrafodelista"/>
        <w:numPr>
          <w:ilvl w:val="1"/>
          <w:numId w:val="18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</w:pP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Estados: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items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(lista),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form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(campos),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modoEdicion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y 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>editIndex</w:t>
      </w:r>
      <w:r w:rsidRPr="5E37570A" w:rsidR="5E8ED3B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s-CL"/>
        </w:rPr>
        <w:t xml:space="preserve"> (edición).</w:t>
      </w:r>
    </w:p>
    <w:p w:rsidRPr="0066240E" w:rsidR="0066240E" w:rsidP="5E37570A" w:rsidRDefault="0066240E" w14:paraId="28C723E7" w14:textId="592B81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66240E" w:rsidR="0066240E" w:rsidP="5E37570A" w:rsidRDefault="0066240E" w14:paraId="29972346" w14:textId="790B60AC">
      <w:pPr>
        <w:pStyle w:val="Normal"/>
      </w:pPr>
    </w:p>
    <w:p w:rsidRPr="0066240E" w:rsidR="0066240E" w:rsidP="5E37570A" w:rsidRDefault="0066240E" w14:paraId="5E6F1AFE" w14:textId="3CC3DCEE">
      <w:pPr>
        <w:pStyle w:val="Normal"/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8"/>
          <w:szCs w:val="28"/>
          <w:lang w:val="es-CL"/>
        </w:rPr>
      </w:pPr>
    </w:p>
    <w:p w:rsidRPr="0066240E" w:rsidR="0066240E" w:rsidP="0066240E" w:rsidRDefault="0066240E" w14:paraId="77172CB7" w14:textId="4D93FAE9"/>
    <w:p w:rsidR="5E37570A" w:rsidRDefault="5E37570A" w14:paraId="5C1B98DE" w14:textId="06DB9ACD"/>
    <w:p w:rsidRPr="0018746C" w:rsidR="0018746C" w:rsidP="0018746C" w:rsidRDefault="0018746C" w14:paraId="7E20DDB7" w14:textId="77777777"/>
    <w:p w:rsidRPr="00F22EFC" w:rsidR="00C031A9" w:rsidP="00F22EFC" w:rsidRDefault="00C031A9" w14:paraId="5A0E9E1F" w14:textId="77777777">
      <w:pPr>
        <w:pStyle w:val="Prrafodelista"/>
        <w:numPr>
          <w:ilvl w:val="0"/>
          <w:numId w:val="13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</w:rPr>
        <w:t>Si SÍ hay paquetes, continúa al siguiente paso.</w:t>
      </w:r>
    </w:p>
    <w:p w:rsidRPr="00F22EFC" w:rsidR="00C031A9" w:rsidP="00F22EFC" w:rsidRDefault="00C031A9" w14:paraId="7DD4E459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Buscar paquete más cercano</w:t>
      </w:r>
      <w:r w:rsidRPr="00F22EFC">
        <w:rPr>
          <w:rFonts w:ascii="Myriad Pro" w:hAnsi="Myriad Pro"/>
        </w:rPr>
        <w:t>: El robot identifica el paquete más próximo a su ubicación actual.</w:t>
      </w:r>
    </w:p>
    <w:p w:rsidRPr="00F22EFC" w:rsidR="00C031A9" w:rsidP="00F22EFC" w:rsidRDefault="00C031A9" w14:paraId="6B492968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¿Camino al paquete?</w:t>
      </w:r>
      <w:r w:rsidRPr="00F22EFC">
        <w:rPr>
          <w:rFonts w:ascii="Myriad Pro" w:hAnsi="Myriad Pro"/>
        </w:rPr>
        <w:t>: Verifica si existe una ruta para llegar al paquete.</w:t>
      </w:r>
    </w:p>
    <w:p w:rsidRPr="00F22EFC" w:rsidR="00C031A9" w:rsidP="00F22EFC" w:rsidRDefault="00C031A9" w14:paraId="70C67D61" w14:textId="77777777">
      <w:pPr>
        <w:pStyle w:val="Prrafodelista"/>
        <w:numPr>
          <w:ilvl w:val="0"/>
          <w:numId w:val="14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</w:rPr>
        <w:t>Si NO hay camino, termina con error.</w:t>
      </w:r>
    </w:p>
    <w:p w:rsidRPr="00F22EFC" w:rsidR="00C031A9" w:rsidP="00F22EFC" w:rsidRDefault="00C031A9" w14:paraId="09C4E329" w14:textId="77777777">
      <w:pPr>
        <w:pStyle w:val="Prrafodelista"/>
        <w:numPr>
          <w:ilvl w:val="0"/>
          <w:numId w:val="14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</w:rPr>
        <w:t>Si SÍ hay camino, continúa.</w:t>
      </w:r>
    </w:p>
    <w:p w:rsidRPr="00F22EFC" w:rsidR="00C031A9" w:rsidP="00F22EFC" w:rsidRDefault="00C031A9" w14:paraId="614B452E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 xml:space="preserve">Mover robot </w:t>
      </w:r>
      <w:r w:rsidRPr="00F22EFC">
        <w:rPr>
          <w:rFonts w:ascii="Arial" w:hAnsi="Arial" w:cs="Arial"/>
          <w:b/>
          <w:bCs/>
        </w:rPr>
        <w:t>→</w:t>
      </w:r>
      <w:r w:rsidRPr="00F22EFC">
        <w:rPr>
          <w:rFonts w:ascii="Myriad Pro" w:hAnsi="Myriad Pro"/>
          <w:b/>
          <w:bCs/>
        </w:rPr>
        <w:t xml:space="preserve"> Paquete</w:t>
      </w:r>
      <w:r w:rsidRPr="00F22EFC">
        <w:rPr>
          <w:rFonts w:ascii="Myriad Pro" w:hAnsi="Myriad Pro"/>
        </w:rPr>
        <w:t>: El robot se desplaza hasta la ubicación del paquete.</w:t>
      </w:r>
    </w:p>
    <w:p w:rsidRPr="00F22EFC" w:rsidR="00C031A9" w:rsidP="00F22EFC" w:rsidRDefault="00C031A9" w14:paraId="1FA9D2C6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Recoger paquete</w:t>
      </w:r>
      <w:r w:rsidRPr="00F22EFC">
        <w:rPr>
          <w:rFonts w:ascii="Myriad Pro" w:hAnsi="Myriad Pro"/>
        </w:rPr>
        <w:t>: El robot toma el paquete.</w:t>
      </w:r>
    </w:p>
    <w:p w:rsidRPr="00F22EFC" w:rsidR="00C031A9" w:rsidP="00F22EFC" w:rsidRDefault="00C031A9" w14:paraId="5107C055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¿Camino a entrega?</w:t>
      </w:r>
      <w:r w:rsidRPr="00F22EFC">
        <w:rPr>
          <w:rFonts w:ascii="Myriad Pro" w:hAnsi="Myriad Pro"/>
        </w:rPr>
        <w:t>: Verifica si hay ruta al punto de entrega.</w:t>
      </w:r>
    </w:p>
    <w:p w:rsidRPr="00F22EFC" w:rsidR="00C031A9" w:rsidP="00F22EFC" w:rsidRDefault="00C031A9" w14:paraId="316A64E1" w14:textId="77777777">
      <w:pPr>
        <w:pStyle w:val="Prrafodelista"/>
        <w:numPr>
          <w:ilvl w:val="0"/>
          <w:numId w:val="15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</w:rPr>
        <w:t>Si NO hay camino, termina con error.</w:t>
      </w:r>
    </w:p>
    <w:p w:rsidRPr="00F22EFC" w:rsidR="00C031A9" w:rsidP="00F22EFC" w:rsidRDefault="00C031A9" w14:paraId="59ACEA12" w14:textId="77777777">
      <w:pPr>
        <w:pStyle w:val="Prrafodelista"/>
        <w:numPr>
          <w:ilvl w:val="0"/>
          <w:numId w:val="15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</w:rPr>
        <w:t>Si SÍ hay camino, continúa.</w:t>
      </w:r>
    </w:p>
    <w:p w:rsidRPr="00F22EFC" w:rsidR="00C031A9" w:rsidP="00F22EFC" w:rsidRDefault="00C031A9" w14:paraId="599CA8AD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 xml:space="preserve">Mover robot </w:t>
      </w:r>
      <w:r w:rsidRPr="00F22EFC">
        <w:rPr>
          <w:rFonts w:ascii="Arial" w:hAnsi="Arial" w:cs="Arial"/>
          <w:b/>
          <w:bCs/>
        </w:rPr>
        <w:t>→</w:t>
      </w:r>
      <w:r w:rsidRPr="00F22EFC">
        <w:rPr>
          <w:rFonts w:ascii="Myriad Pro" w:hAnsi="Myriad Pro"/>
          <w:b/>
          <w:bCs/>
        </w:rPr>
        <w:t xml:space="preserve"> Entrega</w:t>
      </w:r>
      <w:r w:rsidRPr="00F22EFC">
        <w:rPr>
          <w:rFonts w:ascii="Myriad Pro" w:hAnsi="Myriad Pro"/>
        </w:rPr>
        <w:t>: El robot lleva el paquete al punto de entrega.</w:t>
      </w:r>
    </w:p>
    <w:p w:rsidRPr="00F22EFC" w:rsidR="00C031A9" w:rsidP="00F22EFC" w:rsidRDefault="00C031A9" w14:paraId="69FFE384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Dejar paquete</w:t>
      </w:r>
      <w:r w:rsidRPr="00F22EFC">
        <w:rPr>
          <w:rFonts w:ascii="Myriad Pro" w:hAnsi="Myriad Pro"/>
        </w:rPr>
        <w:t>: El robot deposita el paquete.</w:t>
      </w:r>
    </w:p>
    <w:p w:rsidRPr="00F22EFC" w:rsidR="00C031A9" w:rsidP="00F22EFC" w:rsidRDefault="00C031A9" w14:paraId="18C823A9" w14:textId="77777777">
      <w:pPr>
        <w:pStyle w:val="Prrafodelista"/>
        <w:numPr>
          <w:ilvl w:val="0"/>
          <w:numId w:val="12"/>
        </w:numPr>
        <w:spacing w:line="240" w:lineRule="auto"/>
        <w:rPr>
          <w:rFonts w:ascii="Myriad Pro" w:hAnsi="Myriad Pro"/>
        </w:rPr>
      </w:pPr>
      <w:r w:rsidRPr="00F22EFC">
        <w:rPr>
          <w:rFonts w:ascii="Myriad Pro" w:hAnsi="Myriad Pro"/>
          <w:b/>
          <w:bCs/>
        </w:rPr>
        <w:t>Volver a escanear</w:t>
      </w:r>
      <w:r w:rsidRPr="00F22EFC">
        <w:rPr>
          <w:rFonts w:ascii="Myriad Pro" w:hAnsi="Myriad Pro"/>
        </w:rPr>
        <w:t>: El proceso se repite desde el paso 2.</w:t>
      </w:r>
    </w:p>
    <w:p w:rsidR="00AB24A7" w:rsidP="00AB24A7" w:rsidRDefault="00AB24A7" w14:paraId="3BAAC499" w14:textId="6C78B427">
      <w:pPr>
        <w:spacing w:line="240" w:lineRule="auto"/>
        <w:rPr>
          <w:rFonts w:ascii="Myriad Pro" w:hAnsi="Myriad Pro"/>
        </w:rPr>
      </w:pPr>
    </w:p>
    <w:p w:rsidRPr="00F22EFC" w:rsidR="00F22EFC" w:rsidP="00F22EFC" w:rsidRDefault="00F22EFC" w14:paraId="4BEA46D1" w14:textId="77777777">
      <w:pPr>
        <w:rPr>
          <w:rFonts w:ascii="Myriad Pro" w:hAnsi="Myriad Pro"/>
        </w:rPr>
      </w:pPr>
    </w:p>
    <w:p w:rsidRPr="00F22EFC" w:rsidR="00F22EFC" w:rsidP="00F22EFC" w:rsidRDefault="00F22EFC" w14:paraId="52706ECC" w14:textId="77777777">
      <w:pPr>
        <w:rPr>
          <w:rFonts w:ascii="Myriad Pro" w:hAnsi="Myriad Pro"/>
        </w:rPr>
      </w:pPr>
    </w:p>
    <w:p w:rsidRPr="00F22EFC" w:rsidR="00F22EFC" w:rsidP="00F22EFC" w:rsidRDefault="00F22EFC" w14:paraId="3BA59E4F" w14:textId="77777777">
      <w:pPr>
        <w:rPr>
          <w:rFonts w:ascii="Myriad Pro" w:hAnsi="Myriad Pro"/>
        </w:rPr>
      </w:pPr>
    </w:p>
    <w:p w:rsidRPr="00F22EFC" w:rsidR="00F22EFC" w:rsidP="00F22EFC" w:rsidRDefault="00F22EFC" w14:paraId="1919871E" w14:textId="77777777">
      <w:pPr>
        <w:rPr>
          <w:rFonts w:ascii="Myriad Pro" w:hAnsi="Myriad Pro"/>
        </w:rPr>
      </w:pPr>
    </w:p>
    <w:p w:rsidRPr="00F22EFC" w:rsidR="00F22EFC" w:rsidP="00F22EFC" w:rsidRDefault="00F22EFC" w14:paraId="48A3EDB2" w14:textId="77777777">
      <w:pPr>
        <w:rPr>
          <w:rFonts w:ascii="Myriad Pro" w:hAnsi="Myriad Pro"/>
        </w:rPr>
      </w:pPr>
    </w:p>
    <w:p w:rsidRPr="00F22EFC" w:rsidR="00F22EFC" w:rsidP="00F22EFC" w:rsidRDefault="00F22EFC" w14:paraId="39725980" w14:textId="77777777">
      <w:pPr>
        <w:rPr>
          <w:rFonts w:ascii="Myriad Pro" w:hAnsi="Myriad Pro"/>
        </w:rPr>
      </w:pPr>
    </w:p>
    <w:p w:rsidRPr="00F22EFC" w:rsidR="00F22EFC" w:rsidP="00F22EFC" w:rsidRDefault="00F22EFC" w14:paraId="2280FA44" w14:textId="77777777">
      <w:pPr>
        <w:rPr>
          <w:rFonts w:ascii="Myriad Pro" w:hAnsi="Myriad Pro"/>
        </w:rPr>
      </w:pPr>
    </w:p>
    <w:p w:rsidRPr="00F22EFC" w:rsidR="00F22EFC" w:rsidP="00F22EFC" w:rsidRDefault="00F22EFC" w14:paraId="2F82C3D5" w14:textId="77777777">
      <w:pPr>
        <w:rPr>
          <w:rFonts w:ascii="Myriad Pro" w:hAnsi="Myriad Pro"/>
        </w:rPr>
      </w:pPr>
    </w:p>
    <w:p w:rsidR="00F22EFC" w:rsidP="00F22EFC" w:rsidRDefault="00F22EFC" w14:paraId="6FD7D473" w14:textId="77777777">
      <w:pPr>
        <w:rPr>
          <w:rFonts w:ascii="Myriad Pro" w:hAnsi="Myriad Pro"/>
        </w:rPr>
      </w:pPr>
    </w:p>
    <w:p w:rsidRPr="0018746C" w:rsidR="00F22EFC" w:rsidP="0018746C" w:rsidRDefault="00F22EFC" w14:paraId="7D886A8E" w14:textId="77777777">
      <w:pPr>
        <w:pStyle w:val="Ttulo1"/>
        <w:numPr>
          <w:ilvl w:val="0"/>
          <w:numId w:val="0"/>
        </w:numPr>
        <w:ind w:left="432"/>
      </w:pPr>
      <w:bookmarkStart w:name="_Toc201765164" w:id="13"/>
      <w:r w:rsidR="00F22EFC">
        <w:rPr/>
        <w:t>Conclusiones</w:t>
      </w:r>
      <w:bookmarkEnd w:id="13"/>
    </w:p>
    <w:p w:rsidR="792A7A55" w:rsidP="5E37570A" w:rsidRDefault="792A7A55" w14:paraId="12161401" w14:textId="11FC5AA7">
      <w:pPr>
        <w:rPr>
          <w:rFonts w:ascii="Myriad Pro" w:hAnsi="Myriad Pro"/>
        </w:rPr>
      </w:pPr>
      <w:r w:rsidRPr="5E37570A" w:rsidR="792A7A55">
        <w:rPr>
          <w:rFonts w:ascii="Myriad Pro" w:hAnsi="Myriad Pro"/>
        </w:rPr>
        <w:t>El desarrollo de esta SPA con React permitió aplicar conceptos clave de desarrollo frontend moderno, como el uso de hooks, componentes reutilizables y validación de formularios. La estructura modular facilita la escalabilidad y el mantenimiento del código. Además, la integración de Bootstrap y CSS personalizado asegura una experiencia visual atractiva y adaptable a distintos dispositivos. Este proyecto es una excelente base para expandir funcionalidades, integrar servicios externos o servir como plantilla para otros emprendimientos digitales.</w:t>
      </w:r>
    </w:p>
    <w:p w:rsidR="792A7A55" w:rsidP="5E37570A" w:rsidRDefault="792A7A55" w14:paraId="1D91995D" w14:textId="17E64713">
      <w:pPr>
        <w:pStyle w:val="Normal"/>
      </w:pPr>
      <w:r w:rsidRPr="5E37570A" w:rsidR="792A7A55">
        <w:rPr>
          <w:rFonts w:ascii="Myriad Pro" w:hAnsi="Myriad Pro"/>
        </w:rPr>
        <w:t xml:space="preserve">- Repositorio: </w:t>
      </w:r>
      <w:r w:rsidRPr="5E37570A" w:rsidR="792A7A55">
        <w:rPr>
          <w:rFonts w:ascii="Myriad Pro" w:hAnsi="Myriad Pro"/>
        </w:rPr>
        <w:t>https://github.com/bry4ns/spa-react</w:t>
      </w:r>
    </w:p>
    <w:p w:rsidR="792A7A55" w:rsidP="5E37570A" w:rsidRDefault="792A7A55" w14:paraId="2E4D81E1" w14:textId="14FB4A25">
      <w:pPr>
        <w:pStyle w:val="Normal"/>
      </w:pPr>
      <w:r w:rsidRPr="5E37570A" w:rsidR="792A7A55">
        <w:rPr>
          <w:rFonts w:ascii="Myriad Pro" w:hAnsi="Myriad Pro"/>
        </w:rPr>
        <w:t>- Demo: https://perserver.netlify.app/</w:t>
      </w:r>
    </w:p>
    <w:p w:rsidRPr="00F22EFC" w:rsidR="00F22EFC" w:rsidP="00F22EFC" w:rsidRDefault="00F22EFC" w14:paraId="26FCAD5C" w14:textId="77777777">
      <w:pPr>
        <w:rPr>
          <w:rFonts w:ascii="Myriad Pro" w:hAnsi="Myriad Pro"/>
        </w:rPr>
      </w:pPr>
    </w:p>
    <w:sectPr w:rsidRPr="00F22EFC" w:rsidR="00F22EFC" w:rsidSect="003677E2">
      <w:headerReference w:type="default" r:id="rId11"/>
      <w:footerReference w:type="default" r:id="rId12"/>
      <w:pgSz w:w="12240" w:h="15840" w:orient="portrait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6A71" w:rsidP="009449B4" w:rsidRDefault="00B86A71" w14:paraId="42D3C0AC" w14:textId="77777777">
      <w:pPr>
        <w:spacing w:after="0" w:line="240" w:lineRule="auto"/>
      </w:pPr>
      <w:r>
        <w:separator/>
      </w:r>
    </w:p>
  </w:endnote>
  <w:endnote w:type="continuationSeparator" w:id="0">
    <w:p w:rsidR="00B86A71" w:rsidP="009449B4" w:rsidRDefault="00B86A71" w14:paraId="3F4254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449B4" w:rsidP="003677E2" w:rsidRDefault="009449B4" w14:paraId="0434A3E4" w14:textId="2F3E7D95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3677E2" w:rsidP="00437C57" w:rsidRDefault="003677E2" w14:paraId="4A117B2E" w14:textId="39969116">
    <w:pPr>
      <w:pStyle w:val="Piedepgina"/>
      <w:jc w:val="right"/>
      <w:rPr>
        <w:noProof/>
        <w:lang w:eastAsia="es-CL"/>
      </w:rPr>
    </w:pPr>
  </w:p>
  <w:p w:rsidR="00480AC7" w:rsidP="003677E2" w:rsidRDefault="00480AC7" w14:paraId="1BAF622A" w14:textId="1669D5FC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6A71" w:rsidP="009449B4" w:rsidRDefault="00B86A71" w14:paraId="3285BB1F" w14:textId="77777777">
      <w:pPr>
        <w:spacing w:after="0" w:line="240" w:lineRule="auto"/>
      </w:pPr>
      <w:r>
        <w:separator/>
      </w:r>
    </w:p>
  </w:footnote>
  <w:footnote w:type="continuationSeparator" w:id="0">
    <w:p w:rsidR="00B86A71" w:rsidP="009449B4" w:rsidRDefault="00B86A71" w14:paraId="6FD1211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8746C" w:rsidRDefault="003677E2" w14:paraId="04FDEB21" w14:textId="30D632F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5C42C598">
              <wp:simplePos x="0" y="0"/>
              <wp:positionH relativeFrom="column">
                <wp:posOffset>247886</wp:posOffset>
              </wp:positionH>
              <wp:positionV relativeFrom="paragraph">
                <wp:posOffset>265814</wp:posOffset>
              </wp:positionV>
              <wp:extent cx="1116419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16419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18746C" w:rsidR="003677E2" w:rsidP="0018746C" w:rsidRDefault="0018746C" w14:paraId="2A423A85" w14:textId="59D8124D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 xml:space="preserve">Ingeniería en </w:t>
                          </w:r>
                          <w:r w:rsidR="0066240E">
                            <w:rPr>
                              <w:color w:val="FFFFFF" w:themeColor="background1"/>
                              <w:lang w:val="es-ES"/>
                            </w:rPr>
                            <w:t>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6017E888">
              <v:stroke joinstyle="miter"/>
              <v:path gradientshapeok="t" o:connecttype="rect"/>
            </v:shapetype>
            <v:shape id="11 Cuadro de texto" style="position:absolute;left:0;text-align:left;margin-left:19.5pt;margin-top:20.95pt;width:87.9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">
              <v:textbox>
                <w:txbxContent>
                  <w:p w:rsidRPr="0018746C" w:rsidR="003677E2" w:rsidP="0018746C" w:rsidRDefault="0018746C" w14:paraId="2A423A85" w14:textId="59D8124D">
                    <w:pPr>
                      <w:spacing w:after="0"/>
                      <w:jc w:val="center"/>
                      <w:rPr>
                        <w:color w:val="FFFFFF" w:themeColor="background1"/>
                        <w:lang w:val="es-ES"/>
                      </w:rPr>
                    </w:pPr>
                    <w:r>
                      <w:rPr>
                        <w:color w:val="FFFFFF" w:themeColor="background1"/>
                        <w:lang w:val="es-ES"/>
                      </w:rPr>
                      <w:t xml:space="preserve">Ingeniería en </w:t>
                    </w:r>
                    <w:r w:rsidR="0066240E">
                      <w:rPr>
                        <w:color w:val="FFFFFF" w:themeColor="background1"/>
                        <w:lang w:val="es-ES"/>
                      </w:rPr>
                      <w:t>informática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4DCA99E3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480AC7" w:rsidRDefault="00480AC7" w14:paraId="3B933341" w14:textId="7777777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6">
    <w:nsid w:val="6a4f7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3e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bade42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tulo2"/>
      <w:lvlText w:val="%1.%2"/>
      <w:lvlJc w:val="left"/>
      <w:pPr>
        <w:ind w:left="576" w:hanging="576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7102CF"/>
    <w:multiLevelType w:val="multilevel"/>
    <w:tmpl w:val="D5CE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4059E"/>
    <w:multiLevelType w:val="hybridMultilevel"/>
    <w:tmpl w:val="60B4780A"/>
    <w:lvl w:ilvl="0" w:tplc="3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20E7ED7"/>
    <w:multiLevelType w:val="hybridMultilevel"/>
    <w:tmpl w:val="8D068840"/>
    <w:lvl w:ilvl="0" w:tplc="3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605FB9"/>
    <w:multiLevelType w:val="multilevel"/>
    <w:tmpl w:val="089C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hint="default" w:ascii="Calibri" w:hAnsi="Calibri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537613ED"/>
    <w:multiLevelType w:val="hybridMultilevel"/>
    <w:tmpl w:val="42EA77DE"/>
    <w:lvl w:ilvl="0" w:tplc="340A000F">
      <w:start w:val="1"/>
      <w:numFmt w:val="decimal"/>
      <w:lvlText w:val="%1."/>
      <w:lvlJc w:val="left"/>
      <w:pPr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hint="default" w:ascii="Calibri" w:hAnsi="Calibri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825119F"/>
    <w:multiLevelType w:val="hybridMultilevel"/>
    <w:tmpl w:val="5EF4547A"/>
    <w:lvl w:ilvl="0" w:tplc="340A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3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8">
    <w:abstractNumId w:val="16"/>
  </w:num>
  <w:num w:numId="17">
    <w:abstractNumId w:val="15"/>
  </w:num>
  <w:num w:numId="16">
    <w:abstractNumId w:val="14"/>
  </w:num>
  <w:num w:numId="1" w16cid:durableId="829365238">
    <w:abstractNumId w:val="8"/>
  </w:num>
  <w:num w:numId="2" w16cid:durableId="1907763953">
    <w:abstractNumId w:val="7"/>
  </w:num>
  <w:num w:numId="3" w16cid:durableId="317004049">
    <w:abstractNumId w:val="2"/>
  </w:num>
  <w:num w:numId="4" w16cid:durableId="1991978087">
    <w:abstractNumId w:val="11"/>
  </w:num>
  <w:num w:numId="5" w16cid:durableId="278875006">
    <w:abstractNumId w:val="5"/>
  </w:num>
  <w:num w:numId="6" w16cid:durableId="152724448">
    <w:abstractNumId w:val="9"/>
  </w:num>
  <w:num w:numId="7" w16cid:durableId="232551877">
    <w:abstractNumId w:val="13"/>
  </w:num>
  <w:num w:numId="8" w16cid:durableId="1563370497">
    <w:abstractNumId w:val="7"/>
  </w:num>
  <w:num w:numId="9" w16cid:durableId="274212650">
    <w:abstractNumId w:val="4"/>
  </w:num>
  <w:num w:numId="10" w16cid:durableId="1197277866">
    <w:abstractNumId w:val="6"/>
  </w:num>
  <w:num w:numId="11" w16cid:durableId="386880245">
    <w:abstractNumId w:val="0"/>
  </w:num>
  <w:num w:numId="12" w16cid:durableId="159468133">
    <w:abstractNumId w:val="10"/>
  </w:num>
  <w:num w:numId="13" w16cid:durableId="317921767">
    <w:abstractNumId w:val="12"/>
  </w:num>
  <w:num w:numId="14" w16cid:durableId="845439149">
    <w:abstractNumId w:val="1"/>
  </w:num>
  <w:num w:numId="15" w16cid:durableId="325322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8746C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52590"/>
    <w:rsid w:val="003608B9"/>
    <w:rsid w:val="003677E2"/>
    <w:rsid w:val="003739BF"/>
    <w:rsid w:val="003D1C06"/>
    <w:rsid w:val="003D4344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6240E"/>
    <w:rsid w:val="0068444F"/>
    <w:rsid w:val="006D3D32"/>
    <w:rsid w:val="006D6823"/>
    <w:rsid w:val="006E7C44"/>
    <w:rsid w:val="006F377F"/>
    <w:rsid w:val="00705F90"/>
    <w:rsid w:val="00713F1C"/>
    <w:rsid w:val="00714783"/>
    <w:rsid w:val="0071588B"/>
    <w:rsid w:val="007166E2"/>
    <w:rsid w:val="00794492"/>
    <w:rsid w:val="007B231A"/>
    <w:rsid w:val="007C0F3D"/>
    <w:rsid w:val="0080745A"/>
    <w:rsid w:val="00895568"/>
    <w:rsid w:val="008A2137"/>
    <w:rsid w:val="008E24F9"/>
    <w:rsid w:val="008F17DD"/>
    <w:rsid w:val="009359EC"/>
    <w:rsid w:val="00935AC3"/>
    <w:rsid w:val="009449B4"/>
    <w:rsid w:val="00973B24"/>
    <w:rsid w:val="009B0209"/>
    <w:rsid w:val="009D6BB3"/>
    <w:rsid w:val="009D7324"/>
    <w:rsid w:val="009E5227"/>
    <w:rsid w:val="00A60818"/>
    <w:rsid w:val="00A7347A"/>
    <w:rsid w:val="00A845D6"/>
    <w:rsid w:val="00AB24A7"/>
    <w:rsid w:val="00AC10CB"/>
    <w:rsid w:val="00AF7D5B"/>
    <w:rsid w:val="00B13AD9"/>
    <w:rsid w:val="00B40BDC"/>
    <w:rsid w:val="00B5684A"/>
    <w:rsid w:val="00B71BFB"/>
    <w:rsid w:val="00B74D24"/>
    <w:rsid w:val="00B77D51"/>
    <w:rsid w:val="00B83061"/>
    <w:rsid w:val="00B86A71"/>
    <w:rsid w:val="00BF03DC"/>
    <w:rsid w:val="00C031A9"/>
    <w:rsid w:val="00C34664"/>
    <w:rsid w:val="00C7688B"/>
    <w:rsid w:val="00C940B4"/>
    <w:rsid w:val="00CC770D"/>
    <w:rsid w:val="00CF528D"/>
    <w:rsid w:val="00D11C63"/>
    <w:rsid w:val="00D21432"/>
    <w:rsid w:val="00D42B07"/>
    <w:rsid w:val="00DA75F5"/>
    <w:rsid w:val="00DF292E"/>
    <w:rsid w:val="00E24F2B"/>
    <w:rsid w:val="00E66ECB"/>
    <w:rsid w:val="00E87248"/>
    <w:rsid w:val="00E94347"/>
    <w:rsid w:val="00F002C3"/>
    <w:rsid w:val="00F22EFC"/>
    <w:rsid w:val="00F27C4C"/>
    <w:rsid w:val="00F620A0"/>
    <w:rsid w:val="00F62EA0"/>
    <w:rsid w:val="00F81E76"/>
    <w:rsid w:val="00FE4C14"/>
    <w:rsid w:val="09CA2829"/>
    <w:rsid w:val="0AAAA868"/>
    <w:rsid w:val="0B93965A"/>
    <w:rsid w:val="16BABF4B"/>
    <w:rsid w:val="1D90EA9E"/>
    <w:rsid w:val="235D24D6"/>
    <w:rsid w:val="26248073"/>
    <w:rsid w:val="4DFC40E3"/>
    <w:rsid w:val="4F79B41F"/>
    <w:rsid w:val="5E37570A"/>
    <w:rsid w:val="5E8ED3BF"/>
    <w:rsid w:val="5EBB7F3C"/>
    <w:rsid w:val="6ACD45AF"/>
    <w:rsid w:val="6BD8719B"/>
    <w:rsid w:val="6EE0338C"/>
    <w:rsid w:val="6F47D72D"/>
    <w:rsid w:val="700493D4"/>
    <w:rsid w:val="70F8D15D"/>
    <w:rsid w:val="792A7A55"/>
    <w:rsid w:val="79C23F43"/>
    <w:rsid w:val="7AFBE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hAnsiTheme="majorHAnsi" w:eastAsiaTheme="majorEastAsia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hAnsiTheme="majorHAnsi" w:eastAsiaTheme="majorEastAsia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449B4"/>
  </w:style>
  <w:style w:type="character" w:styleId="Ttulo1Car" w:customStyle="1">
    <w:name w:val="Título 1 Car"/>
    <w:basedOn w:val="Fuentedeprrafopredeter"/>
    <w:link w:val="Ttulo1"/>
    <w:uiPriority w:val="9"/>
    <w:rsid w:val="009B0209"/>
    <w:rPr>
      <w:rFonts w:asciiTheme="majorHAnsi" w:hAnsiTheme="majorHAnsi" w:eastAsiaTheme="majorEastAsia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styleId="Ttulo2Car" w:customStyle="1">
    <w:name w:val="Título 2 Car"/>
    <w:basedOn w:val="Fuentedeprrafopredeter"/>
    <w:link w:val="Ttulo2"/>
    <w:uiPriority w:val="9"/>
    <w:rsid w:val="009B0209"/>
    <w:rPr>
      <w:rFonts w:asciiTheme="majorHAnsi" w:hAnsiTheme="majorHAnsi" w:eastAsiaTheme="majorEastAsia" w:cstheme="majorBidi"/>
      <w:color w:val="FF0000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C7688B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C7688B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C7688B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C7688B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C7688B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C7688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C7688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rsid w:val="0066240E"/>
    <w:pPr>
      <w:numPr>
        <w:numId w:val="0"/>
      </w:numPr>
      <w:jc w:val="left"/>
      <w:outlineLvl w:val="9"/>
    </w:pPr>
    <w:rPr>
      <w:color w:val="2E74B5" w:themeColor="accent1" w:themeShade="BF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66240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24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6240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624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5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9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s://perserver.netlify.app/" TargetMode="External" Id="Ra644feda52fb4a1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Arce González</dc:creator>
  <keywords/>
  <dc:description/>
  <lastModifiedBy>BRYAN ANDRES BELMAR AVILES</lastModifiedBy>
  <revision>5</revision>
  <lastPrinted>2015-05-13T17:59:00.0000000Z</lastPrinted>
  <dcterms:created xsi:type="dcterms:W3CDTF">2015-07-01T19:56:00.0000000Z</dcterms:created>
  <dcterms:modified xsi:type="dcterms:W3CDTF">2025-07-04T02:10:10.5717330Z</dcterms:modified>
</coreProperties>
</file>