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-435"/>
        <w:tblW w:w="5000" w:type="pct"/>
        <w:shd w:val="clear" w:color="auto" w:fill="ED7D3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0A11" w14:paraId="62B7A493" w14:textId="77777777" w:rsidTr="000F03AF">
        <w:trPr>
          <w:trHeight w:val="407"/>
        </w:trPr>
        <w:tc>
          <w:tcPr>
            <w:tcW w:w="5000" w:type="pct"/>
            <w:shd w:val="clear" w:color="auto" w:fill="ED7D31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5332E63D" w14:textId="77777777" w:rsidR="000B0A11" w:rsidRDefault="00E469AF" w:rsidP="000F03AF">
            <w:pPr>
              <w:pStyle w:val="NormalWeb"/>
              <w:spacing w:before="15" w:beforeAutospacing="0" w:after="45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bookmarkStart w:id="0" w:name="_Hlk106967820"/>
            <w:r w:rsidRPr="00E469AF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3545A6C" wp14:editId="161DBD40">
                      <wp:simplePos x="0" y="0"/>
                      <wp:positionH relativeFrom="column">
                        <wp:posOffset>-3028950</wp:posOffset>
                      </wp:positionH>
                      <wp:positionV relativeFrom="paragraph">
                        <wp:posOffset>190500</wp:posOffset>
                      </wp:positionV>
                      <wp:extent cx="2901950" cy="514350"/>
                      <wp:effectExtent l="0" t="0" r="12700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195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AD1EBD" w14:textId="77777777" w:rsidR="00E469AF" w:rsidRPr="00B475A5" w:rsidRDefault="00E469AF" w:rsidP="00B475A5">
                                  <w:pPr>
                                    <w:jc w:val="center"/>
                                    <w:rPr>
                                      <w:b/>
                                      <w:i/>
                                      <w:color w:val="FFFFFF" w:themeColor="background1"/>
                                      <w:sz w:val="48"/>
                                    </w:rPr>
                                  </w:pPr>
                                  <w:r w:rsidRPr="00B475A5">
                                    <w:rPr>
                                      <w:b/>
                                      <w:i/>
                                      <w:color w:val="FFFFFF" w:themeColor="background1"/>
                                      <w:sz w:val="48"/>
                                    </w:rPr>
                                    <w:t>RME Communication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545A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238.5pt;margin-top:15pt;width:228.5pt;height:4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" fillcolor="#ed7d31 [3205]" strokecolor="#ed7d31 [3205]">
                      <v:textbox>
                        <w:txbxContent>
                          <w:p w14:paraId="44AD1EBD" w14:textId="77777777" w:rsidR="00E469AF" w:rsidRPr="00B475A5" w:rsidRDefault="00E469AF" w:rsidP="00B475A5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48"/>
                              </w:rPr>
                            </w:pPr>
                            <w:r w:rsidRPr="00B475A5">
                              <w:rPr>
                                <w:b/>
                                <w:i/>
                                <w:color w:val="FFFFFF" w:themeColor="background1"/>
                                <w:sz w:val="48"/>
                              </w:rPr>
                              <w:t>RME Communication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B0A11">
              <w:rPr>
                <w:noProof/>
              </w:rPr>
              <w:drawing>
                <wp:inline distT="0" distB="0" distL="0" distR="0" wp14:anchorId="0DF1F5D4" wp14:editId="167074A0">
                  <wp:extent cx="2343150" cy="819150"/>
                  <wp:effectExtent l="0" t="0" r="0" b="0"/>
                  <wp:docPr id="8" name="Picture 8" descr="cid:image001.jpg@01D5C716.D323BB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jpg@01D5C716.D323BB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318341" w14:textId="4C5B592A" w:rsidR="006D3EE6" w:rsidRPr="008B2671" w:rsidRDefault="006D3EE6" w:rsidP="00A22E6F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1" w:color="auto"/>
        </w:pBdr>
        <w:spacing w:after="0"/>
        <w:rPr>
          <w:color w:val="000000"/>
          <w:sz w:val="24"/>
          <w:szCs w:val="24"/>
        </w:rPr>
      </w:pPr>
      <w:r w:rsidRPr="008B2671">
        <w:rPr>
          <w:b/>
          <w:bCs/>
          <w:i/>
          <w:iCs/>
          <w:color w:val="000000"/>
          <w:sz w:val="24"/>
          <w:szCs w:val="24"/>
        </w:rPr>
        <w:t>Equipment Impacted:</w:t>
      </w:r>
      <w:r w:rsidRPr="008B2671">
        <w:rPr>
          <w:color w:val="000000"/>
          <w:sz w:val="24"/>
          <w:szCs w:val="24"/>
        </w:rPr>
        <w:t xml:space="preserve"> </w:t>
      </w:r>
      <w:r w:rsidR="004275CA" w:rsidRPr="008B2671">
        <w:rPr>
          <w:color w:val="000000"/>
          <w:sz w:val="24"/>
          <w:szCs w:val="24"/>
        </w:rPr>
        <w:t xml:space="preserve">Shipping </w:t>
      </w:r>
      <w:r w:rsidR="008B2671" w:rsidRPr="008B2671">
        <w:rPr>
          <w:color w:val="000000"/>
          <w:sz w:val="24"/>
          <w:szCs w:val="24"/>
        </w:rPr>
        <w:t>sorter (</w:t>
      </w:r>
      <w:r w:rsidR="003F0068" w:rsidRPr="008B2671">
        <w:rPr>
          <w:color w:val="000000"/>
          <w:sz w:val="24"/>
          <w:szCs w:val="24"/>
        </w:rPr>
        <w:t>I</w:t>
      </w:r>
      <w:r w:rsidR="004275CA" w:rsidRPr="008B2671">
        <w:rPr>
          <w:color w:val="000000"/>
          <w:sz w:val="24"/>
          <w:szCs w:val="24"/>
        </w:rPr>
        <w:t>ntellisort)</w:t>
      </w:r>
      <w:r w:rsidR="004275CA" w:rsidRPr="008B2671">
        <w:rPr>
          <w:b/>
          <w:i/>
          <w:color w:val="000000"/>
          <w:sz w:val="24"/>
          <w:szCs w:val="24"/>
        </w:rPr>
        <w:t xml:space="preserve"> </w:t>
      </w:r>
    </w:p>
    <w:p w14:paraId="18852504" w14:textId="29A936EA" w:rsidR="006D3EE6" w:rsidRPr="008B2671" w:rsidRDefault="006D3EE6" w:rsidP="00A22E6F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1" w:color="auto"/>
        </w:pBdr>
        <w:spacing w:after="0"/>
        <w:rPr>
          <w:b/>
          <w:bCs/>
          <w:i/>
          <w:iCs/>
          <w:sz w:val="24"/>
          <w:szCs w:val="24"/>
        </w:rPr>
      </w:pPr>
      <w:r w:rsidRPr="008B2671">
        <w:rPr>
          <w:b/>
          <w:bCs/>
          <w:i/>
          <w:iCs/>
          <w:sz w:val="24"/>
          <w:szCs w:val="24"/>
        </w:rPr>
        <w:t xml:space="preserve">Associated SME Group: </w:t>
      </w:r>
      <w:r w:rsidR="004275CA" w:rsidRPr="008B2671">
        <w:rPr>
          <w:bCs/>
          <w:iCs/>
          <w:sz w:val="24"/>
          <w:szCs w:val="24"/>
        </w:rPr>
        <w:t>Automation engineering</w:t>
      </w:r>
    </w:p>
    <w:p w14:paraId="46E9BA1C" w14:textId="77777777" w:rsidR="006D3EE6" w:rsidRPr="008B2671" w:rsidRDefault="006D3EE6" w:rsidP="00A22E6F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1" w:color="auto"/>
        </w:pBdr>
        <w:spacing w:after="0"/>
        <w:rPr>
          <w:bCs/>
          <w:iCs/>
          <w:sz w:val="24"/>
          <w:szCs w:val="24"/>
        </w:rPr>
      </w:pPr>
      <w:r w:rsidRPr="008B2671">
        <w:rPr>
          <w:b/>
          <w:bCs/>
          <w:i/>
          <w:iCs/>
          <w:sz w:val="24"/>
          <w:szCs w:val="24"/>
        </w:rPr>
        <w:t>When Does this Change Occur:</w:t>
      </w:r>
      <w:r w:rsidRPr="008B2671">
        <w:rPr>
          <w:color w:val="000000"/>
          <w:sz w:val="24"/>
          <w:szCs w:val="24"/>
        </w:rPr>
        <w:t xml:space="preserve">  ASAP</w:t>
      </w:r>
    </w:p>
    <w:p w14:paraId="0F958BBB" w14:textId="77777777" w:rsidR="00380850" w:rsidRPr="008B2671" w:rsidRDefault="00F853F4" w:rsidP="00A22E6F">
      <w:pPr>
        <w:pStyle w:val="NoSpacing"/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1" w:color="auto"/>
        </w:pBdr>
        <w:rPr>
          <w:b/>
          <w:bCs/>
          <w:i/>
          <w:iCs/>
          <w:sz w:val="24"/>
          <w:szCs w:val="24"/>
        </w:rPr>
      </w:pPr>
      <w:r w:rsidRPr="008B2671">
        <w:rPr>
          <w:b/>
          <w:bCs/>
          <w:i/>
          <w:iCs/>
          <w:sz w:val="24"/>
          <w:szCs w:val="24"/>
        </w:rPr>
        <w:t>Issue Description:</w:t>
      </w:r>
      <w:bookmarkStart w:id="1" w:name="_GoBack"/>
      <w:bookmarkEnd w:id="1"/>
    </w:p>
    <w:p w14:paraId="12CB4B30" w14:textId="011378A4" w:rsidR="005B6B07" w:rsidRDefault="005B6B07" w:rsidP="00A22E6F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1" w:color="auto"/>
        </w:pBdr>
        <w:spacing w:after="0"/>
        <w:rPr>
          <w:color w:val="000000"/>
          <w:sz w:val="24"/>
          <w:szCs w:val="24"/>
        </w:rPr>
      </w:pPr>
      <w:r w:rsidRPr="005B6B07">
        <w:rPr>
          <w:color w:val="000000"/>
          <w:sz w:val="24"/>
          <w:szCs w:val="24"/>
        </w:rPr>
        <w:t xml:space="preserve">Since the initial launch, many Intelligrated sites have no jam eye protection at the ship sorter scan tunnel.  Due to the absence of Jam photo-eye, the conveyance continues to run in a jammed state causing large pile-ups inside the scan tunnel. These have resulted in excessive hours of downtime for the sorter and associated equipment due to damages incurred. Additionally, </w:t>
      </w:r>
      <w:r w:rsidR="004E29D5">
        <w:rPr>
          <w:color w:val="000000"/>
          <w:sz w:val="24"/>
          <w:szCs w:val="24"/>
        </w:rPr>
        <w:t>s</w:t>
      </w:r>
      <w:r w:rsidRPr="005B6B07">
        <w:rPr>
          <w:color w:val="000000"/>
          <w:sz w:val="24"/>
          <w:szCs w:val="24"/>
        </w:rPr>
        <w:t>ignificant stress on the drive section of the conveyance during these events led to drive misalignment, drive belt damage, and loose tension issues.</w:t>
      </w:r>
    </w:p>
    <w:p w14:paraId="29856760" w14:textId="2E51CA51" w:rsidR="00482484" w:rsidRPr="008B2671" w:rsidRDefault="00452E35" w:rsidP="00A22E6F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1" w:color="auto"/>
        </w:pBdr>
        <w:spacing w:after="0"/>
        <w:rPr>
          <w:b/>
          <w:i/>
          <w:color w:val="000000"/>
          <w:sz w:val="24"/>
          <w:szCs w:val="24"/>
        </w:rPr>
      </w:pPr>
      <w:r w:rsidRPr="008B2671">
        <w:rPr>
          <w:b/>
          <w:i/>
          <w:color w:val="000000"/>
          <w:sz w:val="24"/>
          <w:szCs w:val="24"/>
        </w:rPr>
        <w:t>Site Impacted</w:t>
      </w:r>
      <w:r w:rsidR="006E11E5" w:rsidRPr="008B2671">
        <w:rPr>
          <w:b/>
          <w:i/>
          <w:color w:val="000000"/>
          <w:sz w:val="24"/>
          <w:szCs w:val="24"/>
        </w:rPr>
        <w:t>:</w:t>
      </w:r>
      <w:r w:rsidR="006E11E5" w:rsidRPr="008B2671">
        <w:rPr>
          <w:noProof/>
          <w:sz w:val="24"/>
          <w:szCs w:val="24"/>
        </w:rPr>
        <w:t xml:space="preserve"> </w:t>
      </w:r>
      <w:r w:rsidR="006E11E5" w:rsidRPr="008B2671">
        <w:rPr>
          <w:noProof/>
          <w:sz w:val="24"/>
          <w:szCs w:val="24"/>
        </w:rPr>
        <w:drawing>
          <wp:inline distT="0" distB="0" distL="0" distR="0" wp14:anchorId="0DC3CCCD" wp14:editId="1737294C">
            <wp:extent cx="6858000" cy="188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6673" w14:textId="3DC9B500" w:rsidR="00DD0787" w:rsidRPr="008B2671" w:rsidRDefault="00F853F4" w:rsidP="00A22E6F">
      <w:pPr>
        <w:pStyle w:val="NoSpacing"/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1" w:color="auto"/>
        </w:pBdr>
        <w:rPr>
          <w:b/>
          <w:bCs/>
          <w:i/>
          <w:iCs/>
          <w:sz w:val="24"/>
          <w:szCs w:val="24"/>
        </w:rPr>
      </w:pPr>
      <w:r w:rsidRPr="008B2671">
        <w:rPr>
          <w:b/>
          <w:bCs/>
          <w:i/>
          <w:iCs/>
          <w:sz w:val="24"/>
          <w:szCs w:val="24"/>
        </w:rPr>
        <w:t>What’s Changing:</w:t>
      </w:r>
    </w:p>
    <w:p w14:paraId="04539E5B" w14:textId="40CE2978" w:rsidR="00346F46" w:rsidRDefault="005B6B07" w:rsidP="00A22E6F">
      <w:pPr>
        <w:pStyle w:val="NoSpacing"/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1" w:color="auto"/>
        </w:pBdr>
        <w:rPr>
          <w:color w:val="000000"/>
          <w:sz w:val="24"/>
          <w:szCs w:val="24"/>
        </w:rPr>
      </w:pPr>
      <w:r w:rsidRPr="005B6B07">
        <w:rPr>
          <w:color w:val="000000"/>
          <w:sz w:val="24"/>
          <w:szCs w:val="24"/>
        </w:rPr>
        <w:t>This quip determines what sites need PE inside the scan tunnels to prevent jams. Once all data is captured, CAR will be submitted to do a network-wide project to get the PE installed before the scan tunnel.</w:t>
      </w:r>
    </w:p>
    <w:p w14:paraId="51ABE927" w14:textId="3DD73687" w:rsidR="00E52180" w:rsidRPr="008B2671" w:rsidRDefault="007D3644" w:rsidP="00A22E6F">
      <w:pPr>
        <w:pStyle w:val="NoSpacing"/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1" w:color="auto"/>
        </w:pBdr>
        <w:rPr>
          <w:b/>
          <w:bCs/>
          <w:i/>
          <w:iCs/>
          <w:sz w:val="24"/>
          <w:szCs w:val="24"/>
        </w:rPr>
      </w:pPr>
      <w:r w:rsidRPr="008B2671">
        <w:rPr>
          <w:b/>
          <w:bCs/>
          <w:i/>
          <w:iCs/>
          <w:sz w:val="24"/>
          <w:szCs w:val="24"/>
        </w:rPr>
        <w:t>What Actions are Required for Sites?</w:t>
      </w:r>
    </w:p>
    <w:p w14:paraId="00324FE9" w14:textId="1900646B" w:rsidR="00F01E6C" w:rsidRPr="008B2671" w:rsidRDefault="005C60DC" w:rsidP="00A22E6F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1" w:color="auto"/>
        </w:pBdr>
        <w:spacing w:after="0"/>
        <w:rPr>
          <w:bCs/>
          <w:iCs/>
          <w:sz w:val="24"/>
          <w:szCs w:val="24"/>
        </w:rPr>
      </w:pPr>
      <w:r w:rsidRPr="008B2671">
        <w:rPr>
          <w:bCs/>
          <w:iCs/>
          <w:sz w:val="24"/>
          <w:szCs w:val="24"/>
        </w:rPr>
        <w:t xml:space="preserve">Sites are required to fill out the below quip with the requested information </w:t>
      </w:r>
    </w:p>
    <w:p w14:paraId="3F191AFD" w14:textId="1383C0DC" w:rsidR="005C60DC" w:rsidRPr="008B2671" w:rsidRDefault="000F03AF" w:rsidP="00A22E6F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1" w:color="auto"/>
        </w:pBdr>
        <w:spacing w:after="0"/>
        <w:rPr>
          <w:bCs/>
          <w:iCs/>
          <w:color w:val="C45911" w:themeColor="accent2" w:themeShade="BF"/>
          <w:sz w:val="24"/>
          <w:szCs w:val="24"/>
        </w:rPr>
      </w:pPr>
      <w:hyperlink r:id="rId11" w:history="1">
        <w:r w:rsidR="005C60DC" w:rsidRPr="008B2671">
          <w:rPr>
            <w:rStyle w:val="Hyperlink"/>
            <w:bCs/>
            <w:iCs/>
            <w:sz w:val="24"/>
            <w:szCs w:val="24"/>
            <w14:textFill>
              <w14:solidFill>
                <w14:srgbClr w14:val="0563C1">
                  <w14:lumMod w14:val="75000"/>
                </w14:srgbClr>
              </w14:solidFill>
            </w14:textFill>
          </w:rPr>
          <w:t>https://quip-amazon.com/ZnbQAaS118TV/Ship-sorter-scan-tunnel-PE-audit</w:t>
        </w:r>
      </w:hyperlink>
    </w:p>
    <w:p w14:paraId="464F2A58" w14:textId="2C153CBF" w:rsidR="00B855A8" w:rsidRPr="008B2671" w:rsidRDefault="005C60DC" w:rsidP="00A22E6F">
      <w:pPr>
        <w:pStyle w:val="NoSpacing"/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1" w:color="auto"/>
        </w:pBdr>
        <w:rPr>
          <w:rStyle w:val="Hyperlink"/>
          <w:sz w:val="24"/>
          <w:szCs w:val="24"/>
        </w:rPr>
      </w:pPr>
      <w:r w:rsidRPr="008B2671">
        <w:rPr>
          <w:bCs/>
          <w:sz w:val="24"/>
          <w:szCs w:val="24"/>
        </w:rPr>
        <w:t>Any sites having difficulty with the quip information should reach out to Aakash Patel(</w:t>
      </w:r>
      <w:hyperlink r:id="rId12" w:history="1">
        <w:r w:rsidRPr="008B2671">
          <w:rPr>
            <w:rStyle w:val="Hyperlink"/>
            <w:bCs/>
            <w:sz w:val="24"/>
            <w:szCs w:val="24"/>
          </w:rPr>
          <w:t>Aakashpl@amazon.com</w:t>
        </w:r>
      </w:hyperlink>
      <w:r w:rsidRPr="008B2671">
        <w:rPr>
          <w:bCs/>
          <w:sz w:val="24"/>
          <w:szCs w:val="24"/>
        </w:rPr>
        <w:t xml:space="preserve">) and CC </w:t>
      </w:r>
      <w:hyperlink r:id="rId13" w:history="1">
        <w:r w:rsidRPr="008B2671">
          <w:rPr>
            <w:rStyle w:val="Hyperlink"/>
            <w:sz w:val="24"/>
            <w:szCs w:val="24"/>
          </w:rPr>
          <w:t>rme-rca-central-team@amazon.com</w:t>
        </w:r>
      </w:hyperlink>
    </w:p>
    <w:p w14:paraId="45C82EF9" w14:textId="2BBEDA27" w:rsidR="00A47D2D" w:rsidRPr="008B2671" w:rsidRDefault="00A47D2D" w:rsidP="00A22E6F">
      <w:pPr>
        <w:pStyle w:val="NoSpacing"/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1" w:color="auto"/>
        </w:pBdr>
        <w:rPr>
          <w:rFonts w:eastAsia="Times New Roman" w:cs="Times New Roman"/>
          <w:color w:val="0563C1"/>
          <w:kern w:val="36"/>
          <w:sz w:val="24"/>
          <w:szCs w:val="24"/>
          <w:u w:val="single"/>
        </w:rPr>
      </w:pPr>
    </w:p>
    <w:p w14:paraId="1C70D984" w14:textId="77777777" w:rsidR="00A47D2D" w:rsidRPr="008B2671" w:rsidRDefault="00A47D2D" w:rsidP="00A22E6F">
      <w:pPr>
        <w:pStyle w:val="NoSpacing"/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1" w:color="auto"/>
        </w:pBdr>
        <w:rPr>
          <w:rFonts w:eastAsia="Times New Roman" w:cs="Times New Roman"/>
          <w:color w:val="0563C1"/>
          <w:kern w:val="36"/>
          <w:sz w:val="24"/>
          <w:szCs w:val="24"/>
          <w:u w:val="single"/>
        </w:rPr>
      </w:pPr>
      <w:r w:rsidRPr="008B2671">
        <w:rPr>
          <w:bCs/>
          <w:sz w:val="24"/>
          <w:szCs w:val="24"/>
        </w:rPr>
        <w:t>BCC</w:t>
      </w:r>
      <w:r w:rsidRPr="008B2671">
        <w:rPr>
          <w:b/>
          <w:bCs/>
          <w:sz w:val="24"/>
          <w:szCs w:val="24"/>
        </w:rPr>
        <w:t xml:space="preserve">: </w:t>
      </w:r>
      <w:hyperlink r:id="rId14" w:history="1">
        <w:r w:rsidRPr="008B2671">
          <w:rPr>
            <w:rStyle w:val="Hyperlink"/>
            <w:rFonts w:ascii="Segoe UI Emoji" w:eastAsia="Times New Roman" w:hAnsi="Segoe UI Emoji" w:cs="Times New Roman"/>
            <w:i/>
            <w:iCs/>
            <w:kern w:val="36"/>
            <w:sz w:val="24"/>
            <w:szCs w:val="24"/>
          </w:rPr>
          <w:t>na-rme-3p-all@amazon.com</w:t>
        </w:r>
      </w:hyperlink>
      <w:r w:rsidRPr="008B2671">
        <w:rPr>
          <w:rStyle w:val="Hyperlink"/>
          <w:rFonts w:eastAsia="Times New Roman" w:cs="Times New Roman"/>
          <w:kern w:val="36"/>
          <w:sz w:val="24"/>
          <w:szCs w:val="24"/>
        </w:rPr>
        <w:t xml:space="preserve">  ; </w:t>
      </w:r>
      <w:hyperlink r:id="rId15" w:history="1">
        <w:r w:rsidRPr="008B2671">
          <w:rPr>
            <w:rStyle w:val="Hyperlink"/>
            <w:rFonts w:ascii="Segoe UI Emoji" w:eastAsia="Times New Roman" w:hAnsi="Segoe UI Emoji" w:cs="Times New Roman"/>
            <w:i/>
            <w:iCs/>
            <w:kern w:val="36"/>
            <w:sz w:val="24"/>
            <w:szCs w:val="24"/>
          </w:rPr>
          <w:t>na-rme-bb-all@amazon.com</w:t>
        </w:r>
      </w:hyperlink>
      <w:r w:rsidRPr="008B2671">
        <w:rPr>
          <w:rStyle w:val="Hyperlink"/>
          <w:rFonts w:eastAsia="Times New Roman" w:cs="Times New Roman"/>
          <w:kern w:val="36"/>
          <w:sz w:val="24"/>
          <w:szCs w:val="24"/>
        </w:rPr>
        <w:t xml:space="preserve">  ; </w:t>
      </w:r>
      <w:hyperlink r:id="rId16" w:history="1">
        <w:r w:rsidRPr="008B2671">
          <w:rPr>
            <w:rStyle w:val="Hyperlink"/>
            <w:rFonts w:ascii="Segoe UI Emoji" w:eastAsia="Times New Roman" w:hAnsi="Segoe UI Emoji" w:cs="Times New Roman"/>
            <w:i/>
            <w:iCs/>
            <w:kern w:val="36"/>
            <w:sz w:val="24"/>
            <w:szCs w:val="24"/>
          </w:rPr>
          <w:t>plannerschedulers@amazon.com</w:t>
        </w:r>
      </w:hyperlink>
      <w:r w:rsidRPr="008B2671">
        <w:rPr>
          <w:rStyle w:val="Hyperlink"/>
          <w:rFonts w:eastAsia="Times New Roman" w:cs="Times New Roman"/>
          <w:kern w:val="36"/>
          <w:sz w:val="24"/>
          <w:szCs w:val="24"/>
        </w:rPr>
        <w:t xml:space="preserve">  ; </w:t>
      </w:r>
      <w:hyperlink r:id="rId17" w:history="1">
        <w:r w:rsidRPr="008B2671">
          <w:rPr>
            <w:rStyle w:val="Hyperlink"/>
            <w:rFonts w:ascii="Segoe UI Emoji" w:eastAsia="Times New Roman" w:hAnsi="Segoe UI Emoji" w:cs="Times New Roman"/>
            <w:i/>
            <w:iCs/>
            <w:kern w:val="36"/>
            <w:sz w:val="24"/>
            <w:szCs w:val="24"/>
          </w:rPr>
          <w:t>eam-admins@amazon.com</w:t>
        </w:r>
      </w:hyperlink>
      <w:r w:rsidRPr="008B2671">
        <w:rPr>
          <w:rStyle w:val="Hyperlink"/>
          <w:rFonts w:eastAsia="Times New Roman" w:cs="Times New Roman"/>
          <w:kern w:val="36"/>
          <w:sz w:val="24"/>
          <w:szCs w:val="24"/>
        </w:rPr>
        <w:t xml:space="preserve">  ; </w:t>
      </w:r>
      <w:hyperlink r:id="rId18" w:history="1">
        <w:r w:rsidRPr="008B2671">
          <w:rPr>
            <w:rStyle w:val="Hyperlink"/>
            <w:rFonts w:ascii="Segoe UI Emoji" w:eastAsia="Times New Roman" w:hAnsi="Segoe UI Emoji" w:cs="Times New Roman"/>
            <w:i/>
            <w:iCs/>
            <w:kern w:val="36"/>
            <w:sz w:val="24"/>
            <w:szCs w:val="24"/>
          </w:rPr>
          <w:t>nacf-ae-sys-eng@amazon.com</w:t>
        </w:r>
      </w:hyperlink>
      <w:r w:rsidRPr="008B2671">
        <w:rPr>
          <w:rStyle w:val="Hyperlink"/>
          <w:rFonts w:eastAsia="Times New Roman" w:cs="Times New Roman"/>
          <w:kern w:val="36"/>
          <w:sz w:val="24"/>
          <w:szCs w:val="24"/>
        </w:rPr>
        <w:t xml:space="preserve">  ; </w:t>
      </w:r>
      <w:hyperlink r:id="rId19" w:history="1">
        <w:r w:rsidRPr="008B2671">
          <w:rPr>
            <w:rStyle w:val="Hyperlink"/>
            <w:rFonts w:ascii="Segoe UI Emoji" w:eastAsia="Times New Roman" w:hAnsi="Segoe UI Emoji" w:cs="Times New Roman"/>
            <w:i/>
            <w:iCs/>
            <w:kern w:val="36"/>
            <w:sz w:val="24"/>
            <w:szCs w:val="24"/>
          </w:rPr>
          <w:t>nacf-ae-level5-up@amazon.com</w:t>
        </w:r>
      </w:hyperlink>
      <w:r w:rsidRPr="008B2671">
        <w:rPr>
          <w:rStyle w:val="Hyperlink"/>
          <w:rFonts w:eastAsia="Times New Roman" w:cs="Times New Roman"/>
          <w:kern w:val="36"/>
          <w:sz w:val="24"/>
          <w:szCs w:val="24"/>
        </w:rPr>
        <w:t xml:space="preserve">  ; </w:t>
      </w:r>
      <w:hyperlink r:id="rId20" w:history="1">
        <w:r w:rsidRPr="008B2671">
          <w:rPr>
            <w:rStyle w:val="Hyperlink"/>
            <w:rFonts w:ascii="Segoe UI Emoji" w:eastAsia="Times New Roman" w:hAnsi="Segoe UI Emoji" w:cs="Times New Roman"/>
            <w:i/>
            <w:iCs/>
            <w:kern w:val="36"/>
            <w:sz w:val="24"/>
            <w:szCs w:val="24"/>
          </w:rPr>
          <w:t>na-rme-bb-srteam@amazon.com</w:t>
        </w:r>
      </w:hyperlink>
      <w:r w:rsidRPr="008B2671">
        <w:rPr>
          <w:rStyle w:val="Hyperlink"/>
          <w:rFonts w:eastAsia="Times New Roman" w:cs="Times New Roman"/>
          <w:kern w:val="36"/>
          <w:sz w:val="24"/>
          <w:szCs w:val="24"/>
        </w:rPr>
        <w:t xml:space="preserve">  ; </w:t>
      </w:r>
      <w:hyperlink r:id="rId21" w:history="1">
        <w:r w:rsidRPr="008B2671">
          <w:rPr>
            <w:rStyle w:val="Hyperlink"/>
            <w:rFonts w:ascii="Segoe UI Emoji" w:eastAsia="Times New Roman" w:hAnsi="Segoe UI Emoji" w:cs="Times New Roman"/>
            <w:i/>
            <w:iCs/>
            <w:kern w:val="36"/>
            <w:sz w:val="24"/>
            <w:szCs w:val="24"/>
          </w:rPr>
          <w:t>na-rme-3p-directors@amazon.com</w:t>
        </w:r>
      </w:hyperlink>
      <w:r w:rsidRPr="008B2671">
        <w:rPr>
          <w:rStyle w:val="Hyperlink"/>
          <w:rFonts w:eastAsia="Times New Roman" w:cs="Times New Roman"/>
          <w:kern w:val="36"/>
          <w:sz w:val="24"/>
          <w:szCs w:val="24"/>
        </w:rPr>
        <w:t xml:space="preserve"> ; </w:t>
      </w:r>
      <w:hyperlink r:id="rId22" w:history="1">
        <w:r w:rsidRPr="008B2671">
          <w:rPr>
            <w:rStyle w:val="Hyperlink"/>
            <w:rFonts w:ascii="Segoe UI Emoji" w:eastAsia="Times New Roman" w:hAnsi="Segoe UI Emoji" w:cs="Times New Roman"/>
            <w:i/>
            <w:iCs/>
            <w:kern w:val="36"/>
            <w:sz w:val="24"/>
            <w:szCs w:val="24"/>
          </w:rPr>
          <w:t>na-rme-llirn@amazon.com</w:t>
        </w:r>
      </w:hyperlink>
      <w:r w:rsidRPr="008B2671">
        <w:rPr>
          <w:rStyle w:val="Hyperlink"/>
          <w:rFonts w:eastAsia="Times New Roman" w:cs="Times New Roman"/>
          <w:kern w:val="36"/>
          <w:sz w:val="24"/>
          <w:szCs w:val="24"/>
        </w:rPr>
        <w:t xml:space="preserve"> ; </w:t>
      </w:r>
      <w:hyperlink r:id="rId23" w:history="1">
        <w:r w:rsidRPr="008B2671">
          <w:rPr>
            <w:rStyle w:val="Hyperlink"/>
            <w:rFonts w:ascii="Segoe UI Emoji" w:eastAsia="Times New Roman" w:hAnsi="Segoe UI Emoji" w:cs="Times New Roman"/>
            <w:i/>
            <w:iCs/>
            <w:kern w:val="36"/>
            <w:sz w:val="24"/>
            <w:szCs w:val="24"/>
          </w:rPr>
          <w:t>ops-engrs-pmo-execution@amazon.com</w:t>
        </w:r>
      </w:hyperlink>
      <w:r w:rsidRPr="008B2671">
        <w:rPr>
          <w:rStyle w:val="Hyperlink"/>
          <w:rFonts w:eastAsia="Times New Roman" w:cs="Times New Roman"/>
          <w:kern w:val="36"/>
          <w:sz w:val="24"/>
          <w:szCs w:val="24"/>
        </w:rPr>
        <w:t xml:space="preserve"> ;  </w:t>
      </w:r>
      <w:hyperlink r:id="rId24" w:history="1">
        <w:r w:rsidRPr="008B2671">
          <w:rPr>
            <w:rStyle w:val="Hyperlink"/>
            <w:rFonts w:ascii="Segoe UI Emoji" w:eastAsia="Times New Roman" w:hAnsi="Segoe UI Emoji" w:cs="Times New Roman"/>
            <w:i/>
            <w:iCs/>
            <w:kern w:val="36"/>
            <w:sz w:val="24"/>
            <w:szCs w:val="24"/>
          </w:rPr>
          <w:t>jll-reliability-rebbl@amazon.com</w:t>
        </w:r>
      </w:hyperlink>
      <w:r w:rsidRPr="008B2671">
        <w:rPr>
          <w:rStyle w:val="Hyperlink"/>
          <w:rFonts w:eastAsia="Times New Roman" w:cs="Times New Roman"/>
          <w:kern w:val="36"/>
          <w:sz w:val="24"/>
          <w:szCs w:val="24"/>
        </w:rPr>
        <w:t xml:space="preserve"> ; </w:t>
      </w:r>
      <w:hyperlink r:id="rId25" w:history="1">
        <w:r w:rsidRPr="008B2671">
          <w:rPr>
            <w:rStyle w:val="Hyperlink"/>
            <w:rFonts w:ascii="Segoe UI Emoji" w:eastAsia="Times New Roman" w:hAnsi="Segoe UI Emoji" w:cs="Times New Roman"/>
            <w:i/>
            <w:iCs/>
            <w:kern w:val="36"/>
            <w:sz w:val="24"/>
            <w:szCs w:val="24"/>
          </w:rPr>
          <w:t>rme-rca-central-team@amazon.com</w:t>
        </w:r>
      </w:hyperlink>
    </w:p>
    <w:p w14:paraId="53C3DFE3" w14:textId="77777777" w:rsidR="00A47D2D" w:rsidRPr="009D636A" w:rsidRDefault="00A47D2D" w:rsidP="00A22E6F">
      <w:pPr>
        <w:pStyle w:val="NoSpacing"/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1" w:color="auto"/>
        </w:pBdr>
        <w:rPr>
          <w:rFonts w:eastAsia="Times New Roman" w:cs="Times New Roman"/>
          <w:color w:val="0563C1"/>
          <w:kern w:val="36"/>
          <w:u w:val="single"/>
        </w:rPr>
      </w:pPr>
    </w:p>
    <w:tbl>
      <w:tblPr>
        <w:tblW w:w="5000" w:type="pct"/>
        <w:jc w:val="right"/>
        <w:shd w:val="clear" w:color="auto" w:fill="000000" w:themeFill="text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B0A11" w14:paraId="4EAAE427" w14:textId="77777777" w:rsidTr="000F03AF">
        <w:trPr>
          <w:trHeight w:val="263"/>
          <w:jc w:val="right"/>
        </w:trPr>
        <w:tc>
          <w:tcPr>
            <w:tcW w:w="5000" w:type="pct"/>
            <w:shd w:val="clear" w:color="auto" w:fill="000000" w:themeFill="text1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66185612" w14:textId="4AB0FA0A" w:rsidR="000B0A11" w:rsidRPr="00892F7E" w:rsidRDefault="000B0A11" w:rsidP="0091554C">
            <w:pPr>
              <w:pStyle w:val="NormalWeb"/>
              <w:spacing w:before="15" w:beforeAutospacing="0" w:after="45" w:afterAutospacing="0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892F7E">
              <w:rPr>
                <w:rFonts w:ascii="Calibri" w:hAnsi="Calibri" w:cs="Calibri"/>
                <w:b/>
                <w:color w:val="FFFFFF" w:themeColor="background1"/>
                <w:sz w:val="24"/>
                <w:szCs w:val="22"/>
              </w:rPr>
              <w:t xml:space="preserve">Questions? Please email </w:t>
            </w:r>
            <w:r w:rsidR="00751E9A" w:rsidRPr="00892F7E">
              <w:rPr>
                <w:rFonts w:ascii="Calibri" w:hAnsi="Calibri" w:cs="Calibri"/>
                <w:b/>
                <w:color w:val="FFFFFF" w:themeColor="background1"/>
                <w:sz w:val="24"/>
                <w:szCs w:val="22"/>
              </w:rPr>
              <w:t>us:</w:t>
            </w:r>
            <w:r w:rsidR="00751E9A">
              <w:rPr>
                <w:rFonts w:ascii="Calibri" w:hAnsi="Calibri" w:cs="Calibri"/>
                <w:b/>
                <w:color w:val="FFFFFF" w:themeColor="background1"/>
                <w:sz w:val="24"/>
                <w:szCs w:val="22"/>
              </w:rPr>
              <w:t xml:space="preserve"> </w:t>
            </w:r>
            <w:r w:rsidR="00751E9A" w:rsidRPr="00751E9A">
              <w:rPr>
                <w:rFonts w:ascii="Calibri" w:hAnsi="Calibri" w:cs="Calibri"/>
                <w:b/>
                <w:color w:val="00B0F0"/>
                <w:sz w:val="24"/>
                <w:szCs w:val="22"/>
              </w:rPr>
              <w:t>rme-rca-central-team@amazon.com</w:t>
            </w:r>
          </w:p>
        </w:tc>
      </w:tr>
      <w:bookmarkEnd w:id="0"/>
    </w:tbl>
    <w:p w14:paraId="0CFF906D" w14:textId="77777777" w:rsidR="007C1C0F" w:rsidRDefault="007C1C0F" w:rsidP="00F853F4">
      <w:pPr>
        <w:rPr>
          <w:b/>
          <w:bCs/>
          <w:i/>
          <w:iCs/>
          <w:sz w:val="28"/>
          <w:szCs w:val="28"/>
        </w:rPr>
      </w:pPr>
    </w:p>
    <w:sectPr w:rsidR="007C1C0F" w:rsidSect="000E3FED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3F4"/>
    <w:rsid w:val="00083339"/>
    <w:rsid w:val="000B0A11"/>
    <w:rsid w:val="000D7674"/>
    <w:rsid w:val="000E3FED"/>
    <w:rsid w:val="000F03AF"/>
    <w:rsid w:val="0015318A"/>
    <w:rsid w:val="00187307"/>
    <w:rsid w:val="00267418"/>
    <w:rsid w:val="00281239"/>
    <w:rsid w:val="00302BA8"/>
    <w:rsid w:val="003379F6"/>
    <w:rsid w:val="0034191C"/>
    <w:rsid w:val="00346F46"/>
    <w:rsid w:val="00363499"/>
    <w:rsid w:val="00376792"/>
    <w:rsid w:val="00380850"/>
    <w:rsid w:val="003F0068"/>
    <w:rsid w:val="004275CA"/>
    <w:rsid w:val="00452E35"/>
    <w:rsid w:val="00482484"/>
    <w:rsid w:val="004E29D5"/>
    <w:rsid w:val="004F3BD4"/>
    <w:rsid w:val="00553FA5"/>
    <w:rsid w:val="005B6B07"/>
    <w:rsid w:val="005C37CB"/>
    <w:rsid w:val="005C60DC"/>
    <w:rsid w:val="005E648A"/>
    <w:rsid w:val="005F4E8A"/>
    <w:rsid w:val="00632B4E"/>
    <w:rsid w:val="0068343A"/>
    <w:rsid w:val="006D3EE6"/>
    <w:rsid w:val="006E11E5"/>
    <w:rsid w:val="006E4C33"/>
    <w:rsid w:val="00735480"/>
    <w:rsid w:val="00747838"/>
    <w:rsid w:val="00751E9A"/>
    <w:rsid w:val="007C00DE"/>
    <w:rsid w:val="007C1C0F"/>
    <w:rsid w:val="007D3644"/>
    <w:rsid w:val="007E0F16"/>
    <w:rsid w:val="007F2AFF"/>
    <w:rsid w:val="0083742A"/>
    <w:rsid w:val="00892F7E"/>
    <w:rsid w:val="008A612A"/>
    <w:rsid w:val="008B2671"/>
    <w:rsid w:val="008C0165"/>
    <w:rsid w:val="008F7812"/>
    <w:rsid w:val="00944B49"/>
    <w:rsid w:val="00944FE3"/>
    <w:rsid w:val="00967FAE"/>
    <w:rsid w:val="009D636A"/>
    <w:rsid w:val="00A22E6F"/>
    <w:rsid w:val="00A47D2D"/>
    <w:rsid w:val="00A617B7"/>
    <w:rsid w:val="00A86726"/>
    <w:rsid w:val="00A920CB"/>
    <w:rsid w:val="00A9267D"/>
    <w:rsid w:val="00A93111"/>
    <w:rsid w:val="00AA28C3"/>
    <w:rsid w:val="00AC3756"/>
    <w:rsid w:val="00AE0F25"/>
    <w:rsid w:val="00AF3EB9"/>
    <w:rsid w:val="00B3443A"/>
    <w:rsid w:val="00B475A5"/>
    <w:rsid w:val="00B855A8"/>
    <w:rsid w:val="00BA3BD7"/>
    <w:rsid w:val="00BD292A"/>
    <w:rsid w:val="00BE413B"/>
    <w:rsid w:val="00C462A5"/>
    <w:rsid w:val="00CC7954"/>
    <w:rsid w:val="00CD5B85"/>
    <w:rsid w:val="00D670AC"/>
    <w:rsid w:val="00D955E1"/>
    <w:rsid w:val="00DD0787"/>
    <w:rsid w:val="00E25FBE"/>
    <w:rsid w:val="00E4069D"/>
    <w:rsid w:val="00E469AF"/>
    <w:rsid w:val="00E52180"/>
    <w:rsid w:val="00E619A4"/>
    <w:rsid w:val="00E80D4B"/>
    <w:rsid w:val="00E917C4"/>
    <w:rsid w:val="00ED5FCB"/>
    <w:rsid w:val="00F01E6C"/>
    <w:rsid w:val="00F023F9"/>
    <w:rsid w:val="00F13952"/>
    <w:rsid w:val="00F53DB4"/>
    <w:rsid w:val="00F8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F6F1"/>
  <w15:chartTrackingRefBased/>
  <w15:docId w15:val="{4E1DC316-E210-4017-A2D2-340872FA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3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3F4"/>
    <w:pPr>
      <w:spacing w:before="100" w:beforeAutospacing="1" w:after="100" w:afterAutospacing="1" w:line="240" w:lineRule="auto"/>
    </w:pPr>
    <w:rPr>
      <w:rFonts w:ascii="Arial" w:hAnsi="Arial" w:cs="Arial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853F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853F4"/>
    <w:pPr>
      <w:spacing w:line="254" w:lineRule="auto"/>
      <w:ind w:left="720"/>
      <w:contextualSpacing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0E3F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302BA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E4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1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1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3B"/>
    <w:rPr>
      <w:rFonts w:ascii="Segoe UI" w:hAnsi="Segoe UI" w:cs="Segoe UI"/>
      <w:sz w:val="18"/>
      <w:szCs w:val="18"/>
    </w:rPr>
  </w:style>
  <w:style w:type="table" w:styleId="LightList-Accent3">
    <w:name w:val="Light List Accent 3"/>
    <w:basedOn w:val="TableNormal"/>
    <w:uiPriority w:val="61"/>
    <w:rsid w:val="006E11E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C60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6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5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rme-rca-central-team@amazon.com" TargetMode="External"/><Relationship Id="rId18" Type="http://schemas.openxmlformats.org/officeDocument/2006/relationships/hyperlink" Target="mailto:nacf-ae-sys-eng@amazon.com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mailto:na-rme-3p-directors@amazon.co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Aakashpl@amazon.com" TargetMode="External"/><Relationship Id="rId17" Type="http://schemas.openxmlformats.org/officeDocument/2006/relationships/hyperlink" Target="mailto:eam-admins@amazon.com" TargetMode="External"/><Relationship Id="rId25" Type="http://schemas.openxmlformats.org/officeDocument/2006/relationships/hyperlink" Target="mailto:rme-rca-central-team@amazon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plannerschedulers@amazon.com" TargetMode="External"/><Relationship Id="rId20" Type="http://schemas.openxmlformats.org/officeDocument/2006/relationships/hyperlink" Target="mailto:na-rme-bb-srteam@amazon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quip-amazon.com/ZnbQAaS118TV/Ship-sorter-scan-tunnel-PE-audit" TargetMode="External"/><Relationship Id="rId24" Type="http://schemas.openxmlformats.org/officeDocument/2006/relationships/hyperlink" Target="mailto:jll-reliability-rebbl@amazon.com" TargetMode="External"/><Relationship Id="rId5" Type="http://schemas.openxmlformats.org/officeDocument/2006/relationships/styles" Target="styles.xml"/><Relationship Id="rId15" Type="http://schemas.openxmlformats.org/officeDocument/2006/relationships/hyperlink" Target="mailto:na-rme-bb-all@amazon.com" TargetMode="External"/><Relationship Id="rId23" Type="http://schemas.openxmlformats.org/officeDocument/2006/relationships/hyperlink" Target="mailto:ops-engrs-pmo-execution@amazon.com" TargetMode="External"/><Relationship Id="rId10" Type="http://schemas.openxmlformats.org/officeDocument/2006/relationships/image" Target="media/image2.png"/><Relationship Id="rId19" Type="http://schemas.openxmlformats.org/officeDocument/2006/relationships/hyperlink" Target="mailto:nacf-ae-level5-up@amazon.co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cid:image001.jpg@01D5C716.D323BBC0" TargetMode="External"/><Relationship Id="rId14" Type="http://schemas.openxmlformats.org/officeDocument/2006/relationships/hyperlink" Target="mailto:na-rme-3p-all@amazon.com" TargetMode="External"/><Relationship Id="rId22" Type="http://schemas.openxmlformats.org/officeDocument/2006/relationships/hyperlink" Target="mailto:na-rme-llirn@amazon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151D795085142967CE7B8AE59C8A2" ma:contentTypeVersion="2" ma:contentTypeDescription="Create a new document." ma:contentTypeScope="" ma:versionID="16bc2a6b3c06b75c01ff43d71ccbdfad">
  <xsd:schema xmlns:xsd="http://www.w3.org/2001/XMLSchema" xmlns:xs="http://www.w3.org/2001/XMLSchema" xmlns:p="http://schemas.microsoft.com/office/2006/metadata/properties" xmlns:ns2="5b107909-1e42-4520-8d74-3c53f5e40529" targetNamespace="http://schemas.microsoft.com/office/2006/metadata/properties" ma:root="true" ma:fieldsID="b6c57417e159be7ac378fd7cc208702f" ns2:_="">
    <xsd:import namespace="5b107909-1e42-4520-8d74-3c53f5e4052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07909-1e42-4520-8d74-3c53f5e405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BA5F6-E165-43C8-A960-0165121FC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07909-1e42-4520-8d74-3c53f5e405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4856BB-AC70-4E3E-9E7D-F21CE33F22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82BCE9-A761-4400-9526-AA2C0FCF06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72A5AE-9759-44EA-B1BF-3A9A5066D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Wortley, Regan</dc:creator>
  <cp:keywords/>
  <dc:description/>
  <cp:lastModifiedBy>Naik, Chintan</cp:lastModifiedBy>
  <cp:revision>5</cp:revision>
  <dcterms:created xsi:type="dcterms:W3CDTF">2022-06-24T17:52:00Z</dcterms:created>
  <dcterms:modified xsi:type="dcterms:W3CDTF">2022-06-24T18:06:00Z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0x010100343151D795085142967CE7B8AE59C8A2</vt:lpwstr>
  </property>
</Properties>
</file>