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82A" w:rsidRPr="00467562" w:rsidRDefault="00467562">
      <w:pPr>
        <w:pStyle w:val="Ttulo"/>
        <w:jc w:val="center"/>
        <w:rPr>
          <w:lang w:val="es-EC"/>
        </w:rPr>
      </w:pPr>
      <w:r w:rsidRPr="00467562">
        <w:rPr>
          <w:lang w:val="es-EC"/>
        </w:rPr>
        <w:t xml:space="preserve">Solicitud de Acceso RFC para Integración </w:t>
      </w:r>
      <w:proofErr w:type="spellStart"/>
      <w:r w:rsidRPr="00467562">
        <w:rPr>
          <w:lang w:val="es-EC"/>
        </w:rPr>
        <w:t>Dashboard</w:t>
      </w:r>
      <w:proofErr w:type="spellEnd"/>
      <w:r w:rsidRPr="00467562">
        <w:rPr>
          <w:lang w:val="es-EC"/>
        </w:rPr>
        <w:t xml:space="preserve"> Logístico</w:t>
      </w:r>
    </w:p>
    <w:p w:rsidR="008C082A" w:rsidRDefault="00467562">
      <w:pPr>
        <w:jc w:val="right"/>
      </w:pPr>
      <w:proofErr w:type="spellStart"/>
      <w:r>
        <w:t>Fecha</w:t>
      </w:r>
      <w:proofErr w:type="spellEnd"/>
      <w:r>
        <w:t>: 20</w:t>
      </w:r>
      <w:r>
        <w:t xml:space="preserve"> de </w:t>
      </w:r>
      <w:proofErr w:type="spellStart"/>
      <w:r>
        <w:t>enero</w:t>
      </w:r>
      <w:proofErr w:type="spellEnd"/>
      <w:r>
        <w:t xml:space="preserve"> de 2026</w:t>
      </w:r>
    </w:p>
    <w:p w:rsidR="008C082A" w:rsidRDefault="008C082A"/>
    <w:p w:rsidR="008C082A" w:rsidRPr="00467562" w:rsidRDefault="00467562">
      <w:pPr>
        <w:rPr>
          <w:lang w:val="es-EC"/>
        </w:rPr>
      </w:pPr>
      <w:r w:rsidRPr="00467562">
        <w:rPr>
          <w:lang w:val="es-EC"/>
        </w:rPr>
        <w:t>Estimado equipo de TI,</w:t>
      </w:r>
    </w:p>
    <w:p w:rsidR="008C082A" w:rsidRPr="00467562" w:rsidRDefault="008C082A">
      <w:pPr>
        <w:rPr>
          <w:lang w:val="es-EC"/>
        </w:rPr>
      </w:pPr>
    </w:p>
    <w:p w:rsidR="008C082A" w:rsidRPr="00467562" w:rsidRDefault="00467562">
      <w:pPr>
        <w:rPr>
          <w:lang w:val="es-EC"/>
        </w:rPr>
      </w:pPr>
      <w:r>
        <w:rPr>
          <w:lang w:val="es-EC"/>
        </w:rPr>
        <w:t>Estoy</w:t>
      </w:r>
      <w:r w:rsidRPr="00467562">
        <w:rPr>
          <w:lang w:val="es-EC"/>
        </w:rPr>
        <w:t xml:space="preserve"> desarrollando un </w:t>
      </w:r>
      <w:proofErr w:type="spellStart"/>
      <w:r w:rsidRPr="00467562">
        <w:rPr>
          <w:lang w:val="es-EC"/>
        </w:rPr>
        <w:t>dashboard</w:t>
      </w:r>
      <w:proofErr w:type="spellEnd"/>
      <w:r w:rsidRPr="00467562">
        <w:rPr>
          <w:lang w:val="es-EC"/>
        </w:rPr>
        <w:t xml:space="preserve"> de inteligencia logística para </w:t>
      </w:r>
      <w:proofErr w:type="spellStart"/>
      <w:r w:rsidRPr="00467562">
        <w:rPr>
          <w:lang w:val="es-EC"/>
        </w:rPr>
        <w:t>Import</w:t>
      </w:r>
      <w:proofErr w:type="spellEnd"/>
      <w:r w:rsidRPr="00467562">
        <w:rPr>
          <w:lang w:val="es-EC"/>
        </w:rPr>
        <w:t xml:space="preserve"> Aceros S.A. que requiere conexión de SOLO LECTURA a SAP. A continuación,</w:t>
      </w:r>
      <w:r>
        <w:rPr>
          <w:lang w:val="es-EC"/>
        </w:rPr>
        <w:t xml:space="preserve"> detallo</w:t>
      </w:r>
      <w:r w:rsidRPr="00467562">
        <w:rPr>
          <w:lang w:val="es-EC"/>
        </w:rPr>
        <w:t xml:space="preserve"> los requerimientos técnicos</w:t>
      </w:r>
      <w:r>
        <w:rPr>
          <w:lang w:val="es-EC"/>
        </w:rPr>
        <w:t xml:space="preserve"> que necesito</w:t>
      </w:r>
      <w:r w:rsidRPr="00467562">
        <w:rPr>
          <w:lang w:val="es-EC"/>
        </w:rPr>
        <w:t>:</w:t>
      </w:r>
    </w:p>
    <w:p w:rsidR="008C082A" w:rsidRPr="00467562" w:rsidRDefault="00467562">
      <w:pPr>
        <w:pStyle w:val="Ttulo1"/>
        <w:rPr>
          <w:lang w:val="es-EC"/>
        </w:rPr>
      </w:pPr>
      <w:r w:rsidRPr="00467562">
        <w:rPr>
          <w:lang w:val="es-EC"/>
        </w:rPr>
        <w:t>1. CREDENCIALES DE CONEXIÓN REQUERIDAS</w:t>
      </w:r>
    </w:p>
    <w:p w:rsidR="008C082A" w:rsidRPr="00467562" w:rsidRDefault="00467562">
      <w:pPr>
        <w:rPr>
          <w:lang w:val="es-EC"/>
        </w:rPr>
      </w:pPr>
      <w:r w:rsidRPr="00467562">
        <w:rPr>
          <w:lang w:val="es-EC"/>
        </w:rPr>
        <w:t>Por favor proporcionar los siguientes datos de conexión: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C082A">
        <w:tc>
          <w:tcPr>
            <w:tcW w:w="2880" w:type="dxa"/>
          </w:tcPr>
          <w:p w:rsidR="008C082A" w:rsidRDefault="00467562">
            <w:r>
              <w:t>Campo</w:t>
            </w:r>
          </w:p>
        </w:tc>
        <w:tc>
          <w:tcPr>
            <w:tcW w:w="2880" w:type="dxa"/>
          </w:tcPr>
          <w:p w:rsidR="008C082A" w:rsidRDefault="00467562">
            <w:r>
              <w:t>Descripción</w:t>
            </w:r>
          </w:p>
        </w:tc>
        <w:tc>
          <w:tcPr>
            <w:tcW w:w="2880" w:type="dxa"/>
          </w:tcPr>
          <w:p w:rsidR="008C082A" w:rsidRDefault="00467562">
            <w:r>
              <w:t>Valor (completar)</w:t>
            </w:r>
          </w:p>
        </w:tc>
      </w:tr>
      <w:tr w:rsidR="008C082A" w:rsidRPr="00467562">
        <w:tc>
          <w:tcPr>
            <w:tcW w:w="2880" w:type="dxa"/>
          </w:tcPr>
          <w:p w:rsidR="008C082A" w:rsidRDefault="00467562">
            <w:r>
              <w:t>SAP_HOST</w:t>
            </w:r>
          </w:p>
        </w:tc>
        <w:tc>
          <w:tcPr>
            <w:tcW w:w="2880" w:type="dxa"/>
          </w:tcPr>
          <w:p w:rsidR="008C082A" w:rsidRPr="00467562" w:rsidRDefault="00467562">
            <w:pPr>
              <w:rPr>
                <w:lang w:val="es-EC"/>
              </w:rPr>
            </w:pPr>
            <w:r w:rsidRPr="00467562">
              <w:rPr>
                <w:lang w:val="es-EC"/>
              </w:rPr>
              <w:t xml:space="preserve">IP o </w:t>
            </w:r>
            <w:proofErr w:type="spellStart"/>
            <w:r w:rsidRPr="00467562">
              <w:rPr>
                <w:lang w:val="es-EC"/>
              </w:rPr>
              <w:t>hostname</w:t>
            </w:r>
            <w:proofErr w:type="spellEnd"/>
            <w:r w:rsidRPr="00467562">
              <w:rPr>
                <w:lang w:val="es-EC"/>
              </w:rPr>
              <w:t xml:space="preserve"> del servidor SAP</w:t>
            </w:r>
          </w:p>
        </w:tc>
        <w:tc>
          <w:tcPr>
            <w:tcW w:w="2880" w:type="dxa"/>
          </w:tcPr>
          <w:p w:rsidR="008C082A" w:rsidRPr="00467562" w:rsidRDefault="008C082A">
            <w:pPr>
              <w:rPr>
                <w:lang w:val="es-EC"/>
              </w:rPr>
            </w:pPr>
          </w:p>
        </w:tc>
      </w:tr>
      <w:tr w:rsidR="008C082A">
        <w:tc>
          <w:tcPr>
            <w:tcW w:w="2880" w:type="dxa"/>
          </w:tcPr>
          <w:p w:rsidR="008C082A" w:rsidRDefault="00467562">
            <w:r>
              <w:t>SAP_SYSNR</w:t>
            </w:r>
          </w:p>
        </w:tc>
        <w:tc>
          <w:tcPr>
            <w:tcW w:w="2880" w:type="dxa"/>
          </w:tcPr>
          <w:p w:rsidR="008C082A" w:rsidRDefault="00467562">
            <w:r>
              <w:t>Número de sistema</w:t>
            </w:r>
          </w:p>
        </w:tc>
        <w:tc>
          <w:tcPr>
            <w:tcW w:w="2880" w:type="dxa"/>
          </w:tcPr>
          <w:p w:rsidR="008C082A" w:rsidRDefault="008C082A"/>
        </w:tc>
      </w:tr>
      <w:tr w:rsidR="008C082A">
        <w:tc>
          <w:tcPr>
            <w:tcW w:w="2880" w:type="dxa"/>
          </w:tcPr>
          <w:p w:rsidR="008C082A" w:rsidRDefault="00467562">
            <w:r>
              <w:t>SAP_CLIENT</w:t>
            </w:r>
          </w:p>
        </w:tc>
        <w:tc>
          <w:tcPr>
            <w:tcW w:w="2880" w:type="dxa"/>
          </w:tcPr>
          <w:p w:rsidR="008C082A" w:rsidRDefault="00467562">
            <w:r>
              <w:t>Mandante (ej: 100, 300)</w:t>
            </w:r>
          </w:p>
        </w:tc>
        <w:tc>
          <w:tcPr>
            <w:tcW w:w="2880" w:type="dxa"/>
          </w:tcPr>
          <w:p w:rsidR="008C082A" w:rsidRDefault="008C082A"/>
        </w:tc>
      </w:tr>
      <w:tr w:rsidR="008C082A">
        <w:tc>
          <w:tcPr>
            <w:tcW w:w="2880" w:type="dxa"/>
          </w:tcPr>
          <w:p w:rsidR="008C082A" w:rsidRDefault="00467562">
            <w:r>
              <w:t>SAP_USER</w:t>
            </w:r>
          </w:p>
        </w:tc>
        <w:tc>
          <w:tcPr>
            <w:tcW w:w="2880" w:type="dxa"/>
          </w:tcPr>
          <w:p w:rsidR="008C082A" w:rsidRDefault="00467562">
            <w:r>
              <w:t>Usuario para conexión RFC</w:t>
            </w:r>
          </w:p>
        </w:tc>
        <w:tc>
          <w:tcPr>
            <w:tcW w:w="2880" w:type="dxa"/>
          </w:tcPr>
          <w:p w:rsidR="008C082A" w:rsidRDefault="008C082A"/>
        </w:tc>
      </w:tr>
      <w:tr w:rsidR="008C082A">
        <w:tc>
          <w:tcPr>
            <w:tcW w:w="2880" w:type="dxa"/>
          </w:tcPr>
          <w:p w:rsidR="008C082A" w:rsidRDefault="00467562">
            <w:r>
              <w:t>SAP_PASSWORD</w:t>
            </w:r>
          </w:p>
        </w:tc>
        <w:tc>
          <w:tcPr>
            <w:tcW w:w="2880" w:type="dxa"/>
          </w:tcPr>
          <w:p w:rsidR="008C082A" w:rsidRDefault="00467562">
            <w:r>
              <w:t>Contraseña del usuario</w:t>
            </w:r>
          </w:p>
        </w:tc>
        <w:tc>
          <w:tcPr>
            <w:tcW w:w="2880" w:type="dxa"/>
          </w:tcPr>
          <w:p w:rsidR="008C082A" w:rsidRDefault="008C082A"/>
        </w:tc>
      </w:tr>
    </w:tbl>
    <w:p w:rsidR="008C082A" w:rsidRDefault="008C082A"/>
    <w:p w:rsidR="008C082A" w:rsidRDefault="00467562">
      <w:pPr>
        <w:pStyle w:val="Ttulo1"/>
      </w:pPr>
      <w:r>
        <w:t>2. USUARIO RFC REQUERIDO</w:t>
      </w:r>
    </w:p>
    <w:p w:rsidR="008C082A" w:rsidRPr="00467562" w:rsidRDefault="00467562">
      <w:pPr>
        <w:rPr>
          <w:lang w:val="es-EC"/>
        </w:rPr>
      </w:pPr>
      <w:r w:rsidRPr="00467562">
        <w:rPr>
          <w:lang w:val="es-EC"/>
        </w:rPr>
        <w:t>Crear un usuario de tipo Sistema/RFC con permisos de SOLO LECTURA a las siguientes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C082A">
        <w:tc>
          <w:tcPr>
            <w:tcW w:w="2880" w:type="dxa"/>
          </w:tcPr>
          <w:p w:rsidR="008C082A" w:rsidRDefault="00467562">
            <w:proofErr w:type="spellStart"/>
            <w:r>
              <w:t>Tabla</w:t>
            </w:r>
            <w:proofErr w:type="spellEnd"/>
            <w:r>
              <w:t xml:space="preserve"> SAP</w:t>
            </w:r>
          </w:p>
        </w:tc>
        <w:tc>
          <w:tcPr>
            <w:tcW w:w="2880" w:type="dxa"/>
          </w:tcPr>
          <w:p w:rsidR="008C082A" w:rsidRDefault="00467562">
            <w:r>
              <w:t>Descripción</w:t>
            </w:r>
          </w:p>
        </w:tc>
        <w:tc>
          <w:tcPr>
            <w:tcW w:w="2880" w:type="dxa"/>
          </w:tcPr>
          <w:p w:rsidR="008C082A" w:rsidRDefault="00467562">
            <w:r>
              <w:t>Uso</w:t>
            </w:r>
            <w:r>
              <w:t xml:space="preserve"> en Dashboard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MARD</w:t>
            </w:r>
          </w:p>
        </w:tc>
        <w:tc>
          <w:tcPr>
            <w:tcW w:w="2880" w:type="dxa"/>
          </w:tcPr>
          <w:p w:rsidR="008C082A" w:rsidRDefault="00467562">
            <w:r>
              <w:t>Stock por almacén</w:t>
            </w:r>
          </w:p>
        </w:tc>
        <w:tc>
          <w:tcPr>
            <w:tcW w:w="2880" w:type="dxa"/>
          </w:tcPr>
          <w:p w:rsidR="008C082A" w:rsidRDefault="00467562">
            <w:r>
              <w:t>Inventario actual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MAKT</w:t>
            </w:r>
          </w:p>
        </w:tc>
        <w:tc>
          <w:tcPr>
            <w:tcW w:w="2880" w:type="dxa"/>
          </w:tcPr>
          <w:p w:rsidR="008C082A" w:rsidRDefault="00467562">
            <w:r>
              <w:t>Textos de material</w:t>
            </w:r>
          </w:p>
        </w:tc>
        <w:tc>
          <w:tcPr>
            <w:tcW w:w="2880" w:type="dxa"/>
          </w:tcPr>
          <w:p w:rsidR="008C082A" w:rsidRDefault="00467562">
            <w:r>
              <w:t>Descripciones de productos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EKKO</w:t>
            </w:r>
          </w:p>
        </w:tc>
        <w:tc>
          <w:tcPr>
            <w:tcW w:w="2880" w:type="dxa"/>
          </w:tcPr>
          <w:p w:rsidR="008C082A" w:rsidRDefault="00467562">
            <w:r>
              <w:t>Cabecera pedidos compra</w:t>
            </w:r>
          </w:p>
        </w:tc>
        <w:tc>
          <w:tcPr>
            <w:tcW w:w="2880" w:type="dxa"/>
          </w:tcPr>
          <w:p w:rsidR="008C082A" w:rsidRDefault="00467562">
            <w:r>
              <w:t>Órdenes abiertas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EKPO</w:t>
            </w:r>
          </w:p>
        </w:tc>
        <w:tc>
          <w:tcPr>
            <w:tcW w:w="2880" w:type="dxa"/>
          </w:tcPr>
          <w:p w:rsidR="008C082A" w:rsidRDefault="00467562">
            <w:r>
              <w:t>Posiciones pedidos compra</w:t>
            </w:r>
          </w:p>
        </w:tc>
        <w:tc>
          <w:tcPr>
            <w:tcW w:w="2880" w:type="dxa"/>
          </w:tcPr>
          <w:p w:rsidR="008C082A" w:rsidRDefault="00467562">
            <w:r>
              <w:t>Detalle de órdenes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LFA1</w:t>
            </w:r>
          </w:p>
        </w:tc>
        <w:tc>
          <w:tcPr>
            <w:tcW w:w="2880" w:type="dxa"/>
          </w:tcPr>
          <w:p w:rsidR="008C082A" w:rsidRDefault="00467562">
            <w:r>
              <w:t>Maestro proveedores</w:t>
            </w:r>
          </w:p>
        </w:tc>
        <w:tc>
          <w:tcPr>
            <w:tcW w:w="2880" w:type="dxa"/>
          </w:tcPr>
          <w:p w:rsidR="008C082A" w:rsidRDefault="00467562">
            <w:r>
              <w:t>Datos de proveedores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VBAK</w:t>
            </w:r>
          </w:p>
        </w:tc>
        <w:tc>
          <w:tcPr>
            <w:tcW w:w="2880" w:type="dxa"/>
          </w:tcPr>
          <w:p w:rsidR="008C082A" w:rsidRDefault="00467562">
            <w:r>
              <w:t>Cabecera pedidos venta</w:t>
            </w:r>
          </w:p>
        </w:tc>
        <w:tc>
          <w:tcPr>
            <w:tcW w:w="2880" w:type="dxa"/>
          </w:tcPr>
          <w:p w:rsidR="008C082A" w:rsidRDefault="00467562">
            <w:r>
              <w:t>Ventas históricas</w:t>
            </w:r>
          </w:p>
        </w:tc>
      </w:tr>
      <w:tr w:rsidR="008C082A">
        <w:tc>
          <w:tcPr>
            <w:tcW w:w="2880" w:type="dxa"/>
          </w:tcPr>
          <w:p w:rsidR="008C082A" w:rsidRDefault="00467562">
            <w:r>
              <w:t>VBAP</w:t>
            </w:r>
          </w:p>
        </w:tc>
        <w:tc>
          <w:tcPr>
            <w:tcW w:w="2880" w:type="dxa"/>
          </w:tcPr>
          <w:p w:rsidR="008C082A" w:rsidRDefault="00467562">
            <w:r>
              <w:t>Posiciones pedidos venta</w:t>
            </w:r>
          </w:p>
        </w:tc>
        <w:tc>
          <w:tcPr>
            <w:tcW w:w="2880" w:type="dxa"/>
          </w:tcPr>
          <w:p w:rsidR="008C082A" w:rsidRDefault="00467562">
            <w:r>
              <w:t>Detalle de ventas</w:t>
            </w:r>
          </w:p>
        </w:tc>
      </w:tr>
    </w:tbl>
    <w:p w:rsidR="008C082A" w:rsidRDefault="008C082A"/>
    <w:p w:rsidR="008C082A" w:rsidRDefault="00467562">
      <w:pPr>
        <w:pStyle w:val="Ttulo1"/>
      </w:pPr>
      <w:r>
        <w:lastRenderedPageBreak/>
        <w:t>3. PREGUNTAS TÉCNICAS</w:t>
      </w:r>
    </w:p>
    <w:p w:rsidR="008C082A" w:rsidRDefault="00467562">
      <w:pPr>
        <w:pStyle w:val="Listaconvietas"/>
      </w:pPr>
      <w:r>
        <w:t>¿SAP es on-premise o S/4HANA Cloud?</w:t>
      </w:r>
    </w:p>
    <w:p w:rsidR="008C082A" w:rsidRPr="00467562" w:rsidRDefault="00467562">
      <w:pPr>
        <w:pStyle w:val="Listaconvietas"/>
        <w:rPr>
          <w:lang w:val="es-EC"/>
        </w:rPr>
      </w:pPr>
      <w:r w:rsidRPr="00467562">
        <w:rPr>
          <w:lang w:val="es-EC"/>
        </w:rPr>
        <w:t>¿Está habilitado el módulo RFC para conexiones externas?</w:t>
      </w:r>
    </w:p>
    <w:p w:rsidR="008C082A" w:rsidRPr="00467562" w:rsidRDefault="00467562">
      <w:pPr>
        <w:pStyle w:val="Listaconvietas"/>
        <w:rPr>
          <w:lang w:val="es-EC"/>
        </w:rPr>
      </w:pPr>
      <w:r w:rsidRPr="00467562">
        <w:rPr>
          <w:lang w:val="es-EC"/>
        </w:rPr>
        <w:t>¿Se requiere conexión VPN o se puede acceder</w:t>
      </w:r>
      <w:r w:rsidRPr="00467562">
        <w:rPr>
          <w:lang w:val="es-EC"/>
        </w:rPr>
        <w:t xml:space="preserve"> por IP pública?</w:t>
      </w:r>
    </w:p>
    <w:p w:rsidR="008C082A" w:rsidRPr="00467562" w:rsidRDefault="00467562">
      <w:pPr>
        <w:pStyle w:val="Listaconvietas"/>
        <w:rPr>
          <w:lang w:val="es-EC"/>
        </w:rPr>
      </w:pPr>
      <w:r w:rsidRPr="00467562">
        <w:rPr>
          <w:lang w:val="es-EC"/>
        </w:rPr>
        <w:t xml:space="preserve">¿Tienen SAP </w:t>
      </w:r>
      <w:proofErr w:type="spellStart"/>
      <w:r w:rsidRPr="00467562">
        <w:rPr>
          <w:lang w:val="es-EC"/>
        </w:rPr>
        <w:t>NetWeaver</w:t>
      </w:r>
      <w:proofErr w:type="spellEnd"/>
      <w:r w:rsidRPr="00467562">
        <w:rPr>
          <w:lang w:val="es-EC"/>
        </w:rPr>
        <w:t xml:space="preserve"> RFC SDK disponible para descargar?</w:t>
      </w:r>
    </w:p>
    <w:p w:rsidR="008C082A" w:rsidRDefault="00467562">
      <w:pPr>
        <w:pStyle w:val="Listaconvietas"/>
      </w:pPr>
      <w:r w:rsidRPr="00467562">
        <w:rPr>
          <w:lang w:val="es-EC"/>
        </w:rPr>
        <w:t xml:space="preserve">¿Cuál es el puerto de conexión RFC? </w:t>
      </w:r>
      <w:r>
        <w:t>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3300)</w:t>
      </w:r>
    </w:p>
    <w:p w:rsidR="008C082A" w:rsidRDefault="008C082A"/>
    <w:p w:rsidR="008C082A" w:rsidRPr="00467562" w:rsidRDefault="00467562">
      <w:pPr>
        <w:pStyle w:val="Ttulo1"/>
        <w:rPr>
          <w:lang w:val="es-EC"/>
        </w:rPr>
      </w:pPr>
      <w:r w:rsidRPr="00467562">
        <w:rPr>
          <w:lang w:val="es-EC"/>
        </w:rPr>
        <w:t>4. ALTERNATIVA (Si es SAP S/4HANA Cloud)</w:t>
      </w:r>
    </w:p>
    <w:p w:rsidR="008C082A" w:rsidRPr="00467562" w:rsidRDefault="00467562">
      <w:pPr>
        <w:rPr>
          <w:lang w:val="es-EC"/>
        </w:rPr>
      </w:pPr>
      <w:r w:rsidRPr="00467562">
        <w:rPr>
          <w:lang w:val="es-EC"/>
        </w:rPr>
        <w:t>Si utilizan SAP S/4HANA Cloud, en lugar de RFC necesitamos:</w:t>
      </w:r>
    </w:p>
    <w:p w:rsidR="008C082A" w:rsidRDefault="00467562">
      <w:pPr>
        <w:pStyle w:val="Listaconvietas"/>
      </w:pPr>
      <w:proofErr w:type="spellStart"/>
      <w:r>
        <w:t>Acceso</w:t>
      </w:r>
      <w:proofErr w:type="spellEnd"/>
      <w:r>
        <w:t xml:space="preserve"> a APIs OData del </w:t>
      </w:r>
      <w:r>
        <w:t>Business Hub</w:t>
      </w:r>
    </w:p>
    <w:p w:rsidR="008C082A" w:rsidRDefault="00467562">
      <w:pPr>
        <w:pStyle w:val="Listaconvietas"/>
      </w:pPr>
      <w:r>
        <w:t>Communication Arrangement configurado</w:t>
      </w:r>
    </w:p>
    <w:p w:rsidR="008C082A" w:rsidRPr="00467562" w:rsidRDefault="00467562">
      <w:pPr>
        <w:pStyle w:val="Listaconvietas"/>
        <w:rPr>
          <w:lang w:val="es-EC"/>
        </w:rPr>
      </w:pPr>
      <w:proofErr w:type="spellStart"/>
      <w:r w:rsidRPr="00467562">
        <w:rPr>
          <w:lang w:val="es-EC"/>
        </w:rPr>
        <w:t>Client</w:t>
      </w:r>
      <w:proofErr w:type="spellEnd"/>
      <w:r w:rsidRPr="00467562">
        <w:rPr>
          <w:lang w:val="es-EC"/>
        </w:rPr>
        <w:t xml:space="preserve"> ID y </w:t>
      </w:r>
      <w:proofErr w:type="spellStart"/>
      <w:r w:rsidRPr="00467562">
        <w:rPr>
          <w:lang w:val="es-EC"/>
        </w:rPr>
        <w:t>Client</w:t>
      </w:r>
      <w:proofErr w:type="spellEnd"/>
      <w:r w:rsidRPr="00467562">
        <w:rPr>
          <w:lang w:val="es-EC"/>
        </w:rPr>
        <w:t xml:space="preserve"> </w:t>
      </w:r>
      <w:proofErr w:type="spellStart"/>
      <w:r w:rsidRPr="00467562">
        <w:rPr>
          <w:lang w:val="es-EC"/>
        </w:rPr>
        <w:t>Secret</w:t>
      </w:r>
      <w:proofErr w:type="spellEnd"/>
      <w:r w:rsidRPr="00467562">
        <w:rPr>
          <w:lang w:val="es-EC"/>
        </w:rPr>
        <w:t xml:space="preserve"> para autenticación </w:t>
      </w:r>
      <w:proofErr w:type="spellStart"/>
      <w:r w:rsidRPr="00467562">
        <w:rPr>
          <w:lang w:val="es-EC"/>
        </w:rPr>
        <w:t>OAuth</w:t>
      </w:r>
      <w:proofErr w:type="spellEnd"/>
    </w:p>
    <w:p w:rsidR="008C082A" w:rsidRDefault="00467562">
      <w:pPr>
        <w:pStyle w:val="Listaconvietas"/>
      </w:pPr>
      <w:r>
        <w:t>URL del API Gateway</w:t>
      </w:r>
    </w:p>
    <w:p w:rsidR="008C082A" w:rsidRDefault="008C082A"/>
    <w:p w:rsidR="008C082A" w:rsidRDefault="00467562">
      <w:pPr>
        <w:pStyle w:val="Ttulo1"/>
      </w:pPr>
      <w:r>
        <w:t>NOTA DE SEGURIDAD</w:t>
      </w:r>
    </w:p>
    <w:p w:rsidR="008C082A" w:rsidRPr="00467562" w:rsidRDefault="00467562">
      <w:pPr>
        <w:rPr>
          <w:lang w:val="es-EC"/>
        </w:rPr>
      </w:pPr>
      <w:r w:rsidRPr="00467562">
        <w:rPr>
          <w:b/>
          <w:lang w:val="es-EC"/>
        </w:rPr>
        <w:t xml:space="preserve">El </w:t>
      </w:r>
      <w:proofErr w:type="spellStart"/>
      <w:r w:rsidRPr="00467562">
        <w:rPr>
          <w:b/>
          <w:lang w:val="es-EC"/>
        </w:rPr>
        <w:t>dashboard</w:t>
      </w:r>
      <w:proofErr w:type="spellEnd"/>
      <w:r w:rsidRPr="00467562">
        <w:rPr>
          <w:b/>
          <w:lang w:val="es-EC"/>
        </w:rPr>
        <w:t xml:space="preserve"> realizará únicamente consultas de lectura. </w:t>
      </w:r>
      <w:r w:rsidRPr="00467562">
        <w:rPr>
          <w:lang w:val="es-EC"/>
        </w:rPr>
        <w:t>Nunca se modificarán, eliminarán o crearán datos en SAP. El</w:t>
      </w:r>
      <w:r w:rsidRPr="00467562">
        <w:rPr>
          <w:lang w:val="es-EC"/>
        </w:rPr>
        <w:t xml:space="preserve"> acceso es exclusivamente para visualización de información en tiempo real.</w:t>
      </w:r>
    </w:p>
    <w:p w:rsidR="008C082A" w:rsidRPr="00467562" w:rsidRDefault="008C082A">
      <w:pPr>
        <w:rPr>
          <w:lang w:val="es-EC"/>
        </w:rPr>
      </w:pPr>
    </w:p>
    <w:p w:rsidR="008C082A" w:rsidRPr="00467562" w:rsidRDefault="008C082A">
      <w:pPr>
        <w:rPr>
          <w:lang w:val="es-EC"/>
        </w:rPr>
      </w:pPr>
    </w:p>
    <w:p w:rsidR="00467562" w:rsidRDefault="00467562">
      <w:pPr>
        <w:rPr>
          <w:lang w:val="es-EC"/>
        </w:rPr>
      </w:pPr>
      <w:r>
        <w:rPr>
          <w:lang w:val="es-EC"/>
        </w:rPr>
        <w:t>Quedo atento</w:t>
      </w:r>
      <w:r w:rsidRPr="00467562">
        <w:rPr>
          <w:lang w:val="es-EC"/>
        </w:rPr>
        <w:t xml:space="preserve"> a su respuesta.</w:t>
      </w:r>
    </w:p>
    <w:p w:rsidR="00467562" w:rsidRPr="00467562" w:rsidRDefault="00467562">
      <w:pPr>
        <w:rPr>
          <w:lang w:val="es-EC"/>
        </w:rPr>
      </w:pPr>
    </w:p>
    <w:p w:rsidR="008C082A" w:rsidRDefault="00467562">
      <w:pPr>
        <w:rPr>
          <w:lang w:val="es-EC"/>
        </w:rPr>
      </w:pPr>
      <w:r w:rsidRPr="00467562">
        <w:rPr>
          <w:lang w:val="es-EC"/>
        </w:rPr>
        <w:t>Atentamente,</w:t>
      </w:r>
    </w:p>
    <w:p w:rsidR="00467562" w:rsidRDefault="00467562">
      <w:pPr>
        <w:rPr>
          <w:lang w:val="es-EC"/>
        </w:rPr>
      </w:pPr>
    </w:p>
    <w:p w:rsidR="008C082A" w:rsidRDefault="008C082A">
      <w:pPr>
        <w:rPr>
          <w:lang w:val="es-EC"/>
        </w:rPr>
      </w:pPr>
    </w:p>
    <w:p w:rsidR="00467562" w:rsidRPr="00467562" w:rsidRDefault="00467562">
      <w:pPr>
        <w:rPr>
          <w:lang w:val="es-EC"/>
        </w:rPr>
      </w:pPr>
      <w:bookmarkStart w:id="0" w:name="_GoBack"/>
      <w:bookmarkEnd w:id="0"/>
    </w:p>
    <w:p w:rsidR="008C082A" w:rsidRDefault="00467562">
      <w:pPr>
        <w:rPr>
          <w:lang w:val="es-EC"/>
        </w:rPr>
      </w:pPr>
      <w:r>
        <w:rPr>
          <w:lang w:val="es-EC"/>
        </w:rPr>
        <w:t>ADRIAN CAMPOVERDE</w:t>
      </w:r>
    </w:p>
    <w:p w:rsidR="00467562" w:rsidRPr="00467562" w:rsidRDefault="00467562" w:rsidP="00467562">
      <w:pPr>
        <w:rPr>
          <w:lang w:val="es-EC"/>
        </w:rPr>
      </w:pPr>
      <w:r>
        <w:rPr>
          <w:lang w:val="es-EC"/>
        </w:rPr>
        <w:t xml:space="preserve">Desarrollador de </w:t>
      </w:r>
      <w:proofErr w:type="spellStart"/>
      <w:r>
        <w:rPr>
          <w:lang w:val="es-EC"/>
        </w:rPr>
        <w:t>Sofware</w:t>
      </w:r>
      <w:proofErr w:type="spellEnd"/>
    </w:p>
    <w:p w:rsidR="008C082A" w:rsidRPr="00467562" w:rsidRDefault="00467562">
      <w:pPr>
        <w:rPr>
          <w:lang w:val="es-EC"/>
        </w:rPr>
      </w:pPr>
      <w:r w:rsidRPr="00467562">
        <w:rPr>
          <w:lang w:val="es-EC"/>
        </w:rPr>
        <w:t xml:space="preserve">Proyecto: </w:t>
      </w:r>
      <w:proofErr w:type="spellStart"/>
      <w:r w:rsidRPr="00467562">
        <w:rPr>
          <w:lang w:val="es-EC"/>
        </w:rPr>
        <w:t>Dashboard</w:t>
      </w:r>
      <w:proofErr w:type="spellEnd"/>
      <w:r w:rsidRPr="00467562">
        <w:rPr>
          <w:lang w:val="es-EC"/>
        </w:rPr>
        <w:t xml:space="preserve"> </w:t>
      </w:r>
      <w:r>
        <w:rPr>
          <w:lang w:val="es-EC"/>
        </w:rPr>
        <w:t xml:space="preserve">Inteligencia logística </w:t>
      </w:r>
      <w:proofErr w:type="spellStart"/>
      <w:r>
        <w:rPr>
          <w:lang w:val="es-EC"/>
        </w:rPr>
        <w:t>Import</w:t>
      </w:r>
      <w:proofErr w:type="spellEnd"/>
      <w:r>
        <w:rPr>
          <w:lang w:val="es-EC"/>
        </w:rPr>
        <w:t xml:space="preserve"> Acero</w:t>
      </w:r>
    </w:p>
    <w:sectPr w:rsidR="008C082A" w:rsidRPr="00467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562"/>
    <w:rsid w:val="008C08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E1A25"/>
  <w14:defaultImageDpi w14:val="300"/>
  <w15:docId w15:val="{FA0C2EA7-1A90-43E2-B095-A2991B74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CD6495-7A07-4408-A508-C907FC58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2026-01-20T04:43:00Z</dcterms:created>
  <dcterms:modified xsi:type="dcterms:W3CDTF">2026-01-20T04:43:00Z</dcterms:modified>
  <cp:category/>
</cp:coreProperties>
</file>