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Barcode Scanner Integration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License to Live: MIAS - Phase 2 Complete</w:t>
      </w:r>
    </w:p>
    <w:p>
      <w:pPr>
        <w:pStyle w:val="Heading1"/>
      </w:pPr>
      <w:r>
        <w:t xml:space="preserve">✅ What We Built Today</w:t>
      </w:r>
    </w:p>
    <w:p>
      <w:pPr>
        <w:spacing w:after="120"/>
      </w:pPr>
      <w:r>
        <w:t xml:space="preserve">Complete barcode scanner integration system with automatic patient registration.</w:t>
      </w:r>
    </w:p>
    <w:p>
      <w:pPr>
        <w:pStyle w:val="Heading2"/>
      </w:pPr>
      <w:r>
        <w:t xml:space="preserve">Components Created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AAMVA Parser (aamva_parser.R):</w:t>
      </w:r>
      <w:r>
        <w:t xml:space="preserve"> Decodes driver's license 2D barcodes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Shiny Registration App (patient_registration_app.R):</w:t>
      </w:r>
      <w:r>
        <w:t xml:space="preserve"> Interactive web interface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Setup Instructions (SETUP_INSTRUCTIONS.R):</w:t>
      </w:r>
      <w:r>
        <w:t xml:space="preserve"> Complete installation guide</w:t>
      </w:r>
    </w:p>
    <w:p>
      <w:pPr>
        <w:pStyle w:val="Heading1"/>
      </w:pPr>
      <w:r>
        <w:t xml:space="preserve">🔧 Technical Implementation</w:t>
      </w:r>
    </w:p>
    <w:p>
      <w:pPr>
        <w:pStyle w:val="Heading2"/>
      </w:pPr>
      <w:r>
        <w:t xml:space="preserve">AAMVA Barcode Standard</w:t>
      </w:r>
    </w:p>
    <w:p>
      <w:pPr>
        <w:spacing w:after="120"/>
      </w:pPr>
      <w:r>
        <w:t xml:space="preserve">The AAMVA (American Association of Motor Vehicle Administrators) standard is used across all US states. Our parser extracts: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Extracted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License Number (Primary Key)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DAC / DCS / 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First Name / Last Name / Middle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of Birth (MMDDYYYY format)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DAG / DAI / DAJ / DAK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Address Street / City / State / ZIP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Sex (1=Male, 2=Female)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DAU / DAW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Height (inches) / Weight (lbs)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DAY / DAZ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Eye Color / Hair Color (decoded from codes)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DBD / DBA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Issue Date / Expiration Date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 xml:space="preserve">Parser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 field extraction:</w:t>
      </w:r>
      <w:r>
        <w:t xml:space="preserve"> Uses regex patterns to find and extract AAMVA codes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 parsing:</w:t>
      </w:r>
      <w:r>
        <w:t xml:space="preserve"> Converts MMDDYYYY format to standard SQL DATE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decoding:</w:t>
      </w:r>
      <w:r>
        <w:t xml:space="preserve"> Translates eye/hair color codes (HAZ=Hazel, BRO=Brown,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handling:</w:t>
      </w:r>
      <w:r>
        <w:t xml:space="preserve"> Gracefully handles malformed or incomplete barcodes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Database mapping:</w:t>
      </w:r>
      <w:r>
        <w:t xml:space="preserve"> Automatically formats data for Patients table</w:t>
      </w:r>
    </w:p>
    <w:p>
      <w:pPr>
        <w:pStyle w:val="Heading2"/>
      </w:pPr>
      <w:r>
        <w:t xml:space="preserve">Shiny Application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barcode input:</w:t>
      </w:r>
      <w:r>
        <w:t xml:space="preserve"> Works with Eyoyo EY-009P Bluetooth scanner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 parsing:</w:t>
      </w:r>
      <w:r>
        <w:t xml:space="preserve"> One-click parse button extracts all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feedback:</w:t>
      </w:r>
      <w:r>
        <w:t xml:space="preserve"> Color-coded success/error/warning messages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Duplicate detection:</w:t>
      </w:r>
      <w:r>
        <w:t xml:space="preserve"> Checks if license number already exists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Additional fields:</w:t>
      </w:r>
      <w:r>
        <w:t xml:space="preserve"> Manual entry for phone, email, blood 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integration:</w:t>
      </w:r>
      <w:r>
        <w:t xml:space="preserve"> Direct INSERT to AWS RDS MySQL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Form management:</w:t>
      </w:r>
      <w:r>
        <w:t xml:space="preserve"> Clear button to reset and prepare for next patient</w:t>
      </w:r>
    </w:p>
    <w:p>
      <w:pPr>
        <w:pStyle w:val="Heading1"/>
      </w:pPr>
      <w:r>
        <w:t xml:space="preserve">📦 Installation &amp; Setup</w:t>
      </w:r>
    </w:p>
    <w:p>
      <w:pPr>
        <w:pStyle w:val="Heading2"/>
      </w:pPr>
      <w:r>
        <w:t xml:space="preserve">Step 1: Install R Packages</w:t>
      </w:r>
    </w:p>
    <w:p>
      <w:pPr>
        <w:spacing w:after="120"/>
      </w:pPr>
      <w:r>
        <w:rPr>
          <w:b/>
          <w:bCs/>
        </w:rPr>
        <w:t xml:space="preserve">Run in R console: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install.packages(c("shiny", "DBI", "RMySQL", "shinyjs", "stringr", "lubridate"))</w:t>
      </w:r>
    </w:p>
    <w:p>
      <w:pPr>
        <w:pStyle w:val="Heading2"/>
      </w:pPr>
      <w:r>
        <w:t xml:space="preserve">Step 2: Place Files in Same Directory</w:t>
      </w:r>
    </w:p>
    <w:p>
      <w:pPr>
        <w:pStyle w:val="ListParagraph"/>
        <w:numPr>
          <w:ilvl w:val="0"/>
          <w:numId w:val="2"/>
        </w:numPr>
      </w:pPr>
      <w:r>
        <w:t xml:space="preserve">aamva_parser.R</w:t>
      </w:r>
    </w:p>
    <w:p>
      <w:pPr>
        <w:pStyle w:val="ListParagraph"/>
        <w:numPr>
          <w:ilvl w:val="0"/>
          <w:numId w:val="2"/>
        </w:numPr>
      </w:pPr>
      <w:r>
        <w:t xml:space="preserve">patient_registration_app.R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SETUP_INSTRUCTIONS.R</w:t>
      </w:r>
    </w:p>
    <w:p>
      <w:pPr>
        <w:pStyle w:val="Heading2"/>
      </w:pPr>
      <w:r>
        <w:t xml:space="preserve">Step 3: Test Parser</w:t>
      </w:r>
    </w:p>
    <w:p>
      <w:pPr>
        <w:spacing w:after="120"/>
      </w:pPr>
      <w:r>
        <w:rPr>
          <w:b/>
          <w:bCs/>
        </w:rPr>
        <w:t xml:space="preserve">In R console: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source("aamva_parser.R")
test_parser()</w:t>
      </w:r>
    </w:p>
    <w:p>
      <w:pPr>
        <w:pStyle w:val="Heading2"/>
      </w:pPr>
      <w:r>
        <w:t xml:space="preserve">Step 4: Launch Shiny App</w:t>
      </w:r>
    </w:p>
    <w:p>
      <w:pPr>
        <w:spacing w:after="120"/>
      </w:pPr>
      <w:r>
        <w:rPr>
          <w:b/>
          <w:bCs/>
        </w:rPr>
        <w:t xml:space="preserve">In R console: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library(shiny)
runApp("patient_registration_app.R")</w:t>
      </w:r>
    </w:p>
    <w:p>
      <w:pPr>
        <w:pStyle w:val="Heading1"/>
      </w:pPr>
      <w:r>
        <w:t xml:space="preserve">📝 Usage Guide</w:t>
      </w:r>
    </w:p>
    <w:p>
      <w:pPr>
        <w:pStyle w:val="Heading2"/>
      </w:pPr>
      <w:r>
        <w:t xml:space="preserve">Step-by-Step Patient Registration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 the Shiny app</w:t>
      </w:r>
      <w:r>
        <w:t xml:space="preserve"> - App launches in your default browser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 in the Barcode Input field</w:t>
      </w:r>
      <w:r>
        <w:t xml:space="preserve"> - Text area with blue dashed border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Turn on Eyoyo scanner</w:t>
      </w:r>
      <w:r>
        <w:t xml:space="preserve"> - Should be paired via Bluetooth to Surface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Scan driver's license</w:t>
      </w:r>
      <w:r>
        <w:t xml:space="preserve"> - Scan the 2D barcode on back of license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 'Parse Barcode' button</w:t>
      </w:r>
      <w:r>
        <w:t xml:space="preserve"> - Blue button below input field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parsed data</w:t>
      </w:r>
      <w:r>
        <w:t xml:space="preserve"> - Check name, DOB, address, license number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optional information</w:t>
      </w:r>
      <w:r>
        <w:t xml:space="preserve"> - Phone number, email, blood type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 'Register Patient'</w:t>
      </w:r>
      <w:r>
        <w:t xml:space="preserve"> - Green button saves to database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success message</w:t>
      </w:r>
      <w:r>
        <w:t xml:space="preserve"> - Green confirmation box appears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Form auto-clears</w:t>
      </w:r>
      <w:r>
        <w:t xml:space="preserve"> - Ready for next patient</w:t>
      </w:r>
    </w:p>
    <w:p>
      <w:pPr>
        <w:pStyle w:val="Heading2"/>
      </w:pPr>
      <w:r>
        <w:t xml:space="preserve">Duplicate Prevention</w:t>
      </w:r>
    </w:p>
    <w:p>
      <w:pPr>
        <w:spacing w:after="120"/>
      </w:pPr>
      <w:r>
        <w:t xml:space="preserve">The system automatically checks if a license number already exists: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Orange warning box</w:t>
      </w:r>
      <w:r>
        <w:t xml:space="preserve"> appears if license found in database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Register button disabled</w:t>
      </w:r>
      <w:r>
        <w:t xml:space="preserve"> - prevents duplicate registration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Use Clear button</w:t>
      </w:r>
      <w:r>
        <w:t xml:space="preserve"> - reset form for different patient</w:t>
      </w:r>
    </w:p>
    <w:p>
      <w:pPr>
        <w:pStyle w:val="Heading1"/>
      </w:pPr>
      <w:r>
        <w:t xml:space="preserve">🧪 Testing &amp; Verification</w:t>
      </w:r>
    </w:p>
    <w:p>
      <w:pPr>
        <w:pStyle w:val="Heading2"/>
      </w:pPr>
      <w:r>
        <w:t xml:space="preserve">Your Test License Data</w:t>
      </w:r>
    </w:p>
    <w:p>
      <w:pPr>
        <w:spacing w:after="120"/>
      </w:pPr>
      <w:r>
        <w:t xml:space="preserve">The parser was tested with your actual Texas driver's license scan and successfully extracted: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Extracted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BRYAN EDWARD BARBER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of Birth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May 25, 1977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License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10896644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2802 LAKESIDE LN, CARROLLTON, TX 75006-4725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Physical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Male, 72 inches, 180 lbs, Hazel eyes, Brown hair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License 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Issued: Jun 13, 2025 | Expires: May 25, 2029</w:t>
            </w:r>
          </w:p>
        </w:tc>
      </w:tr>
    </w:tbl>
    <w:p>
      <w:pPr>
        <w:spacing w:before="240" w:after="120"/>
      </w:pPr>
      <w:r>
        <w:rPr>
          <w:b/>
          <w:bCs/>
          <w:color w:val="2E7D32"/>
          <w:sz w:val="24"/>
          <w:szCs w:val="24"/>
        </w:rPr>
        <w:t xml:space="preserve">✅ All fields extracted correctly!</w:t>
      </w:r>
    </w:p>
    <w:p>
      <w:pPr>
        <w:pStyle w:val="Heading2"/>
      </w:pPr>
      <w:r>
        <w:t xml:space="preserve">Database Verification Query</w:t>
      </w:r>
    </w:p>
    <w:p>
      <w:pPr>
        <w:spacing w:after="120"/>
      </w:pPr>
      <w:r>
        <w:rPr>
          <w:b/>
          <w:bCs/>
        </w:rPr>
        <w:t xml:space="preserve">Run in VS Code to confirm registrations: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USE mias_db;
SELECT * FROM Patients ORDER BY created_at DESC LIMIT 10;</w:t>
      </w:r>
    </w:p>
    <w:p>
      <w:pPr>
        <w:pStyle w:val="Heading1"/>
      </w:pPr>
      <w:r>
        <w:t xml:space="preserve">🔧 Troubleshooting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Scanner not connecting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Bluetooth pairing on Surface. Ensure scanner is charged.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Barcode not parsing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Verify full barcode captured. Check that it starts with 'ANSI 636'. Try rescanning.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connection fails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connection in VS Code first. Verify AWS security group settings.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Duplicate license 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Expected behavior - system prevents duplicate registrations. Use different license.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Shiny app crashes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R console for errors. Ensure all packages installed. Verify both R files in same directory.</w:t>
            </w:r>
          </w:p>
        </w:tc>
      </w:tr>
    </w:tbl>
    <w:p>
      <w:pPr>
        <w:spacing w:before="360" w:after="0"/>
      </w:pPr>
    </w:p>
    <w:p>
      <w:pPr>
        <w:pStyle w:val="Heading1"/>
      </w:pPr>
      <w:r>
        <w:t xml:space="preserve">🚀 Next Steps</w:t>
      </w:r>
    </w:p>
    <w:p>
      <w:pPr>
        <w:pStyle w:val="Heading2"/>
      </w:pPr>
      <w:r>
        <w:t xml:space="preserve">Immediate Tasks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Install R packages</w:t>
      </w:r>
      <w:r>
        <w:t xml:space="preserve"> listed in setup instructions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parser</w:t>
      </w:r>
      <w:r>
        <w:t xml:space="preserve"> with your license scan to verify extraction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Launch Shiny app</w:t>
      </w:r>
      <w:r>
        <w:t xml:space="preserve"> and familiarize with interface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Register 5-10 test patients</w:t>
      </w:r>
      <w:r>
        <w:t xml:space="preserve"> using team member licenses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Verify data</w:t>
      </w:r>
      <w:r>
        <w:t xml:space="preserve"> in VS Code database viewer</w:t>
      </w:r>
    </w:p>
    <w:p>
      <w:pPr>
        <w:pStyle w:val="Heading2"/>
      </w:pPr>
      <w:r>
        <w:t xml:space="preserve">Phase 3 Preview: Medical Information Entry</w:t>
      </w:r>
    </w:p>
    <w:p>
      <w:pPr>
        <w:spacing w:after="120"/>
      </w:pPr>
      <w:r>
        <w:t xml:space="preserve">Next, we'll build interfaces for:</w:t>
      </w:r>
    </w:p>
    <w:p>
      <w:pPr>
        <w:pStyle w:val="ListParagraph"/>
        <w:numPr>
          <w:ilvl w:val="0"/>
          <w:numId w:val="2"/>
        </w:numPr>
      </w:pPr>
      <w:r>
        <w:t xml:space="preserve">Medical conditions entry</w:t>
      </w:r>
    </w:p>
    <w:p>
      <w:pPr>
        <w:pStyle w:val="ListParagraph"/>
        <w:numPr>
          <w:ilvl w:val="0"/>
          <w:numId w:val="2"/>
        </w:numPr>
      </w:pPr>
      <w:r>
        <w:t xml:space="preserve">Allergies with severity levels</w:t>
      </w:r>
    </w:p>
    <w:p>
      <w:pPr>
        <w:pStyle w:val="ListParagraph"/>
        <w:numPr>
          <w:ilvl w:val="0"/>
          <w:numId w:val="2"/>
        </w:numPr>
      </w:pPr>
      <w:r>
        <w:t xml:space="preserve">Current medications management</w:t>
      </w:r>
    </w:p>
    <w:p>
      <w:pPr>
        <w:pStyle w:val="ListParagraph"/>
        <w:numPr>
          <w:ilvl w:val="0"/>
          <w:numId w:val="2"/>
        </w:numPr>
      </w:pPr>
      <w:r>
        <w:t xml:space="preserve">Vaccination history tracking</w:t>
      </w:r>
    </w:p>
    <w:p>
      <w:pPr>
        <w:pStyle w:val="ListParagraph"/>
        <w:numPr>
          <w:ilvl w:val="0"/>
          <w:numId w:val="2"/>
        </w:numPr>
      </w:pPr>
      <w:r>
        <w:t xml:space="preserve">Insurance information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Emergency contact management</w:t>
      </w:r>
    </w:p>
    <w:p>
      <w:pPr>
        <w:spacing w:before="360"/>
        <w:jc w:val="center"/>
      </w:pPr>
      <w:r>
        <w:rPr>
          <w:b/>
          <w:bCs/>
          <w:i/>
          <w:iCs/>
          <w:color w:val="2E7D32"/>
          <w:sz w:val="26"/>
          <w:szCs w:val="26"/>
        </w:rPr>
        <w:t xml:space="preserve">✅ Phase 2 Complete - Scanner Integration Working!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2025-11-21T15:45:29.207Z</dcterms:created>
  <dcterms:modified xsi:type="dcterms:W3CDTF">2025-11-21T15:45:29.208Z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