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D1" w:rsidRDefault="00497AD1" w:rsidP="00497AD1">
      <w:pPr>
        <w:pStyle w:val="CompanyName"/>
      </w:pPr>
      <w:r>
        <w:t>YORK UNIVERSITY EECS 2311</w:t>
      </w:r>
    </w:p>
    <w:p w:rsidR="00497AD1" w:rsidRDefault="00497AD1" w:rsidP="00497AD1">
      <w:pPr>
        <w:pStyle w:val="SubtitleCover"/>
      </w:pPr>
      <w:r>
        <w:t>Param Balaganeshan Bryan Barcos and Dhruv Patel</w:t>
      </w:r>
    </w:p>
    <w:p w:rsidR="00497AD1" w:rsidRPr="008218EC" w:rsidRDefault="00497AD1" w:rsidP="00497AD1">
      <w:pPr>
        <w:pStyle w:val="TitleCover"/>
        <w:rPr>
          <w:spacing w:val="-180"/>
        </w:rPr>
        <w:sectPr w:rsidR="00497AD1" w:rsidRPr="008218EC" w:rsidSect="007A3843">
          <w:footerReference w:type="default" r:id="rId7"/>
          <w:pgSz w:w="12240" w:h="15840" w:code="1"/>
          <w:pgMar w:top="960" w:right="960" w:bottom="1440" w:left="960" w:header="0" w:footer="0" w:gutter="0"/>
          <w:pgNumType w:start="0"/>
          <w:cols w:space="720"/>
          <w:titlePg/>
        </w:sectPr>
      </w:pPr>
      <w:r>
        <w:rPr>
          <w:spacing w:val="-180"/>
        </w:rPr>
        <w:t>TalkBox Configuration App User Manual</w:t>
      </w:r>
      <w:r w:rsidR="00E62B94">
        <w:rPr>
          <w:spacing w:val="-180"/>
        </w:rPr>
        <w:t xml:space="preserve"> (Version 1.0)</w:t>
      </w:r>
    </w:p>
    <w:p w:rsidR="000178D6" w:rsidRPr="00E62B94" w:rsidRDefault="000178D6" w:rsidP="000178D6">
      <w:pPr>
        <w:rPr>
          <w:rFonts w:asciiTheme="majorHAnsi" w:hAnsiTheme="majorHAnsi" w:cstheme="majorHAnsi"/>
          <w:i/>
          <w:sz w:val="24"/>
          <w:szCs w:val="24"/>
        </w:rPr>
      </w:pPr>
      <w:r w:rsidRPr="00E62B94">
        <w:rPr>
          <w:b/>
          <w:i/>
          <w:sz w:val="24"/>
          <w:szCs w:val="24"/>
        </w:rPr>
        <w:lastRenderedPageBreak/>
        <w:t>Introduction</w:t>
      </w:r>
    </w:p>
    <w:p w:rsidR="000178D6" w:rsidRDefault="000178D6" w:rsidP="000178D6">
      <w:r>
        <w:t xml:space="preserve">This manual describes how to navigate and use the TalkBox Configuration App that will be used to set up the client’s TalkBox by describing the major use cases. </w:t>
      </w:r>
    </w:p>
    <w:p w:rsidR="00E62B94" w:rsidRPr="00795B57" w:rsidRDefault="00795B57" w:rsidP="000178D6">
      <w:pPr>
        <w:rPr>
          <w:b/>
          <w:i/>
          <w:sz w:val="24"/>
          <w:szCs w:val="24"/>
        </w:rPr>
      </w:pPr>
      <w:r w:rsidRPr="00795B57">
        <w:rPr>
          <w:b/>
          <w:i/>
          <w:sz w:val="24"/>
          <w:szCs w:val="24"/>
        </w:rPr>
        <w:t>Installation and How to G</w:t>
      </w:r>
      <w:r w:rsidR="00E62B94" w:rsidRPr="00795B57">
        <w:rPr>
          <w:b/>
          <w:i/>
          <w:sz w:val="24"/>
          <w:szCs w:val="24"/>
        </w:rPr>
        <w:t xml:space="preserve">et </w:t>
      </w:r>
      <w:r w:rsidRPr="00795B57">
        <w:rPr>
          <w:b/>
          <w:i/>
          <w:sz w:val="24"/>
          <w:szCs w:val="24"/>
        </w:rPr>
        <w:t>S</w:t>
      </w:r>
      <w:r w:rsidR="00E62B94" w:rsidRPr="00795B57">
        <w:rPr>
          <w:b/>
          <w:i/>
          <w:sz w:val="24"/>
          <w:szCs w:val="24"/>
        </w:rPr>
        <w:t>tarted</w:t>
      </w:r>
    </w:p>
    <w:p w:rsidR="00E62B94" w:rsidRDefault="00795B57" w:rsidP="000178D6">
      <w:r>
        <w:t>Once the USB that contains the system is obtaine</w:t>
      </w:r>
      <w:r w:rsidR="00147E61">
        <w:t>d, the user will select the directory</w:t>
      </w:r>
      <w:r>
        <w:t xml:space="preserve"> that is </w:t>
      </w:r>
      <w:r w:rsidR="00147E61">
        <w:t>called</w:t>
      </w:r>
      <w:r>
        <w:t xml:space="preserve"> “TalkBox-Pro”. Once you are this directory, there is a JAR file called TalkBox. Then download this JAR file by copying it to a</w:t>
      </w:r>
      <w:r w:rsidR="00147E61">
        <w:t xml:space="preserve"> local</w:t>
      </w:r>
      <w:r>
        <w:t xml:space="preserve"> destination chosen by the user. Then </w:t>
      </w:r>
      <w:r w:rsidR="00147E61">
        <w:t>once the file is copied and on</w:t>
      </w:r>
      <w:r>
        <w:t xml:space="preserve"> the client</w:t>
      </w:r>
      <w:r w:rsidR="00147E61">
        <w:t>’</w:t>
      </w:r>
      <w:r>
        <w:t>s system, double click on the JAR file and the application will appear.</w:t>
      </w:r>
    </w:p>
    <w:p w:rsidR="000178D6" w:rsidRDefault="000178D6" w:rsidP="000178D6">
      <w:r>
        <w:t>The appearance of the TalkBox Configuration App is as follows…</w:t>
      </w:r>
    </w:p>
    <w:p w:rsidR="000178D6" w:rsidRDefault="001A7A07" w:rsidP="000178D6">
      <w:r w:rsidRPr="001A7A07">
        <w:rPr>
          <w:noProof/>
          <w:lang w:eastAsia="en-CA"/>
        </w:rPr>
        <w:drawing>
          <wp:inline distT="0" distB="0" distL="0" distR="0">
            <wp:extent cx="5943600" cy="4133065"/>
            <wp:effectExtent l="0" t="0" r="0" b="1270"/>
            <wp:docPr id="13" name="Picture 13" descr="X:\York 2\EECS2311\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ork 2\EECS2311\Star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147E61" w:rsidRDefault="00147E61" w:rsidP="00147E61"/>
    <w:p w:rsidR="00147E61" w:rsidRDefault="00147E61" w:rsidP="00147E61">
      <w:r>
        <w:t>This manual is split into 3 sections…</w:t>
      </w:r>
    </w:p>
    <w:p w:rsidR="00147E61" w:rsidRPr="00795B57" w:rsidRDefault="00147E61" w:rsidP="00147E61">
      <w:pPr>
        <w:pStyle w:val="ListParagraph"/>
        <w:numPr>
          <w:ilvl w:val="0"/>
          <w:numId w:val="7"/>
        </w:numPr>
        <w:rPr>
          <w:b/>
          <w:i/>
        </w:rPr>
      </w:pPr>
      <w:r w:rsidRPr="00795B57">
        <w:rPr>
          <w:b/>
          <w:i/>
        </w:rPr>
        <w:t>Display Boxes</w:t>
      </w:r>
    </w:p>
    <w:p w:rsidR="00147E61" w:rsidRPr="00795B57" w:rsidRDefault="00147E61" w:rsidP="00147E61">
      <w:pPr>
        <w:pStyle w:val="ListParagraph"/>
        <w:numPr>
          <w:ilvl w:val="0"/>
          <w:numId w:val="7"/>
        </w:numPr>
        <w:rPr>
          <w:b/>
          <w:i/>
        </w:rPr>
      </w:pPr>
      <w:r w:rsidRPr="00795B57">
        <w:rPr>
          <w:b/>
          <w:i/>
        </w:rPr>
        <w:t>Top Tool Bar (buttons on the top of the configuration)</w:t>
      </w:r>
    </w:p>
    <w:p w:rsidR="00147E61" w:rsidRPr="00147E61" w:rsidRDefault="00147E61" w:rsidP="00147E61">
      <w:pPr>
        <w:pStyle w:val="ListParagraph"/>
        <w:numPr>
          <w:ilvl w:val="0"/>
          <w:numId w:val="7"/>
        </w:numPr>
        <w:rPr>
          <w:b/>
          <w:i/>
        </w:rPr>
      </w:pPr>
      <w:r w:rsidRPr="00795B57">
        <w:rPr>
          <w:b/>
          <w:i/>
        </w:rPr>
        <w:t>Configuration Buttons (located between the initial list and final list)</w:t>
      </w:r>
    </w:p>
    <w:p w:rsidR="000178D6" w:rsidRDefault="000178D6" w:rsidP="000178D6">
      <w:pPr>
        <w:rPr>
          <w:rFonts w:cstheme="minorHAnsi"/>
        </w:rPr>
      </w:pPr>
      <w:r>
        <w:rPr>
          <w:rFonts w:cstheme="minorHAnsi"/>
        </w:rPr>
        <w:t xml:space="preserve">The following will contain the necessary details to allow the client to set up the TalkBox using this app. </w:t>
      </w:r>
    </w:p>
    <w:p w:rsidR="00194757" w:rsidRPr="00E62B94" w:rsidRDefault="000178D6" w:rsidP="00E62B94">
      <w:pPr>
        <w:rPr>
          <w:rFonts w:cstheme="minorHAnsi"/>
          <w:b/>
          <w:i/>
          <w:color w:val="FF0000"/>
        </w:rPr>
      </w:pPr>
      <w:r w:rsidRPr="00E62B94">
        <w:rPr>
          <w:rFonts w:cstheme="minorHAnsi"/>
          <w:b/>
          <w:i/>
          <w:color w:val="FF0000"/>
        </w:rPr>
        <w:lastRenderedPageBreak/>
        <w:t>Important:</w:t>
      </w:r>
      <w:r w:rsidRPr="00E62B94">
        <w:rPr>
          <w:rFonts w:cstheme="minorHAnsi"/>
          <w:i/>
          <w:color w:val="FF0000"/>
        </w:rPr>
        <w:t xml:space="preserve"> </w:t>
      </w:r>
      <w:r w:rsidRPr="00E62B94">
        <w:rPr>
          <w:rFonts w:cstheme="minorHAnsi"/>
          <w:b/>
          <w:i/>
          <w:color w:val="FF0000"/>
        </w:rPr>
        <w:t>The following screenshots will contain a yellow box around a component of the configuration App to highlight the component being described. Description of the highlighted area will appear before the screen shot.</w:t>
      </w:r>
    </w:p>
    <w:p w:rsidR="00795B57" w:rsidRDefault="00795B57" w:rsidP="000178D6">
      <w:pPr>
        <w:tabs>
          <w:tab w:val="left" w:pos="3615"/>
        </w:tabs>
        <w:rPr>
          <w:b/>
          <w:i/>
          <w:noProof/>
          <w:sz w:val="24"/>
          <w:szCs w:val="24"/>
          <w:lang w:eastAsia="en-CA"/>
        </w:rPr>
      </w:pPr>
    </w:p>
    <w:p w:rsidR="000178D6" w:rsidRDefault="000178D6" w:rsidP="000178D6">
      <w:pPr>
        <w:tabs>
          <w:tab w:val="left" w:pos="3615"/>
        </w:tabs>
        <w:rPr>
          <w:b/>
          <w:i/>
          <w:noProof/>
          <w:sz w:val="24"/>
          <w:szCs w:val="24"/>
          <w:lang w:eastAsia="en-CA"/>
        </w:rPr>
      </w:pPr>
      <w:r w:rsidRPr="00E62B94">
        <w:rPr>
          <w:b/>
          <w:i/>
          <w:noProof/>
          <w:sz w:val="24"/>
          <w:szCs w:val="24"/>
          <w:lang w:eastAsia="en-CA"/>
        </w:rPr>
        <w:t>Display Boxes of the TalkBox</w:t>
      </w:r>
    </w:p>
    <w:p w:rsidR="00B97A83" w:rsidRDefault="00B97A83" w:rsidP="00B97A83">
      <w:pPr>
        <w:pStyle w:val="ListParagraph"/>
        <w:numPr>
          <w:ilvl w:val="0"/>
          <w:numId w:val="6"/>
        </w:numPr>
        <w:tabs>
          <w:tab w:val="left" w:pos="3615"/>
        </w:tabs>
        <w:rPr>
          <w:noProof/>
          <w:sz w:val="20"/>
          <w:szCs w:val="20"/>
          <w:lang w:eastAsia="en-CA"/>
        </w:rPr>
      </w:pPr>
      <w:r>
        <w:rPr>
          <w:noProof/>
          <w:sz w:val="20"/>
          <w:szCs w:val="20"/>
          <w:lang w:eastAsia="en-CA"/>
        </w:rPr>
        <w:t>When the user starts the application for the first time without having any saved configuration, a tutorial will be displayed, which can be skipped using the skip button provided. To continue with the tutorial user will need to press ‘OK’ button.</w:t>
      </w:r>
    </w:p>
    <w:p w:rsidR="00B97A83" w:rsidRDefault="00B97A83" w:rsidP="00B97A83">
      <w:pPr>
        <w:pStyle w:val="ListParagraph"/>
        <w:tabs>
          <w:tab w:val="left" w:pos="3615"/>
        </w:tabs>
        <w:rPr>
          <w:noProof/>
          <w:sz w:val="20"/>
          <w:szCs w:val="20"/>
          <w:lang w:eastAsia="en-CA"/>
        </w:rPr>
      </w:pPr>
      <w:r w:rsidRPr="00B97A83">
        <w:rPr>
          <w:noProof/>
          <w:sz w:val="20"/>
          <w:szCs w:val="20"/>
          <w:lang w:eastAsia="en-CA"/>
        </w:rPr>
        <w:drawing>
          <wp:inline distT="0" distB="0" distL="0" distR="0">
            <wp:extent cx="5943600" cy="4118225"/>
            <wp:effectExtent l="0" t="0" r="0" b="0"/>
            <wp:docPr id="57" name="Picture 57" descr="X:\York 2\EECS2311\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York 2\EECS2311\Tutor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8225"/>
                    </a:xfrm>
                    <a:prstGeom prst="rect">
                      <a:avLst/>
                    </a:prstGeom>
                    <a:noFill/>
                    <a:ln>
                      <a:noFill/>
                    </a:ln>
                  </pic:spPr>
                </pic:pic>
              </a:graphicData>
            </a:graphic>
          </wp:inline>
        </w:drawing>
      </w:r>
    </w:p>
    <w:p w:rsidR="00B97A83" w:rsidRDefault="00B97A83" w:rsidP="00B97A83">
      <w:pPr>
        <w:pStyle w:val="ListParagraph"/>
        <w:tabs>
          <w:tab w:val="left" w:pos="3615"/>
        </w:tabs>
        <w:rPr>
          <w:noProof/>
          <w:sz w:val="20"/>
          <w:szCs w:val="20"/>
          <w:lang w:eastAsia="en-CA"/>
        </w:rPr>
      </w:pPr>
    </w:p>
    <w:p w:rsidR="00B97A83" w:rsidRDefault="00B97A83" w:rsidP="00B97A83">
      <w:pPr>
        <w:pStyle w:val="ListParagraph"/>
        <w:numPr>
          <w:ilvl w:val="0"/>
          <w:numId w:val="6"/>
        </w:numPr>
        <w:tabs>
          <w:tab w:val="left" w:pos="3615"/>
        </w:tabs>
        <w:rPr>
          <w:noProof/>
          <w:sz w:val="20"/>
          <w:szCs w:val="20"/>
          <w:lang w:eastAsia="en-CA"/>
        </w:rPr>
      </w:pPr>
      <w:r>
        <w:rPr>
          <w:noProof/>
          <w:sz w:val="20"/>
          <w:szCs w:val="20"/>
          <w:lang w:eastAsia="en-CA"/>
        </w:rPr>
        <w:t>If the user needs to view the tutorial again, they can press Help&gt; tutorial as shown below.</w:t>
      </w:r>
    </w:p>
    <w:p w:rsidR="00B97A83" w:rsidRDefault="00B97A83" w:rsidP="00B97A83">
      <w:pPr>
        <w:pStyle w:val="ListParagraph"/>
        <w:tabs>
          <w:tab w:val="left" w:pos="3615"/>
        </w:tabs>
        <w:rPr>
          <w:noProof/>
          <w:sz w:val="20"/>
          <w:szCs w:val="20"/>
          <w:lang w:eastAsia="en-CA"/>
        </w:rPr>
      </w:pPr>
      <w:r w:rsidRPr="00B97A83">
        <w:rPr>
          <w:noProof/>
          <w:sz w:val="20"/>
          <w:szCs w:val="20"/>
          <w:lang w:eastAsia="en-CA"/>
        </w:rPr>
        <w:lastRenderedPageBreak/>
        <w:drawing>
          <wp:inline distT="0" distB="0" distL="0" distR="0">
            <wp:extent cx="5943600" cy="4133065"/>
            <wp:effectExtent l="0" t="0" r="0" b="1270"/>
            <wp:docPr id="58" name="Picture 58" descr="X:\York 2\EECS2311\Select 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York 2\EECS2311\Select Tuto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B97A83" w:rsidRDefault="00B97A83" w:rsidP="00B97A83">
      <w:pPr>
        <w:pStyle w:val="ListParagraph"/>
        <w:numPr>
          <w:ilvl w:val="0"/>
          <w:numId w:val="6"/>
        </w:numPr>
        <w:tabs>
          <w:tab w:val="left" w:pos="3615"/>
        </w:tabs>
        <w:rPr>
          <w:noProof/>
          <w:sz w:val="20"/>
          <w:szCs w:val="20"/>
          <w:lang w:eastAsia="en-CA"/>
        </w:rPr>
      </w:pPr>
      <w:r>
        <w:rPr>
          <w:noProof/>
          <w:sz w:val="20"/>
          <w:szCs w:val="20"/>
          <w:lang w:eastAsia="en-CA"/>
        </w:rPr>
        <w:t>To add a new audio file, user needs to go to File&gt; Add a new audio file as shown below.</w:t>
      </w:r>
    </w:p>
    <w:p w:rsidR="00B97A83" w:rsidRPr="00B97A83" w:rsidRDefault="00B97A83" w:rsidP="00B97A83">
      <w:pPr>
        <w:pStyle w:val="ListParagraph"/>
        <w:tabs>
          <w:tab w:val="left" w:pos="3615"/>
        </w:tabs>
        <w:rPr>
          <w:noProof/>
          <w:sz w:val="20"/>
          <w:szCs w:val="20"/>
          <w:lang w:eastAsia="en-CA"/>
        </w:rPr>
      </w:pPr>
      <w:r w:rsidRPr="00B97A83">
        <w:rPr>
          <w:noProof/>
          <w:sz w:val="20"/>
          <w:szCs w:val="20"/>
          <w:lang w:eastAsia="en-CA"/>
        </w:rPr>
        <w:lastRenderedPageBreak/>
        <w:drawing>
          <wp:inline distT="0" distB="0" distL="0" distR="0">
            <wp:extent cx="5943600" cy="4115925"/>
            <wp:effectExtent l="0" t="0" r="0" b="0"/>
            <wp:docPr id="59" name="Picture 59" descr="X:\York 2\EECS2311\Add New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York 2\EECS2311\Add New 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5925"/>
                    </a:xfrm>
                    <a:prstGeom prst="rect">
                      <a:avLst/>
                    </a:prstGeom>
                    <a:noFill/>
                    <a:ln>
                      <a:noFill/>
                    </a:ln>
                  </pic:spPr>
                </pic:pic>
              </a:graphicData>
            </a:graphic>
          </wp:inline>
        </w:drawing>
      </w:r>
    </w:p>
    <w:p w:rsidR="000178D6" w:rsidRPr="00795B57" w:rsidRDefault="000178D6" w:rsidP="00194757">
      <w:pPr>
        <w:pStyle w:val="ListParagraph"/>
        <w:numPr>
          <w:ilvl w:val="0"/>
          <w:numId w:val="6"/>
        </w:numPr>
        <w:tabs>
          <w:tab w:val="left" w:pos="3615"/>
        </w:tabs>
        <w:rPr>
          <w:rFonts w:cstheme="minorHAnsi"/>
          <w:sz w:val="20"/>
          <w:szCs w:val="20"/>
        </w:rPr>
      </w:pPr>
      <w:r w:rsidRPr="00795B57">
        <w:rPr>
          <w:rFonts w:cstheme="minorHAnsi"/>
          <w:sz w:val="20"/>
          <w:szCs w:val="20"/>
        </w:rPr>
        <w:t>The following highlighted area displays the audio files the client will be able to select to configure the TalkBox. There is a scroll button to the right</w:t>
      </w:r>
      <w:r w:rsidR="00136F6D">
        <w:rPr>
          <w:rFonts w:cstheme="minorHAnsi"/>
          <w:sz w:val="20"/>
          <w:szCs w:val="20"/>
        </w:rPr>
        <w:t xml:space="preserve"> of the panel</w:t>
      </w:r>
      <w:r w:rsidRPr="00795B57">
        <w:rPr>
          <w:rFonts w:cstheme="minorHAnsi"/>
          <w:sz w:val="20"/>
          <w:szCs w:val="20"/>
        </w:rPr>
        <w:t xml:space="preserve"> to access files client may not see</w:t>
      </w:r>
      <w:r w:rsidR="00136F6D">
        <w:rPr>
          <w:rFonts w:cstheme="minorHAnsi"/>
          <w:sz w:val="20"/>
          <w:szCs w:val="20"/>
        </w:rPr>
        <w:t>.</w:t>
      </w:r>
    </w:p>
    <w:p w:rsidR="000178D6" w:rsidRPr="00194757" w:rsidRDefault="001A7A07" w:rsidP="00194757">
      <w:pPr>
        <w:tabs>
          <w:tab w:val="left" w:pos="3615"/>
        </w:tabs>
        <w:ind w:left="360"/>
        <w:rPr>
          <w:rFonts w:cstheme="minorHAnsi"/>
        </w:rPr>
      </w:pPr>
      <w:r w:rsidRPr="001A7A07">
        <w:rPr>
          <w:rFonts w:asciiTheme="majorHAnsi" w:hAnsiTheme="majorHAnsi" w:cstheme="majorHAnsi"/>
          <w:noProof/>
          <w:sz w:val="24"/>
          <w:szCs w:val="24"/>
          <w:lang w:eastAsia="en-CA"/>
        </w:rPr>
        <w:lastRenderedPageBreak/>
        <w:drawing>
          <wp:inline distT="0" distB="0" distL="0" distR="0">
            <wp:extent cx="5943600" cy="4133065"/>
            <wp:effectExtent l="0" t="0" r="0" b="1270"/>
            <wp:docPr id="18" name="Picture 18" descr="X:\York 2\EECS2311\Audi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ork 2\EECS2311\Audio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r w:rsidR="000178D6" w:rsidRPr="00977C30">
        <w:rPr>
          <w:rFonts w:asciiTheme="majorHAnsi" w:hAnsiTheme="majorHAnsi" w:cstheme="majorHAnsi"/>
          <w:sz w:val="24"/>
          <w:szCs w:val="24"/>
        </w:rPr>
        <w:tab/>
      </w:r>
    </w:p>
    <w:p w:rsidR="000178D6" w:rsidRDefault="000178D6" w:rsidP="000178D6">
      <w:pPr>
        <w:pStyle w:val="ListParagraph"/>
        <w:numPr>
          <w:ilvl w:val="0"/>
          <w:numId w:val="6"/>
        </w:numPr>
        <w:tabs>
          <w:tab w:val="left" w:pos="3615"/>
        </w:tabs>
        <w:rPr>
          <w:rFonts w:cstheme="minorHAnsi"/>
          <w:sz w:val="20"/>
          <w:szCs w:val="20"/>
        </w:rPr>
      </w:pPr>
      <w:r w:rsidRPr="00795B57">
        <w:rPr>
          <w:rFonts w:cstheme="minorHAnsi"/>
          <w:sz w:val="20"/>
          <w:szCs w:val="20"/>
        </w:rPr>
        <w:t>This drop box allows the client to observe audio files with a certain extension (ex. Wav, mp3 …)</w:t>
      </w:r>
      <w:r w:rsidR="00136F6D">
        <w:rPr>
          <w:rFonts w:cstheme="minorHAnsi"/>
          <w:sz w:val="20"/>
          <w:szCs w:val="20"/>
        </w:rPr>
        <w:t xml:space="preserve">. Outputted files is displayed in the </w:t>
      </w:r>
      <w:r w:rsidRPr="00795B57">
        <w:rPr>
          <w:rFonts w:cstheme="minorHAnsi"/>
          <w:sz w:val="20"/>
          <w:szCs w:val="20"/>
        </w:rPr>
        <w:t>audio files</w:t>
      </w:r>
      <w:r w:rsidR="00136F6D">
        <w:rPr>
          <w:rFonts w:cstheme="minorHAnsi"/>
          <w:sz w:val="20"/>
          <w:szCs w:val="20"/>
        </w:rPr>
        <w:t xml:space="preserve"> list</w:t>
      </w:r>
      <w:r w:rsidRPr="00795B57">
        <w:rPr>
          <w:rFonts w:cstheme="minorHAnsi"/>
          <w:sz w:val="20"/>
          <w:szCs w:val="20"/>
        </w:rPr>
        <w:t xml:space="preserve"> (refer to description 1.)</w:t>
      </w:r>
    </w:p>
    <w:p w:rsidR="001A7A07" w:rsidRPr="00795B57" w:rsidRDefault="001A7A07" w:rsidP="001A7A07">
      <w:pPr>
        <w:pStyle w:val="ListParagraph"/>
        <w:tabs>
          <w:tab w:val="left" w:pos="3615"/>
        </w:tabs>
        <w:rPr>
          <w:rFonts w:cstheme="minorHAnsi"/>
          <w:sz w:val="20"/>
          <w:szCs w:val="20"/>
        </w:rPr>
      </w:pPr>
      <w:r w:rsidRPr="001A7A07">
        <w:rPr>
          <w:rFonts w:cstheme="minorHAnsi"/>
          <w:noProof/>
          <w:sz w:val="20"/>
          <w:szCs w:val="20"/>
          <w:lang w:eastAsia="en-CA"/>
        </w:rPr>
        <w:lastRenderedPageBreak/>
        <w:drawing>
          <wp:inline distT="0" distB="0" distL="0" distR="0">
            <wp:extent cx="5943600" cy="4133065"/>
            <wp:effectExtent l="0" t="0" r="0" b="1270"/>
            <wp:docPr id="19" name="Picture 19" descr="X:\York 2\EECS2311\All Form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York 2\EECS2311\All Forma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Default="000178D6" w:rsidP="000178D6">
      <w:pPr>
        <w:tabs>
          <w:tab w:val="left" w:pos="285"/>
          <w:tab w:val="left" w:pos="352"/>
          <w:tab w:val="left" w:pos="3615"/>
          <w:tab w:val="center" w:pos="4680"/>
        </w:tabs>
        <w:rPr>
          <w:rFonts w:cstheme="minorHAnsi"/>
        </w:rPr>
      </w:pPr>
      <w:r>
        <w:rPr>
          <w:rFonts w:cstheme="minorHAnsi"/>
        </w:rPr>
        <w:tab/>
      </w:r>
    </w:p>
    <w:p w:rsidR="000178D6" w:rsidRPr="00795B57" w:rsidRDefault="00B97A83" w:rsidP="000178D6">
      <w:pPr>
        <w:pStyle w:val="ListParagraph"/>
        <w:numPr>
          <w:ilvl w:val="0"/>
          <w:numId w:val="6"/>
        </w:numPr>
        <w:rPr>
          <w:rFonts w:cstheme="minorHAnsi"/>
          <w:sz w:val="18"/>
          <w:szCs w:val="18"/>
        </w:rPr>
      </w:pPr>
      <w:r>
        <w:rPr>
          <w:rFonts w:cstheme="minorHAnsi"/>
          <w:sz w:val="18"/>
          <w:szCs w:val="18"/>
        </w:rPr>
        <w:lastRenderedPageBreak/>
        <w:t>The list selected below will only be displayed if the user has some previously saved configuration.</w:t>
      </w:r>
      <w:bookmarkStart w:id="0" w:name="_GoBack"/>
      <w:bookmarkEnd w:id="0"/>
      <w:r w:rsidR="001A7A07" w:rsidRPr="001A7A07">
        <w:rPr>
          <w:rFonts w:cstheme="minorHAnsi"/>
          <w:noProof/>
          <w:sz w:val="18"/>
          <w:szCs w:val="18"/>
          <w:lang w:eastAsia="en-CA"/>
        </w:rPr>
        <w:t xml:space="preserve"> </w:t>
      </w:r>
      <w:r w:rsidR="001A7A07" w:rsidRPr="001A7A07">
        <w:rPr>
          <w:rFonts w:cstheme="minorHAnsi"/>
          <w:noProof/>
          <w:sz w:val="18"/>
          <w:szCs w:val="18"/>
          <w:lang w:eastAsia="en-CA"/>
        </w:rPr>
        <w:drawing>
          <wp:inline distT="0" distB="0" distL="0" distR="0" wp14:anchorId="567168FA" wp14:editId="57D5234C">
            <wp:extent cx="5943600" cy="4135755"/>
            <wp:effectExtent l="0" t="0" r="0" b="0"/>
            <wp:docPr id="31" name="Picture 31" descr="X:\York 2\EECS2311\What You H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York 2\EECS2311\What You H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5755"/>
                    </a:xfrm>
                    <a:prstGeom prst="rect">
                      <a:avLst/>
                    </a:prstGeom>
                    <a:noFill/>
                    <a:ln>
                      <a:noFill/>
                    </a:ln>
                  </pic:spPr>
                </pic:pic>
              </a:graphicData>
            </a:graphic>
          </wp:inline>
        </w:drawing>
      </w:r>
    </w:p>
    <w:p w:rsidR="000178D6" w:rsidRPr="00977C30" w:rsidRDefault="000178D6" w:rsidP="000178D6">
      <w:pPr>
        <w:ind w:left="360"/>
        <w:rPr>
          <w:rFonts w:cstheme="minorHAnsi"/>
        </w:rPr>
      </w:pPr>
    </w:p>
    <w:p w:rsidR="000178D6" w:rsidRPr="00136F6D" w:rsidRDefault="000178D6" w:rsidP="001A7A07">
      <w:pPr>
        <w:pStyle w:val="ListParagraph"/>
        <w:numPr>
          <w:ilvl w:val="0"/>
          <w:numId w:val="6"/>
        </w:numPr>
        <w:tabs>
          <w:tab w:val="left" w:pos="7095"/>
        </w:tabs>
        <w:rPr>
          <w:rFonts w:cstheme="minorHAnsi"/>
          <w:sz w:val="18"/>
          <w:szCs w:val="18"/>
        </w:rPr>
      </w:pPr>
      <w:r w:rsidRPr="00136F6D">
        <w:rPr>
          <w:rFonts w:cstheme="minorHAnsi"/>
          <w:sz w:val="18"/>
          <w:szCs w:val="18"/>
        </w:rPr>
        <w:t xml:space="preserve">Similar to the initial list, the final list describes the audio files that will be saved and outputted to the TalkBox. Association of buttons and audio files is the same for initial list (refer to description 3.) How you will configure </w:t>
      </w:r>
      <w:r w:rsidR="005A5ACB">
        <w:rPr>
          <w:rFonts w:cstheme="minorHAnsi"/>
          <w:sz w:val="18"/>
          <w:szCs w:val="18"/>
        </w:rPr>
        <w:t>the final list is explained in C</w:t>
      </w:r>
      <w:r w:rsidRPr="00136F6D">
        <w:rPr>
          <w:rFonts w:cstheme="minorHAnsi"/>
          <w:sz w:val="18"/>
          <w:szCs w:val="18"/>
        </w:rPr>
        <w:t>onfiguration</w:t>
      </w:r>
      <w:r w:rsidR="005A5ACB">
        <w:rPr>
          <w:rFonts w:cstheme="minorHAnsi"/>
          <w:sz w:val="18"/>
          <w:szCs w:val="18"/>
        </w:rPr>
        <w:t xml:space="preserve"> Buttons section</w:t>
      </w:r>
      <w:r w:rsidRPr="00136F6D">
        <w:rPr>
          <w:rFonts w:cstheme="minorHAnsi"/>
          <w:sz w:val="18"/>
          <w:szCs w:val="18"/>
        </w:rPr>
        <w:t>.</w:t>
      </w:r>
      <w:r w:rsidR="001A7A07" w:rsidRPr="001A7A0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78D6" w:rsidRDefault="001A7A07" w:rsidP="000178D6">
      <w:pPr>
        <w:tabs>
          <w:tab w:val="left" w:pos="352"/>
          <w:tab w:val="left" w:pos="3885"/>
          <w:tab w:val="center" w:pos="4680"/>
        </w:tabs>
        <w:rPr>
          <w:rFonts w:cstheme="minorHAnsi"/>
        </w:rPr>
      </w:pPr>
      <w:r w:rsidRPr="001A7A07">
        <w:rPr>
          <w:rFonts w:cstheme="minorHAnsi"/>
          <w:noProof/>
          <w:lang w:eastAsia="en-CA"/>
        </w:rPr>
        <w:lastRenderedPageBreak/>
        <w:drawing>
          <wp:inline distT="0" distB="0" distL="0" distR="0">
            <wp:extent cx="5943600" cy="4133065"/>
            <wp:effectExtent l="0" t="0" r="0" b="1270"/>
            <wp:docPr id="34" name="Picture 34" descr="X:\York 2\EECS2311\Changes you W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York 2\EECS2311\Changes you Wa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r w:rsidR="000178D6">
        <w:rPr>
          <w:rFonts w:cstheme="minorHAnsi"/>
        </w:rPr>
        <w:tab/>
      </w:r>
    </w:p>
    <w:p w:rsidR="000178D6" w:rsidRPr="00977C30" w:rsidRDefault="00795B57" w:rsidP="00795B57">
      <w:pPr>
        <w:tabs>
          <w:tab w:val="left" w:pos="3885"/>
        </w:tabs>
        <w:rPr>
          <w:rFonts w:cstheme="minorHAnsi"/>
        </w:rPr>
      </w:pPr>
      <w:r>
        <w:rPr>
          <w:noProof/>
          <w:lang w:eastAsia="en-CA"/>
        </w:rPr>
        <w:drawing>
          <wp:anchor distT="0" distB="0" distL="114300" distR="114300" simplePos="0" relativeHeight="251676672" behindDoc="0" locked="0" layoutInCell="1" allowOverlap="1">
            <wp:simplePos x="0" y="0"/>
            <wp:positionH relativeFrom="column">
              <wp:posOffset>1876425</wp:posOffset>
            </wp:positionH>
            <wp:positionV relativeFrom="paragraph">
              <wp:posOffset>9525</wp:posOffset>
            </wp:positionV>
            <wp:extent cx="3038475" cy="254635"/>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254635"/>
                    </a:xfrm>
                    <a:prstGeom prst="rect">
                      <a:avLst/>
                    </a:prstGeom>
                  </pic:spPr>
                </pic:pic>
              </a:graphicData>
            </a:graphic>
          </wp:anchor>
        </w:drawing>
      </w:r>
      <w:r w:rsidR="000178D6" w:rsidRPr="00E62B94">
        <w:rPr>
          <w:rFonts w:cstheme="minorHAnsi"/>
          <w:b/>
          <w:i/>
          <w:sz w:val="24"/>
          <w:szCs w:val="24"/>
        </w:rPr>
        <w:t xml:space="preserve">Top Toolbar of the </w:t>
      </w:r>
      <w:r>
        <w:rPr>
          <w:rFonts w:cstheme="minorHAnsi"/>
          <w:b/>
          <w:i/>
          <w:sz w:val="24"/>
          <w:szCs w:val="24"/>
        </w:rPr>
        <w:t>TalkBox</w:t>
      </w:r>
    </w:p>
    <w:p w:rsidR="000178D6" w:rsidRPr="00795B57" w:rsidRDefault="000178D6" w:rsidP="000178D6">
      <w:pPr>
        <w:pStyle w:val="ListParagraph"/>
        <w:numPr>
          <w:ilvl w:val="0"/>
          <w:numId w:val="6"/>
        </w:numPr>
        <w:tabs>
          <w:tab w:val="left" w:pos="3885"/>
        </w:tabs>
        <w:rPr>
          <w:rFonts w:cstheme="minorHAnsi"/>
          <w:sz w:val="20"/>
          <w:szCs w:val="20"/>
        </w:rPr>
      </w:pPr>
      <w:r w:rsidRPr="00795B57">
        <w:rPr>
          <w:rFonts w:cstheme="minorHAnsi"/>
          <w:sz w:val="20"/>
          <w:szCs w:val="20"/>
        </w:rPr>
        <w:t>This button will play a soun</w:t>
      </w:r>
      <w:r w:rsidR="005A5ACB">
        <w:rPr>
          <w:rFonts w:cstheme="minorHAnsi"/>
          <w:sz w:val="20"/>
          <w:szCs w:val="20"/>
        </w:rPr>
        <w:t>d on the selected audio on the audio files l</w:t>
      </w:r>
      <w:r w:rsidRPr="00795B57">
        <w:rPr>
          <w:rFonts w:cstheme="minorHAnsi"/>
          <w:sz w:val="20"/>
          <w:szCs w:val="20"/>
        </w:rPr>
        <w:t>ist (refer to description 1.) This simply allows the user to ident</w:t>
      </w:r>
      <w:r w:rsidR="005A5ACB">
        <w:rPr>
          <w:rFonts w:cstheme="minorHAnsi"/>
          <w:sz w:val="20"/>
          <w:szCs w:val="20"/>
        </w:rPr>
        <w:t>ity what the audio is or what it</w:t>
      </w:r>
      <w:r w:rsidRPr="00795B57">
        <w:rPr>
          <w:rFonts w:cstheme="minorHAnsi"/>
          <w:sz w:val="20"/>
          <w:szCs w:val="20"/>
        </w:rPr>
        <w:t xml:space="preserve"> sounds like. </w:t>
      </w:r>
    </w:p>
    <w:p w:rsidR="000178D6" w:rsidRPr="00977C30" w:rsidRDefault="001A7A07" w:rsidP="000178D6">
      <w:pPr>
        <w:tabs>
          <w:tab w:val="left" w:pos="3885"/>
        </w:tabs>
        <w:ind w:left="360"/>
        <w:rPr>
          <w:rFonts w:cstheme="minorHAnsi"/>
        </w:rPr>
      </w:pPr>
      <w:r w:rsidRPr="001A7A07">
        <w:rPr>
          <w:rFonts w:cstheme="minorHAnsi"/>
          <w:noProof/>
          <w:lang w:eastAsia="en-CA"/>
        </w:rPr>
        <w:lastRenderedPageBreak/>
        <w:drawing>
          <wp:inline distT="0" distB="0" distL="0" distR="0">
            <wp:extent cx="5943600" cy="4133065"/>
            <wp:effectExtent l="0" t="0" r="0" b="1270"/>
            <wp:docPr id="36" name="Picture 36" descr="X:\York 2\EECS2311\Play 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ork 2\EECS2311\Play Au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795B57" w:rsidRDefault="000178D6" w:rsidP="00795B57">
      <w:pPr>
        <w:pStyle w:val="ListParagraph"/>
        <w:numPr>
          <w:ilvl w:val="0"/>
          <w:numId w:val="6"/>
        </w:numPr>
        <w:tabs>
          <w:tab w:val="left" w:pos="3885"/>
        </w:tabs>
        <w:rPr>
          <w:rFonts w:cstheme="minorHAnsi"/>
          <w:sz w:val="20"/>
          <w:szCs w:val="20"/>
        </w:rPr>
      </w:pPr>
      <w:r w:rsidRPr="00795B57">
        <w:rPr>
          <w:rFonts w:cstheme="minorHAnsi"/>
          <w:sz w:val="20"/>
          <w:szCs w:val="20"/>
        </w:rPr>
        <w:t>This button will stop playing the sound immediately if a sound is</w:t>
      </w:r>
      <w:r w:rsidR="005A5ACB">
        <w:rPr>
          <w:rFonts w:cstheme="minorHAnsi"/>
          <w:sz w:val="20"/>
          <w:szCs w:val="20"/>
        </w:rPr>
        <w:t xml:space="preserve"> currently</w:t>
      </w:r>
      <w:r w:rsidRPr="00795B57">
        <w:rPr>
          <w:rFonts w:cstheme="minorHAnsi"/>
          <w:sz w:val="20"/>
          <w:szCs w:val="20"/>
        </w:rPr>
        <w:t xml:space="preserve"> being played.</w:t>
      </w:r>
    </w:p>
    <w:p w:rsidR="00E62B94" w:rsidRPr="00E62B94" w:rsidRDefault="000178D6" w:rsidP="00E62B94">
      <w:pPr>
        <w:tabs>
          <w:tab w:val="left" w:pos="3885"/>
        </w:tabs>
        <w:ind w:left="360"/>
        <w:rPr>
          <w:rFonts w:cstheme="minorHAnsi"/>
        </w:rPr>
      </w:pPr>
      <w:r>
        <w:rPr>
          <w:rFonts w:cstheme="minorHAnsi"/>
        </w:rPr>
        <w:lastRenderedPageBreak/>
        <w:tab/>
      </w:r>
      <w:r w:rsidR="001A7A07" w:rsidRPr="001A7A07">
        <w:rPr>
          <w:rFonts w:cstheme="minorHAnsi"/>
          <w:noProof/>
          <w:lang w:eastAsia="en-CA"/>
        </w:rPr>
        <w:drawing>
          <wp:inline distT="0" distB="0" distL="0" distR="0">
            <wp:extent cx="5943600" cy="4133065"/>
            <wp:effectExtent l="0" t="0" r="0" b="1270"/>
            <wp:docPr id="38" name="Picture 38" descr="X:\York 2\EECS2311\Stop 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York 2\EECS2311\Stop Aud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1A7A07" w:rsidRDefault="000178D6" w:rsidP="001A7A07">
      <w:pPr>
        <w:pStyle w:val="ListParagraph"/>
        <w:numPr>
          <w:ilvl w:val="0"/>
          <w:numId w:val="6"/>
        </w:numPr>
        <w:ind w:left="360"/>
        <w:rPr>
          <w:rFonts w:cstheme="minorHAnsi"/>
        </w:rPr>
      </w:pPr>
      <w:r w:rsidRPr="001A7A07">
        <w:rPr>
          <w:rFonts w:cstheme="minorHAnsi"/>
          <w:sz w:val="20"/>
          <w:szCs w:val="20"/>
        </w:rPr>
        <w:lastRenderedPageBreak/>
        <w:t>If a sound is being played, this button will pause the audio, if the client would like to hear the rest of the audio</w:t>
      </w:r>
      <w:r w:rsidR="001A7A07">
        <w:rPr>
          <w:rFonts w:cstheme="minorHAnsi"/>
          <w:sz w:val="20"/>
          <w:szCs w:val="20"/>
        </w:rPr>
        <w:t>, click again.</w:t>
      </w:r>
      <w:r w:rsidR="001A7A07" w:rsidRPr="001A7A07">
        <w:rPr>
          <w:rFonts w:cstheme="minorHAnsi"/>
          <w:noProof/>
          <w:lang w:eastAsia="en-CA"/>
        </w:rPr>
        <w:drawing>
          <wp:inline distT="0" distB="0" distL="0" distR="0">
            <wp:extent cx="5943600" cy="4133065"/>
            <wp:effectExtent l="0" t="0" r="0" b="1270"/>
            <wp:docPr id="48" name="Picture 48" descr="X:\York 2\EECS2311\Pause and Resume 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York 2\EECS2311\Pause and Resume Aud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Default="000178D6" w:rsidP="00795B57">
      <w:pPr>
        <w:tabs>
          <w:tab w:val="left" w:pos="6262"/>
        </w:tabs>
        <w:rPr>
          <w:rFonts w:cstheme="minorHAnsi"/>
        </w:rPr>
      </w:pPr>
    </w:p>
    <w:p w:rsidR="000178D6" w:rsidRPr="005A5ACB" w:rsidRDefault="000178D6" w:rsidP="000178D6">
      <w:pPr>
        <w:pStyle w:val="ListParagraph"/>
        <w:numPr>
          <w:ilvl w:val="0"/>
          <w:numId w:val="6"/>
        </w:numPr>
        <w:tabs>
          <w:tab w:val="left" w:pos="6262"/>
        </w:tabs>
        <w:rPr>
          <w:rFonts w:cstheme="minorHAnsi"/>
          <w:sz w:val="20"/>
          <w:szCs w:val="20"/>
        </w:rPr>
      </w:pPr>
      <w:r w:rsidRPr="005A5ACB">
        <w:rPr>
          <w:rFonts w:cstheme="minorHAnsi"/>
          <w:sz w:val="20"/>
          <w:szCs w:val="20"/>
        </w:rPr>
        <w:t>If the configuration needs to be completely changed or the user want</w:t>
      </w:r>
      <w:r w:rsidR="005A5ACB" w:rsidRPr="005A5ACB">
        <w:rPr>
          <w:rFonts w:cstheme="minorHAnsi"/>
          <w:sz w:val="20"/>
          <w:szCs w:val="20"/>
        </w:rPr>
        <w:t>s</w:t>
      </w:r>
      <w:r w:rsidRPr="005A5ACB">
        <w:rPr>
          <w:rFonts w:cstheme="minorHAnsi"/>
          <w:sz w:val="20"/>
          <w:szCs w:val="20"/>
        </w:rPr>
        <w:t xml:space="preserve"> to start over in configuring the TalkBox, this button will reset the Final List (refer to description 4.).</w:t>
      </w:r>
      <w:r w:rsidR="005A5ACB" w:rsidRPr="005A5ACB">
        <w:rPr>
          <w:rFonts w:cstheme="minorHAnsi"/>
          <w:sz w:val="20"/>
          <w:szCs w:val="20"/>
        </w:rPr>
        <w:t xml:space="preserve"> The</w:t>
      </w:r>
      <w:r w:rsidR="005A5ACB">
        <w:rPr>
          <w:rFonts w:cstheme="minorHAnsi"/>
          <w:sz w:val="20"/>
          <w:szCs w:val="20"/>
        </w:rPr>
        <w:t xml:space="preserve"> final</w:t>
      </w:r>
      <w:r w:rsidR="005A5ACB" w:rsidRPr="005A5ACB">
        <w:rPr>
          <w:rFonts w:cstheme="minorHAnsi"/>
          <w:sz w:val="20"/>
          <w:szCs w:val="20"/>
        </w:rPr>
        <w:t xml:space="preserve"> list will become empty.</w:t>
      </w:r>
    </w:p>
    <w:p w:rsidR="000178D6" w:rsidRDefault="001A7A07" w:rsidP="000178D6">
      <w:pPr>
        <w:tabs>
          <w:tab w:val="left" w:pos="6262"/>
        </w:tabs>
        <w:ind w:left="360"/>
        <w:rPr>
          <w:rFonts w:cstheme="minorHAnsi"/>
        </w:rPr>
      </w:pPr>
      <w:r w:rsidRPr="001A7A07">
        <w:rPr>
          <w:rFonts w:cstheme="minorHAnsi"/>
          <w:noProof/>
          <w:lang w:eastAsia="en-CA"/>
        </w:rPr>
        <w:lastRenderedPageBreak/>
        <w:drawing>
          <wp:inline distT="0" distB="0" distL="0" distR="0">
            <wp:extent cx="5943600" cy="4133065"/>
            <wp:effectExtent l="0" t="0" r="0" b="1270"/>
            <wp:docPr id="49" name="Picture 49" descr="X:\York 2\EECS2311\Reset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York 2\EECS2311\Reset Setting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5A5ACB" w:rsidRDefault="000178D6" w:rsidP="000178D6">
      <w:pPr>
        <w:pStyle w:val="ListParagraph"/>
        <w:numPr>
          <w:ilvl w:val="0"/>
          <w:numId w:val="6"/>
        </w:numPr>
        <w:rPr>
          <w:rFonts w:cstheme="minorHAnsi"/>
          <w:sz w:val="20"/>
          <w:szCs w:val="20"/>
        </w:rPr>
      </w:pPr>
      <w:r w:rsidRPr="005A5ACB">
        <w:rPr>
          <w:rFonts w:cstheme="minorHAnsi"/>
          <w:sz w:val="20"/>
          <w:szCs w:val="20"/>
        </w:rPr>
        <w:t xml:space="preserve">This button will swap between the audio files in chronological order that is displayed on the audio file </w:t>
      </w:r>
      <w:r w:rsidR="005A5ACB">
        <w:rPr>
          <w:rFonts w:cstheme="minorHAnsi"/>
          <w:sz w:val="20"/>
          <w:szCs w:val="20"/>
        </w:rPr>
        <w:t>list</w:t>
      </w:r>
      <w:r w:rsidRPr="005A5ACB">
        <w:rPr>
          <w:rFonts w:cstheme="minorHAnsi"/>
          <w:sz w:val="20"/>
          <w:szCs w:val="20"/>
        </w:rPr>
        <w:t xml:space="preserve"> and will swap through the list in accordance to the size of the</w:t>
      </w:r>
      <w:r w:rsidR="005A5ACB">
        <w:rPr>
          <w:rFonts w:cstheme="minorHAnsi"/>
          <w:sz w:val="20"/>
          <w:szCs w:val="20"/>
        </w:rPr>
        <w:t xml:space="preserve"> final list</w:t>
      </w:r>
      <w:r w:rsidRPr="005A5ACB">
        <w:rPr>
          <w:rFonts w:cstheme="minorHAnsi"/>
          <w:sz w:val="20"/>
          <w:szCs w:val="20"/>
        </w:rPr>
        <w:t xml:space="preserve">. </w:t>
      </w:r>
    </w:p>
    <w:p w:rsidR="000178D6" w:rsidRDefault="001A7A07" w:rsidP="000178D6">
      <w:pPr>
        <w:ind w:left="360"/>
        <w:rPr>
          <w:rFonts w:cstheme="minorHAnsi"/>
        </w:rPr>
      </w:pPr>
      <w:r w:rsidRPr="001A7A07">
        <w:rPr>
          <w:rFonts w:cstheme="minorHAnsi"/>
          <w:noProof/>
          <w:lang w:eastAsia="en-CA"/>
        </w:rPr>
        <w:lastRenderedPageBreak/>
        <w:drawing>
          <wp:inline distT="0" distB="0" distL="0" distR="0">
            <wp:extent cx="5943600" cy="4133065"/>
            <wp:effectExtent l="0" t="0" r="0" b="1270"/>
            <wp:docPr id="50" name="Picture 50" descr="X:\York 2\EECS2311\Swap Audio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York 2\EECS2311\Swap Audio Fi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5A5ACB" w:rsidRDefault="000178D6" w:rsidP="000178D6">
      <w:pPr>
        <w:pStyle w:val="ListParagraph"/>
        <w:numPr>
          <w:ilvl w:val="0"/>
          <w:numId w:val="6"/>
        </w:numPr>
        <w:rPr>
          <w:rFonts w:cstheme="minorHAnsi"/>
          <w:sz w:val="20"/>
          <w:szCs w:val="20"/>
        </w:rPr>
      </w:pPr>
      <w:r w:rsidRPr="00977C30">
        <w:rPr>
          <w:rFonts w:cstheme="minorHAnsi"/>
        </w:rPr>
        <w:br w:type="page"/>
      </w:r>
      <w:r w:rsidRPr="005A5ACB">
        <w:rPr>
          <w:rFonts w:cstheme="minorHAnsi"/>
          <w:sz w:val="20"/>
          <w:szCs w:val="20"/>
        </w:rPr>
        <w:lastRenderedPageBreak/>
        <w:t>This button will save the final list displayed. If any changes are made, the user will need to press the save button again before transferring the data onto the TalkBox.</w:t>
      </w:r>
    </w:p>
    <w:p w:rsidR="000178D6" w:rsidRDefault="001A7A07" w:rsidP="00E62B94">
      <w:pPr>
        <w:ind w:left="360"/>
        <w:rPr>
          <w:rFonts w:cstheme="minorHAnsi"/>
        </w:rPr>
      </w:pPr>
      <w:r w:rsidRPr="001A7A07">
        <w:rPr>
          <w:rFonts w:cstheme="minorHAnsi"/>
          <w:noProof/>
          <w:lang w:eastAsia="en-CA"/>
        </w:rPr>
        <w:drawing>
          <wp:inline distT="0" distB="0" distL="0" distR="0">
            <wp:extent cx="5943600" cy="4133065"/>
            <wp:effectExtent l="0" t="0" r="0" b="1270"/>
            <wp:docPr id="51" name="Picture 51" descr="X:\York 2\EECS2311\Sav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York 2\EECS2311\Save Chang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E62B94" w:rsidRDefault="000178D6" w:rsidP="000178D6">
      <w:pPr>
        <w:tabs>
          <w:tab w:val="left" w:pos="7133"/>
        </w:tabs>
        <w:rPr>
          <w:rFonts w:cstheme="minorHAnsi"/>
          <w:b/>
          <w:i/>
          <w:sz w:val="24"/>
          <w:szCs w:val="24"/>
        </w:rPr>
      </w:pPr>
      <w:r w:rsidRPr="00E62B94">
        <w:rPr>
          <w:rFonts w:cstheme="minorHAnsi"/>
          <w:b/>
          <w:i/>
          <w:sz w:val="24"/>
          <w:szCs w:val="24"/>
        </w:rPr>
        <w:t>Configuration Buttons</w:t>
      </w:r>
    </w:p>
    <w:p w:rsidR="000178D6" w:rsidRDefault="000178D6" w:rsidP="000178D6">
      <w:pPr>
        <w:tabs>
          <w:tab w:val="left" w:pos="7133"/>
        </w:tabs>
        <w:rPr>
          <w:rFonts w:cstheme="minorHAnsi"/>
        </w:rPr>
      </w:pPr>
      <w:r>
        <w:rPr>
          <w:rFonts w:cstheme="minorHAnsi"/>
        </w:rPr>
        <w:t xml:space="preserve">This is the </w:t>
      </w:r>
      <w:r w:rsidR="005A5ACB">
        <w:rPr>
          <w:rFonts w:cstheme="minorHAnsi"/>
        </w:rPr>
        <w:t>buttons required to change the f</w:t>
      </w:r>
      <w:r>
        <w:rPr>
          <w:rFonts w:cstheme="minorHAnsi"/>
        </w:rPr>
        <w:t>inal</w:t>
      </w:r>
      <w:r w:rsidR="005A5ACB">
        <w:rPr>
          <w:rFonts w:cstheme="minorHAnsi"/>
        </w:rPr>
        <w:t xml:space="preserve"> l</w:t>
      </w:r>
      <w:r>
        <w:rPr>
          <w:rFonts w:cstheme="minorHAnsi"/>
        </w:rPr>
        <w:t xml:space="preserve">ist. Recall, the final list order is associated with the buttons in a way such that the top audio file will be placed in the first button of the TalkBox, the second file from the top will be placed in the second button and etc. </w:t>
      </w:r>
      <w:r w:rsidR="006472F9">
        <w:rPr>
          <w:rFonts w:cstheme="minorHAnsi"/>
        </w:rPr>
        <w:t>The ordering of buttons goes from left to right.</w:t>
      </w:r>
    </w:p>
    <w:p w:rsidR="000178D6" w:rsidRDefault="001A7A07" w:rsidP="000178D6">
      <w:pPr>
        <w:tabs>
          <w:tab w:val="left" w:pos="7133"/>
        </w:tabs>
        <w:jc w:val="center"/>
        <w:rPr>
          <w:rFonts w:cstheme="minorHAnsi"/>
        </w:rPr>
      </w:pPr>
      <w:r w:rsidRPr="001A7A07">
        <w:rPr>
          <w:rFonts w:cstheme="minorHAnsi"/>
          <w:noProof/>
          <w:lang w:eastAsia="en-CA"/>
        </w:rPr>
        <w:drawing>
          <wp:inline distT="0" distB="0" distL="0" distR="0">
            <wp:extent cx="4143375" cy="1285875"/>
            <wp:effectExtent l="0" t="0" r="9525" b="9525"/>
            <wp:docPr id="52" name="Picture 52" descr="X:\York 2\EECS2311\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York 2\EECS2311\Config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1285875"/>
                    </a:xfrm>
                    <a:prstGeom prst="rect">
                      <a:avLst/>
                    </a:prstGeom>
                    <a:noFill/>
                    <a:ln>
                      <a:noFill/>
                    </a:ln>
                  </pic:spPr>
                </pic:pic>
              </a:graphicData>
            </a:graphic>
          </wp:inline>
        </w:drawing>
      </w:r>
    </w:p>
    <w:p w:rsidR="000178D6" w:rsidRDefault="000178D6" w:rsidP="000178D6">
      <w:pPr>
        <w:tabs>
          <w:tab w:val="left" w:pos="7133"/>
        </w:tabs>
        <w:jc w:val="center"/>
        <w:rPr>
          <w:rFonts w:cstheme="minorHAnsi"/>
        </w:rPr>
      </w:pPr>
    </w:p>
    <w:p w:rsidR="000178D6" w:rsidRDefault="000178D6" w:rsidP="000178D6">
      <w:pPr>
        <w:tabs>
          <w:tab w:val="left" w:pos="7133"/>
        </w:tabs>
        <w:jc w:val="center"/>
        <w:rPr>
          <w:rFonts w:cstheme="minorHAnsi"/>
        </w:rPr>
      </w:pPr>
    </w:p>
    <w:p w:rsidR="00795B57" w:rsidRDefault="00795B57" w:rsidP="000178D6">
      <w:pPr>
        <w:tabs>
          <w:tab w:val="left" w:pos="7133"/>
        </w:tabs>
        <w:jc w:val="center"/>
        <w:rPr>
          <w:rFonts w:cstheme="minorHAnsi"/>
        </w:rPr>
      </w:pPr>
    </w:p>
    <w:p w:rsidR="000178D6" w:rsidRPr="00B97A83" w:rsidRDefault="00B97A83" w:rsidP="00B97A83">
      <w:pPr>
        <w:pStyle w:val="ListParagraph"/>
        <w:numPr>
          <w:ilvl w:val="0"/>
          <w:numId w:val="6"/>
        </w:numPr>
        <w:rPr>
          <w:rFonts w:cstheme="minorHAnsi"/>
        </w:rPr>
      </w:pPr>
      <w:r>
        <w:rPr>
          <w:rFonts w:cstheme="minorHAnsi"/>
        </w:rPr>
        <w:t>This selection adds new button/ audio file in simulator application.</w:t>
      </w:r>
      <w:r w:rsidR="001A7A07" w:rsidRPr="001A7A07">
        <w:rPr>
          <w:noProof/>
          <w:lang w:eastAsia="en-CA"/>
        </w:rPr>
        <w:drawing>
          <wp:inline distT="0" distB="0" distL="0" distR="0">
            <wp:extent cx="5943600" cy="4133065"/>
            <wp:effectExtent l="0" t="0" r="0" b="1270"/>
            <wp:docPr id="53" name="Picture 53" descr="X:\York 2\EECS2311\Add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York 2\EECS2311\Add Butt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B97A83" w:rsidRDefault="00B97A83" w:rsidP="000178D6">
      <w:pPr>
        <w:pStyle w:val="ListParagraph"/>
        <w:numPr>
          <w:ilvl w:val="0"/>
          <w:numId w:val="6"/>
        </w:numPr>
        <w:ind w:left="360"/>
        <w:rPr>
          <w:rFonts w:cstheme="minorHAnsi"/>
        </w:rPr>
      </w:pPr>
      <w:r>
        <w:rPr>
          <w:rFonts w:cstheme="minorHAnsi"/>
        </w:rPr>
        <w:lastRenderedPageBreak/>
        <w:t>This selection removes the desired button/ audio file from simulator application.</w:t>
      </w:r>
      <w:r w:rsidR="001A7A07" w:rsidRPr="001A7A07">
        <w:rPr>
          <w:rFonts w:cstheme="minorHAnsi"/>
          <w:noProof/>
          <w:lang w:eastAsia="en-CA"/>
        </w:rPr>
        <w:drawing>
          <wp:inline distT="0" distB="0" distL="0" distR="0">
            <wp:extent cx="5943600" cy="4133065"/>
            <wp:effectExtent l="0" t="0" r="0" b="1270"/>
            <wp:docPr id="54" name="Picture 54" descr="X:\York 2\EECS2311\Remov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York 2\EECS2311\Remove 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Pr="001D6E1E" w:rsidRDefault="000178D6" w:rsidP="000178D6">
      <w:pPr>
        <w:rPr>
          <w:rFonts w:cstheme="minorHAnsi"/>
          <w:sz w:val="18"/>
          <w:szCs w:val="18"/>
        </w:rPr>
      </w:pPr>
    </w:p>
    <w:p w:rsidR="000178D6" w:rsidRPr="001D6E1E" w:rsidRDefault="000178D6" w:rsidP="000178D6">
      <w:pPr>
        <w:pStyle w:val="ListParagraph"/>
        <w:numPr>
          <w:ilvl w:val="0"/>
          <w:numId w:val="6"/>
        </w:numPr>
        <w:rPr>
          <w:rFonts w:cstheme="minorHAnsi"/>
          <w:sz w:val="20"/>
          <w:szCs w:val="20"/>
        </w:rPr>
      </w:pPr>
      <w:r w:rsidRPr="001D6E1E">
        <w:rPr>
          <w:rFonts w:cstheme="minorHAnsi"/>
          <w:b/>
          <w:sz w:val="20"/>
          <w:szCs w:val="20"/>
        </w:rPr>
        <w:t>Important</w:t>
      </w:r>
      <w:r w:rsidRPr="001D6E1E">
        <w:rPr>
          <w:rFonts w:cstheme="minorHAnsi"/>
          <w:sz w:val="20"/>
          <w:szCs w:val="20"/>
        </w:rPr>
        <w:t>, this drop menu is crucial for the configuration of the TalkBox for a</w:t>
      </w:r>
      <w:r w:rsidR="00DE0618">
        <w:rPr>
          <w:rFonts w:cstheme="minorHAnsi"/>
          <w:sz w:val="20"/>
          <w:szCs w:val="20"/>
        </w:rPr>
        <w:t>dding or deleting items on the f</w:t>
      </w:r>
      <w:r w:rsidRPr="001D6E1E">
        <w:rPr>
          <w:rFonts w:cstheme="minorHAnsi"/>
          <w:sz w:val="20"/>
          <w:szCs w:val="20"/>
        </w:rPr>
        <w:t>inal</w:t>
      </w:r>
      <w:r w:rsidR="00DE0618">
        <w:rPr>
          <w:rFonts w:cstheme="minorHAnsi"/>
          <w:sz w:val="20"/>
          <w:szCs w:val="20"/>
        </w:rPr>
        <w:t xml:space="preserve"> l</w:t>
      </w:r>
      <w:r w:rsidRPr="001D6E1E">
        <w:rPr>
          <w:rFonts w:cstheme="minorHAnsi"/>
          <w:sz w:val="20"/>
          <w:szCs w:val="20"/>
        </w:rPr>
        <w:t>ist. For deleting an audio file, when you select a number, n, this will delete the nth element of the Final List (ex. If 1 is selected, then No.wav will be deleted in reference to the screenshots shown). For adding an audio final, the number chosen, n, will place that audio file (from the audio display) in position n. The delete and add audio files button will be explained in descriptions 15. and 16.).</w:t>
      </w:r>
    </w:p>
    <w:p w:rsidR="000178D6" w:rsidRDefault="001A7A07" w:rsidP="000178D6">
      <w:pPr>
        <w:ind w:left="360"/>
        <w:rPr>
          <w:rFonts w:cstheme="minorHAnsi"/>
        </w:rPr>
      </w:pPr>
      <w:r w:rsidRPr="001A7A07">
        <w:rPr>
          <w:rFonts w:cstheme="minorHAnsi"/>
          <w:noProof/>
          <w:lang w:eastAsia="en-CA"/>
        </w:rPr>
        <w:lastRenderedPageBreak/>
        <w:drawing>
          <wp:inline distT="0" distB="0" distL="0" distR="0">
            <wp:extent cx="5943600" cy="4133065"/>
            <wp:effectExtent l="0" t="0" r="0" b="1270"/>
            <wp:docPr id="55" name="Picture 55" descr="X:\York 2\EECS2311\Select Button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York 2\EECS2311\Select Button Numb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p>
    <w:p w:rsidR="000178D6" w:rsidRDefault="000178D6" w:rsidP="000178D6">
      <w:pPr>
        <w:ind w:left="360"/>
        <w:rPr>
          <w:rFonts w:cstheme="minorHAnsi"/>
        </w:rPr>
      </w:pPr>
    </w:p>
    <w:p w:rsidR="000178D6" w:rsidRDefault="000178D6" w:rsidP="000178D6">
      <w:pPr>
        <w:ind w:left="360"/>
        <w:rPr>
          <w:rFonts w:cstheme="minorHAnsi"/>
        </w:rPr>
      </w:pPr>
    </w:p>
    <w:p w:rsidR="000178D6" w:rsidRPr="001D6E1E" w:rsidRDefault="000178D6" w:rsidP="000178D6">
      <w:pPr>
        <w:pStyle w:val="ListParagraph"/>
        <w:numPr>
          <w:ilvl w:val="0"/>
          <w:numId w:val="6"/>
        </w:numPr>
        <w:rPr>
          <w:rFonts w:cstheme="minorHAnsi"/>
          <w:sz w:val="20"/>
          <w:szCs w:val="20"/>
        </w:rPr>
      </w:pPr>
      <w:r w:rsidRPr="001D6E1E">
        <w:rPr>
          <w:rFonts w:cstheme="minorHAnsi"/>
          <w:sz w:val="20"/>
          <w:szCs w:val="20"/>
        </w:rPr>
        <w:t>Finally once the Final List is constructed, press the save button (description 11.). To observe the configuration of the clients TalkBox, the rocket button will produce a Simulator App that will resemble a TalkBox</w:t>
      </w:r>
    </w:p>
    <w:p w:rsidR="000178D6" w:rsidRDefault="001A7A07" w:rsidP="000178D6">
      <w:pPr>
        <w:ind w:left="360"/>
        <w:rPr>
          <w:rFonts w:cstheme="minorHAnsi"/>
        </w:rPr>
      </w:pPr>
      <w:r w:rsidRPr="001A7A07">
        <w:rPr>
          <w:rFonts w:cstheme="minorHAnsi"/>
          <w:noProof/>
          <w:lang w:eastAsia="en-CA"/>
        </w:rPr>
        <w:lastRenderedPageBreak/>
        <w:drawing>
          <wp:inline distT="0" distB="0" distL="0" distR="0">
            <wp:extent cx="5943600" cy="4133065"/>
            <wp:effectExtent l="0" t="0" r="0" b="1270"/>
            <wp:docPr id="56" name="Picture 56" descr="X:\York 2\EECS2311\Launch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York 2\EECS2311\Launch Simulat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3065"/>
                    </a:xfrm>
                    <a:prstGeom prst="rect">
                      <a:avLst/>
                    </a:prstGeom>
                    <a:noFill/>
                    <a:ln>
                      <a:noFill/>
                    </a:ln>
                  </pic:spPr>
                </pic:pic>
              </a:graphicData>
            </a:graphic>
          </wp:inline>
        </w:drawing>
      </w:r>
      <w:r w:rsidR="000178D6" w:rsidRPr="00977C30">
        <w:rPr>
          <w:rFonts w:cstheme="minorHAnsi"/>
        </w:rPr>
        <w:t xml:space="preserve"> </w:t>
      </w:r>
    </w:p>
    <w:p w:rsidR="001D6E1E" w:rsidRDefault="001D6E1E" w:rsidP="00E212AB">
      <w:pPr>
        <w:tabs>
          <w:tab w:val="left" w:pos="3935"/>
        </w:tabs>
        <w:rPr>
          <w:rFonts w:cstheme="minorHAnsi"/>
          <w:b/>
          <w:i/>
          <w:color w:val="FF0000"/>
        </w:rPr>
      </w:pPr>
    </w:p>
    <w:p w:rsidR="001D6E1E" w:rsidRDefault="001D6E1E" w:rsidP="00E212AB">
      <w:pPr>
        <w:tabs>
          <w:tab w:val="left" w:pos="3935"/>
        </w:tabs>
        <w:rPr>
          <w:rFonts w:cstheme="minorHAnsi"/>
          <w:sz w:val="20"/>
          <w:szCs w:val="20"/>
        </w:rPr>
      </w:pPr>
      <w:r>
        <w:rPr>
          <w:rFonts w:cstheme="minorHAnsi"/>
          <w:sz w:val="20"/>
          <w:szCs w:val="20"/>
        </w:rPr>
        <w:t>An application like this will appear.</w:t>
      </w:r>
    </w:p>
    <w:p w:rsidR="00D90A79" w:rsidRPr="001D6E1E" w:rsidRDefault="001D6E1E" w:rsidP="00E212AB">
      <w:pPr>
        <w:tabs>
          <w:tab w:val="left" w:pos="3935"/>
        </w:tabs>
        <w:rPr>
          <w:rFonts w:cstheme="minorHAnsi"/>
          <w:sz w:val="20"/>
          <w:szCs w:val="20"/>
        </w:rPr>
      </w:pPr>
      <w:r>
        <w:rPr>
          <w:noProof/>
          <w:lang w:eastAsia="en-CA"/>
        </w:rPr>
        <w:drawing>
          <wp:inline distT="0" distB="0" distL="0" distR="0" wp14:anchorId="70ADECF2" wp14:editId="3676D8DC">
            <wp:extent cx="43719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975" cy="1171575"/>
                    </a:xfrm>
                    <a:prstGeom prst="rect">
                      <a:avLst/>
                    </a:prstGeom>
                  </pic:spPr>
                </pic:pic>
              </a:graphicData>
            </a:graphic>
          </wp:inline>
        </w:drawing>
      </w:r>
    </w:p>
    <w:p w:rsidR="00FC45E7" w:rsidRPr="00795B57" w:rsidRDefault="000178D6" w:rsidP="00E212AB">
      <w:pPr>
        <w:tabs>
          <w:tab w:val="left" w:pos="3935"/>
        </w:tabs>
        <w:rPr>
          <w:rFonts w:cstheme="minorHAnsi"/>
          <w:b/>
          <w:i/>
          <w:color w:val="FF0000"/>
        </w:rPr>
      </w:pPr>
      <w:r w:rsidRPr="00795B57">
        <w:rPr>
          <w:rFonts w:cstheme="minorHAnsi"/>
          <w:b/>
          <w:i/>
          <w:color w:val="FF0000"/>
        </w:rPr>
        <w:t>Important: To save the Final List, the size of the Final List should be the same size user allocated (can check s</w:t>
      </w:r>
      <w:r w:rsidR="00636525">
        <w:rPr>
          <w:rFonts w:cstheme="minorHAnsi"/>
          <w:b/>
          <w:i/>
          <w:color w:val="FF0000"/>
        </w:rPr>
        <w:t>ize using Button #: drop menu).</w:t>
      </w:r>
    </w:p>
    <w:sectPr w:rsidR="00FC45E7" w:rsidRPr="00795B57">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D4A" w:rsidRDefault="005F1D4A" w:rsidP="000178D6">
      <w:pPr>
        <w:spacing w:after="0" w:line="240" w:lineRule="auto"/>
      </w:pPr>
      <w:r>
        <w:separator/>
      </w:r>
    </w:p>
  </w:endnote>
  <w:endnote w:type="continuationSeparator" w:id="0">
    <w:p w:rsidR="005F1D4A" w:rsidRDefault="005F1D4A" w:rsidP="0001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D1" w:rsidRDefault="00497AD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668510"/>
      <w:docPartObj>
        <w:docPartGallery w:val="Page Numbers (Bottom of Page)"/>
        <w:docPartUnique/>
      </w:docPartObj>
    </w:sdtPr>
    <w:sdtEndPr>
      <w:rPr>
        <w:noProof/>
      </w:rPr>
    </w:sdtEndPr>
    <w:sdtContent>
      <w:p w:rsidR="000178D6" w:rsidRDefault="000178D6">
        <w:pPr>
          <w:pStyle w:val="Footer"/>
          <w:jc w:val="right"/>
        </w:pPr>
        <w:r>
          <w:fldChar w:fldCharType="begin"/>
        </w:r>
        <w:r>
          <w:instrText xml:space="preserve"> PAGE   \* MERGEFORMAT </w:instrText>
        </w:r>
        <w:r>
          <w:fldChar w:fldCharType="separate"/>
        </w:r>
        <w:r w:rsidR="00B97A83">
          <w:rPr>
            <w:noProof/>
          </w:rPr>
          <w:t>18</w:t>
        </w:r>
        <w:r>
          <w:rPr>
            <w:noProof/>
          </w:rPr>
          <w:fldChar w:fldCharType="end"/>
        </w:r>
      </w:p>
    </w:sdtContent>
  </w:sdt>
  <w:p w:rsidR="000178D6" w:rsidRDefault="000178D6">
    <w:pPr>
      <w:pStyle w:val="Footer"/>
    </w:pPr>
  </w:p>
  <w:p w:rsidR="00866311" w:rsidRDefault="008663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D4A" w:rsidRDefault="005F1D4A" w:rsidP="000178D6">
      <w:pPr>
        <w:spacing w:after="0" w:line="240" w:lineRule="auto"/>
      </w:pPr>
      <w:r>
        <w:separator/>
      </w:r>
    </w:p>
  </w:footnote>
  <w:footnote w:type="continuationSeparator" w:id="0">
    <w:p w:rsidR="005F1D4A" w:rsidRDefault="005F1D4A" w:rsidP="0001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161405"/>
      <w:docPartObj>
        <w:docPartGallery w:val="Page Numbers (Top of Page)"/>
        <w:docPartUnique/>
      </w:docPartObj>
    </w:sdtPr>
    <w:sdtEndPr>
      <w:rPr>
        <w:noProof/>
      </w:rPr>
    </w:sdtEndPr>
    <w:sdtContent>
      <w:p w:rsidR="000178D6" w:rsidRDefault="000178D6">
        <w:pPr>
          <w:pStyle w:val="Header"/>
          <w:jc w:val="right"/>
        </w:pPr>
        <w:r>
          <w:fldChar w:fldCharType="begin"/>
        </w:r>
        <w:r>
          <w:instrText xml:space="preserve"> PAGE   \* MERGEFORMAT </w:instrText>
        </w:r>
        <w:r>
          <w:fldChar w:fldCharType="separate"/>
        </w:r>
        <w:r w:rsidR="00B97A83">
          <w:rPr>
            <w:noProof/>
          </w:rPr>
          <w:t>18</w:t>
        </w:r>
        <w:r>
          <w:rPr>
            <w:noProof/>
          </w:rPr>
          <w:fldChar w:fldCharType="end"/>
        </w:r>
      </w:p>
    </w:sdtContent>
  </w:sdt>
  <w:p w:rsidR="000178D6" w:rsidRDefault="000178D6">
    <w:pPr>
      <w:pStyle w:val="Header"/>
    </w:pPr>
  </w:p>
  <w:p w:rsidR="00866311" w:rsidRDefault="008663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2F3"/>
    <w:multiLevelType w:val="hybridMultilevel"/>
    <w:tmpl w:val="E7461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5008D8"/>
    <w:multiLevelType w:val="hybridMultilevel"/>
    <w:tmpl w:val="A2BA5A8C"/>
    <w:lvl w:ilvl="0" w:tplc="C6A412CC">
      <w:start w:val="1"/>
      <w:numFmt w:val="decimal"/>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155773"/>
    <w:multiLevelType w:val="hybridMultilevel"/>
    <w:tmpl w:val="C21AE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9B3D5C"/>
    <w:multiLevelType w:val="hybridMultilevel"/>
    <w:tmpl w:val="CDF49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3C47CD"/>
    <w:multiLevelType w:val="hybridMultilevel"/>
    <w:tmpl w:val="8B328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687852"/>
    <w:multiLevelType w:val="hybridMultilevel"/>
    <w:tmpl w:val="72E655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6B7D52"/>
    <w:multiLevelType w:val="hybridMultilevel"/>
    <w:tmpl w:val="AEDE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CA744E"/>
    <w:multiLevelType w:val="hybridMultilevel"/>
    <w:tmpl w:val="6D28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210B15"/>
    <w:multiLevelType w:val="hybridMultilevel"/>
    <w:tmpl w:val="81C86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3C4CFC"/>
    <w:multiLevelType w:val="hybridMultilevel"/>
    <w:tmpl w:val="F4DC4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5"/>
  </w:num>
  <w:num w:numId="6">
    <w:abstractNumId w:val="3"/>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E7"/>
    <w:rsid w:val="000178D6"/>
    <w:rsid w:val="00136F6D"/>
    <w:rsid w:val="00147E61"/>
    <w:rsid w:val="00194757"/>
    <w:rsid w:val="001A6D96"/>
    <w:rsid w:val="001A7A07"/>
    <w:rsid w:val="001D6E1E"/>
    <w:rsid w:val="002A6906"/>
    <w:rsid w:val="0042759B"/>
    <w:rsid w:val="00497AD1"/>
    <w:rsid w:val="004F0594"/>
    <w:rsid w:val="005A5ACB"/>
    <w:rsid w:val="005C0650"/>
    <w:rsid w:val="005F1D4A"/>
    <w:rsid w:val="00636525"/>
    <w:rsid w:val="006472F9"/>
    <w:rsid w:val="006A2EBB"/>
    <w:rsid w:val="00795B57"/>
    <w:rsid w:val="00866311"/>
    <w:rsid w:val="00923E4B"/>
    <w:rsid w:val="0096790E"/>
    <w:rsid w:val="00B97A83"/>
    <w:rsid w:val="00C15202"/>
    <w:rsid w:val="00C451B2"/>
    <w:rsid w:val="00C70032"/>
    <w:rsid w:val="00D90A79"/>
    <w:rsid w:val="00DE0618"/>
    <w:rsid w:val="00E212AB"/>
    <w:rsid w:val="00E62B94"/>
    <w:rsid w:val="00ED010A"/>
    <w:rsid w:val="00FC45E7"/>
    <w:rsid w:val="00FF3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70B2D2-B061-4955-8DC6-3EF979A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D6"/>
    <w:pPr>
      <w:ind w:left="720"/>
      <w:contextualSpacing/>
    </w:pPr>
  </w:style>
  <w:style w:type="paragraph" w:styleId="Header">
    <w:name w:val="header"/>
    <w:basedOn w:val="Normal"/>
    <w:link w:val="HeaderChar"/>
    <w:unhideWhenUsed/>
    <w:rsid w:val="0001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D6"/>
  </w:style>
  <w:style w:type="paragraph" w:styleId="Footer">
    <w:name w:val="footer"/>
    <w:basedOn w:val="Normal"/>
    <w:link w:val="FooterChar"/>
    <w:unhideWhenUsed/>
    <w:rsid w:val="0001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D6"/>
  </w:style>
  <w:style w:type="paragraph" w:customStyle="1" w:styleId="CompanyName">
    <w:name w:val="Company Name"/>
    <w:basedOn w:val="Normal"/>
    <w:next w:val="Normal"/>
    <w:rsid w:val="00497AD1"/>
    <w:pPr>
      <w:spacing w:before="420" w:after="60" w:line="320" w:lineRule="exact"/>
    </w:pPr>
    <w:rPr>
      <w:rFonts w:ascii="Garamond" w:eastAsia="Times New Roman" w:hAnsi="Garamond" w:cs="Times New Roman"/>
      <w:caps/>
      <w:kern w:val="36"/>
      <w:sz w:val="38"/>
      <w:szCs w:val="20"/>
      <w:lang w:val="en-US"/>
    </w:rPr>
  </w:style>
  <w:style w:type="character" w:styleId="PageNumber">
    <w:name w:val="page number"/>
    <w:rsid w:val="00497AD1"/>
    <w:rPr>
      <w:b/>
    </w:rPr>
  </w:style>
  <w:style w:type="paragraph" w:customStyle="1" w:styleId="SubtitleCover">
    <w:name w:val="Subtitle Cover"/>
    <w:basedOn w:val="Normal"/>
    <w:next w:val="Normal"/>
    <w:rsid w:val="00497AD1"/>
    <w:pPr>
      <w:keepNext/>
      <w:pBdr>
        <w:top w:val="single" w:sz="6" w:space="1" w:color="auto"/>
      </w:pBdr>
      <w:spacing w:after="5280" w:line="480" w:lineRule="exact"/>
    </w:pPr>
    <w:rPr>
      <w:rFonts w:ascii="Garamond" w:eastAsia="Times New Roman" w:hAnsi="Garamond" w:cs="Times New Roman"/>
      <w:spacing w:val="-15"/>
      <w:kern w:val="28"/>
      <w:sz w:val="44"/>
      <w:szCs w:val="20"/>
      <w:lang w:val="en-US"/>
    </w:rPr>
  </w:style>
  <w:style w:type="paragraph" w:customStyle="1" w:styleId="TitleCover">
    <w:name w:val="Title Cover"/>
    <w:basedOn w:val="Normal"/>
    <w:next w:val="SubtitleCover"/>
    <w:rsid w:val="00497AD1"/>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cs="Times New Roman"/>
      <w:spacing w:val="-70"/>
      <w:kern w:val="28"/>
      <w:sz w:val="144"/>
      <w:szCs w:val="20"/>
      <w:lang w:val="en-US"/>
    </w:rPr>
  </w:style>
  <w:style w:type="paragraph" w:customStyle="1" w:styleId="SectionLabel">
    <w:name w:val="Section Label"/>
    <w:basedOn w:val="Normal"/>
    <w:next w:val="Normal"/>
    <w:rsid w:val="00497AD1"/>
    <w:pPr>
      <w:spacing w:before="2040" w:after="360" w:line="480" w:lineRule="atLeast"/>
    </w:pPr>
    <w:rPr>
      <w:rFonts w:ascii="Arial Black" w:eastAsia="Times New Roman" w:hAnsi="Arial Black" w:cs="Times New Roman"/>
      <w:color w:val="808080"/>
      <w:spacing w:val="-35"/>
      <w:sz w:val="48"/>
      <w:szCs w:val="20"/>
      <w:lang w:val="en-US"/>
    </w:rPr>
  </w:style>
  <w:style w:type="paragraph" w:styleId="TOC1">
    <w:name w:val="toc 1"/>
    <w:basedOn w:val="Normal"/>
    <w:autoRedefine/>
    <w:semiHidden/>
    <w:rsid w:val="00497AD1"/>
    <w:pPr>
      <w:spacing w:after="0" w:line="320" w:lineRule="atLeast"/>
    </w:pPr>
    <w:rPr>
      <w:rFonts w:ascii="Arial" w:eastAsia="Times New Roman" w:hAnsi="Arial" w:cs="Times New Roman"/>
      <w:sz w:val="28"/>
      <w:szCs w:val="20"/>
      <w:lang w:val="en-US"/>
    </w:rPr>
  </w:style>
  <w:style w:type="paragraph" w:styleId="TOC2">
    <w:name w:val="toc 2"/>
    <w:basedOn w:val="TOC1"/>
    <w:autoRedefine/>
    <w:semiHidden/>
    <w:rsid w:val="00497AD1"/>
    <w:pPr>
      <w:tabs>
        <w:tab w:val="right" w:leader="dot" w:pos="7910"/>
      </w:tabs>
      <w:ind w:left="720"/>
    </w:pPr>
    <w:rPr>
      <w:sz w:val="24"/>
    </w:rPr>
  </w:style>
  <w:style w:type="character" w:styleId="Hyperlink">
    <w:name w:val="Hyperlink"/>
    <w:basedOn w:val="DefaultParagraphFont"/>
    <w:rsid w:val="0049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19</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Bala</dc:creator>
  <cp:keywords/>
  <dc:description/>
  <cp:lastModifiedBy>starb9979@gmail.com</cp:lastModifiedBy>
  <cp:revision>15</cp:revision>
  <dcterms:created xsi:type="dcterms:W3CDTF">2019-02-22T17:06:00Z</dcterms:created>
  <dcterms:modified xsi:type="dcterms:W3CDTF">2019-04-04T03:53:00Z</dcterms:modified>
</cp:coreProperties>
</file>