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9575C3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7D21B7" w:rsidP="00CE1EFC">
            <w:r>
              <w:t>30</w:t>
            </w:r>
            <w:r w:rsidR="00AA6ED6">
              <w:t>.11.2018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F6825">
        <w:trPr>
          <w:trHeight w:val="2174"/>
        </w:trPr>
        <w:tc>
          <w:tcPr>
            <w:tcW w:w="9962" w:type="dxa"/>
          </w:tcPr>
          <w:p w:rsidR="00C34407" w:rsidRDefault="007D21B7" w:rsidP="0026195F">
            <w:r>
              <w:t xml:space="preserve">Come prima cosa abbiamo installato il software per programmare in </w:t>
            </w:r>
            <w:proofErr w:type="spellStart"/>
            <w:r>
              <w:t>robotC</w:t>
            </w:r>
            <w:proofErr w:type="spellEnd"/>
            <w:r>
              <w:t xml:space="preserve"> e creato la guida per l’installazione del firmware. Abbiamo guardato un video per vedere come poter utilizzare il sensore di suono (</w:t>
            </w:r>
            <w:r w:rsidRPr="0068132A">
              <w:rPr>
                <w:color w:val="0070C0"/>
                <w:u w:val="single"/>
              </w:rPr>
              <w:t>https://www.youtube.com/watch?v=YIjYQr4VoGA</w:t>
            </w:r>
            <w:r>
              <w:t>) e completato in successione il capitolo requisiti.</w:t>
            </w:r>
            <w:r w:rsidR="008A5C3D">
              <w:t xml:space="preserve"> Abbiamo testato che i sensori che</w:t>
            </w:r>
            <w:r w:rsidR="0026195F">
              <w:t xml:space="preserve"> abbiamo ricevuto funzionassero. Ci siamo informati sul linguaggio Robot.</w:t>
            </w:r>
            <w:r w:rsidR="0038715A">
              <w:t xml:space="preserve"> In seguito abbiamo testato un po’ di programmi per provare i sensori e capire il funzionamento di </w:t>
            </w:r>
            <w:proofErr w:type="spellStart"/>
            <w:r w:rsidR="0038715A">
              <w:t>robotC</w:t>
            </w:r>
            <w:proofErr w:type="spellEnd"/>
            <w:r w:rsidR="0038715A">
              <w:t>.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D2977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CE1EFC" w:rsidP="00CD2977"/>
        </w:tc>
      </w:tr>
      <w:tr w:rsidR="00CE1EFC" w:rsidTr="00CE1EFC">
        <w:tc>
          <w:tcPr>
            <w:tcW w:w="9962" w:type="dxa"/>
          </w:tcPr>
          <w:p w:rsidR="00CE1EFC" w:rsidRDefault="00CE1EFC" w:rsidP="00CE1EFC"/>
        </w:tc>
      </w:tr>
    </w:tbl>
    <w:p w:rsidR="00CE1EFC" w:rsidRPr="00CE1EFC" w:rsidRDefault="00CE1EFC" w:rsidP="004B1CE7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0EE" w:rsidRDefault="006070EE" w:rsidP="00CF03EB">
      <w:r>
        <w:separator/>
      </w:r>
    </w:p>
  </w:endnote>
  <w:endnote w:type="continuationSeparator" w:id="0">
    <w:p w:rsidR="006070EE" w:rsidRDefault="006070E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0EE" w:rsidRDefault="006070EE" w:rsidP="00CF03EB">
      <w:r>
        <w:separator/>
      </w:r>
    </w:p>
  </w:footnote>
  <w:footnote w:type="continuationSeparator" w:id="0">
    <w:p w:rsidR="006070EE" w:rsidRDefault="006070E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3EB" w:rsidRPr="004F6825" w:rsidRDefault="00426FE9" w:rsidP="004F6825">
    <w:pPr>
      <w:pStyle w:val="Default"/>
    </w:pPr>
    <w:r>
      <w:t>Bryan Beffa</w:t>
    </w:r>
    <w:r w:rsidR="004F6825">
      <w:t>, Matteo Forni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4F6825" w:rsidRPr="004F6825">
      <w:t>Sistema didattico per EV3/NTX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it-CH" w:vendorID="64" w:dllVersion="6" w:nlCheck="1" w:checkStyle="0"/>
  <w:activeWritingStyle w:appName="MSWord" w:lang="it-IT" w:vendorID="64" w:dllVersion="6" w:nlCheck="1" w:checkStyle="0"/>
  <w:activeWritingStyle w:appName="MSWord" w:lang="it-CH" w:vendorID="64" w:dllVersion="4096" w:nlCheck="1" w:checkStyle="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82DB6"/>
    <w:rsid w:val="0026195F"/>
    <w:rsid w:val="002D3E16"/>
    <w:rsid w:val="003271F1"/>
    <w:rsid w:val="003476D3"/>
    <w:rsid w:val="00367D37"/>
    <w:rsid w:val="00380076"/>
    <w:rsid w:val="0038715A"/>
    <w:rsid w:val="00426FE9"/>
    <w:rsid w:val="00455FA3"/>
    <w:rsid w:val="00490BF6"/>
    <w:rsid w:val="00492A6A"/>
    <w:rsid w:val="004B1CE7"/>
    <w:rsid w:val="004F6825"/>
    <w:rsid w:val="005F0FC1"/>
    <w:rsid w:val="00601767"/>
    <w:rsid w:val="006070EE"/>
    <w:rsid w:val="0068132A"/>
    <w:rsid w:val="006F56C8"/>
    <w:rsid w:val="007D21B7"/>
    <w:rsid w:val="00816009"/>
    <w:rsid w:val="008A5C3D"/>
    <w:rsid w:val="009F5D21"/>
    <w:rsid w:val="00AA6ED6"/>
    <w:rsid w:val="00B56096"/>
    <w:rsid w:val="00B749C7"/>
    <w:rsid w:val="00C34407"/>
    <w:rsid w:val="00CD2977"/>
    <w:rsid w:val="00CE1EFC"/>
    <w:rsid w:val="00CF03EB"/>
    <w:rsid w:val="00D86823"/>
    <w:rsid w:val="00E348DF"/>
    <w:rsid w:val="00E44FB4"/>
    <w:rsid w:val="00E54E90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  <w:style w:type="paragraph" w:customStyle="1" w:styleId="Default">
    <w:name w:val="Default"/>
    <w:rsid w:val="004F68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78010-DCB3-4057-A702-E5BC7FB95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beffa</dc:creator>
  <cp:keywords/>
  <dc:description/>
  <cp:lastModifiedBy>bryan beffa</cp:lastModifiedBy>
  <cp:revision>26</cp:revision>
  <cp:lastPrinted>2018-11-23T15:10:00Z</cp:lastPrinted>
  <dcterms:created xsi:type="dcterms:W3CDTF">2018-09-05T11:48:00Z</dcterms:created>
  <dcterms:modified xsi:type="dcterms:W3CDTF">2018-11-30T14:35:00Z</dcterms:modified>
</cp:coreProperties>
</file>