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2"/>
        <w:gridCol w:w="6720"/>
        <w:tblGridChange w:id="0">
          <w:tblGrid>
            <w:gridCol w:w="2162"/>
            <w:gridCol w:w="6720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ASISTENSI </w:t>
            </w:r>
          </w:p>
          <w:p w:rsidR="00000000" w:rsidDel="00000000" w:rsidP="00000000" w:rsidRDefault="00000000" w:rsidRPr="00000000" w14:paraId="00000003">
            <w:pPr>
              <w:spacing w:after="0" w:line="360" w:lineRule="auto"/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TUGAS BESAR IF3141 SISTEM INFORMASI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360" w:lineRule="auto"/>
              <w:ind w:right="21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HARI, TANGGAL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Minggu, 16/10/2022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360" w:lineRule="auto"/>
              <w:ind w:right="21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ASISTEN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Christian Gunawan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360" w:lineRule="auto"/>
              <w:ind w:right="21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NO. KELOMPOK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360" w:lineRule="auto"/>
              <w:ind w:right="21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ANGGOTA KELOMPOK</w:t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spacing w:after="0" w:line="360" w:lineRule="auto"/>
              <w:ind w:left="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Gagas Praharsa Bahar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/ 13520016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spacing w:after="0" w:line="360" w:lineRule="auto"/>
              <w:ind w:left="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Bryan Bernigen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/ 13520034</w:t>
            </w:r>
          </w:p>
          <w:p w:rsidR="00000000" w:rsidDel="00000000" w:rsidP="00000000" w:rsidRDefault="00000000" w:rsidRPr="00000000" w14:paraId="0000000E">
            <w:pPr>
              <w:tabs>
                <w:tab w:val="left" w:pos="2694"/>
                <w:tab w:val="left" w:pos="5529"/>
                <w:tab w:val="right" w:pos="6720"/>
              </w:tabs>
              <w:spacing w:after="60" w:before="60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Angelica Winasta Sinisuka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/ 13520097</w:t>
            </w:r>
          </w:p>
          <w:p w:rsidR="00000000" w:rsidDel="00000000" w:rsidP="00000000" w:rsidRDefault="00000000" w:rsidRPr="00000000" w14:paraId="0000000F">
            <w:pPr>
              <w:tabs>
                <w:tab w:val="left" w:pos="2694"/>
                <w:tab w:val="left" w:pos="5529"/>
                <w:tab w:val="right" w:pos="6720"/>
              </w:tabs>
              <w:spacing w:after="60" w:before="60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Patrick Amadeus Irawan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/ 13520109</w:t>
            </w:r>
          </w:p>
          <w:p w:rsidR="00000000" w:rsidDel="00000000" w:rsidP="00000000" w:rsidRDefault="00000000" w:rsidRPr="00000000" w14:paraId="00000010">
            <w:pPr>
              <w:tabs>
                <w:tab w:val="left" w:pos="2694"/>
                <w:tab w:val="left" w:pos="5529"/>
                <w:tab w:val="right" w:pos="6720"/>
              </w:tabs>
              <w:spacing w:after="60" w:before="60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Owen Christian Wijaya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/ 13520124</w:t>
            </w:r>
          </w:p>
          <w:p w:rsidR="00000000" w:rsidDel="00000000" w:rsidP="00000000" w:rsidRDefault="00000000" w:rsidRPr="00000000" w14:paraId="00000011">
            <w:pPr>
              <w:tabs>
                <w:tab w:val="left" w:pos="2694"/>
                <w:tab w:val="left" w:pos="5529"/>
                <w:tab w:val="right" w:pos="6720"/>
              </w:tabs>
              <w:spacing w:after="60" w:before="60" w:lineRule="auto"/>
              <w:ind w:left="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Jevant Jedidia Augustine</w:t>
              <w:tab/>
              <w:t xml:space="preserve">/ 13520133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360" w:lineRule="auto"/>
              <w:ind w:right="21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DOKUMEN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Analisis Kebutuhan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360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015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Pertanyaan terkait dokumen 2: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Dari RQ di bab 4 itu nanti bakal diimplementasikan semua atau bagaimana ya?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Pilih yang nilai urgensinya tertinggi dan bisa dikembangkan secara informatika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Untuk matriks RACI apakah perlu diisi untuk semua stakeholder?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line="36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Iya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 diagram fishbone, kalau ada faktor yang tidak berpengaruh ke masalah, itu bisa dihilangkan dari fishbone atau dibikin aja tapi ngga ada tulang cabang?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spacing w:after="0" w:line="36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Dihapus saja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Pada pemetaan masalah dan peluang, apakah masalah pada tiap kolom/baris harus berhubungan dengan peluang yg ada? Kalo tidak, peluang dipetakan ke matriks berdasarkan apa?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spacing w:after="0" w:line="36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Matriks isinya masalah doang, peluang gausa dimasukin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Gambar identifikasi kebutuhan contohnya seperti apa  kak? (4.1)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="36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gambar bebas</w:t>
            </w:r>
          </w:p>
          <w:p w:rsidR="00000000" w:rsidDel="00000000" w:rsidP="00000000" w:rsidRDefault="00000000" w:rsidRPr="00000000" w14:paraId="00000021">
            <w:pPr>
              <w:spacing w:after="0"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Saat kumpul dokumen 2 sekalian kumpulin hasil revisi dokumen 1.</w:t>
            </w:r>
          </w:p>
          <w:p w:rsidR="00000000" w:rsidDel="00000000" w:rsidP="00000000" w:rsidRDefault="00000000" w:rsidRPr="00000000" w14:paraId="00000022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 umum dari Milestone 1: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 footer ganti jadi TNR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bisnis proses dijelasin. Urutannya aja yang dijelasin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legenda BPMN harus lengkap</w:t>
            </w:r>
          </w:p>
        </w:tc>
      </w:tr>
    </w:tbl>
    <w:p w:rsidR="00000000" w:rsidDel="00000000" w:rsidP="00000000" w:rsidRDefault="00000000" w:rsidRPr="00000000" w14:paraId="00000027">
      <w:pPr>
        <w:spacing w:after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6237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45F3"/>
    <w:pPr>
      <w:spacing w:after="200" w:line="276" w:lineRule="auto"/>
    </w:pPr>
    <w:rPr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13D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3DDC"/>
    <w:rPr>
      <w:sz w:val="22"/>
      <w:szCs w:val="22"/>
      <w:lang w:bidi="ar-SA"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213D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13DDC"/>
    <w:rPr>
      <w:sz w:val="22"/>
      <w:szCs w:val="22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QWKXLXevfIAQo/kA2lmn3KExg==">AMUW2mUBnfWVwUcLiQNPVzvyB2Ag1Kjttx4tM4GWch1so8Ww+S4/M5qORpD2fEagYDtsO+t1qLJ9jT2/JBf3RuqxY3BlgidiMTSRt3+XXiE9OWXRkntJPOGf7C7MG5S3TXlrOk6TSj8u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2019-09-13T01:48:00Z</dcterms:created>
  <dc:creator>fahmi aji</dc:creator>
</cp:coreProperties>
</file>