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4D6" w:rsidRPr="00A9726A" w:rsidRDefault="006624D6">
      <w:pPr>
        <w:rPr>
          <w:szCs w:val="19"/>
        </w:rPr>
      </w:pPr>
    </w:p>
    <w:tbl>
      <w:tblPr>
        <w:tblW w:w="0" w:type="auto"/>
        <w:tblLayout w:type="fixed"/>
        <w:tblLook w:val="0000" w:firstRow="0" w:lastRow="0" w:firstColumn="0" w:lastColumn="0" w:noHBand="0" w:noVBand="0"/>
      </w:tblPr>
      <w:tblGrid>
        <w:gridCol w:w="4428"/>
        <w:gridCol w:w="4428"/>
      </w:tblGrid>
      <w:tr w:rsidR="002C583F" w:rsidRPr="00A9726A">
        <w:tc>
          <w:tcPr>
            <w:tcW w:w="4428" w:type="dxa"/>
          </w:tcPr>
          <w:p w:rsidR="002C583F" w:rsidRPr="00A9726A" w:rsidRDefault="002C583F">
            <w:pPr>
              <w:rPr>
                <w:szCs w:val="19"/>
              </w:rPr>
            </w:pPr>
            <w:r w:rsidRPr="00A9726A">
              <w:rPr>
                <w:szCs w:val="19"/>
              </w:rPr>
              <w:t>COMP 4560</w:t>
            </w:r>
          </w:p>
        </w:tc>
        <w:tc>
          <w:tcPr>
            <w:tcW w:w="4428" w:type="dxa"/>
          </w:tcPr>
          <w:p w:rsidR="002C583F" w:rsidRPr="00A9726A" w:rsidRDefault="002C583F" w:rsidP="0023176C">
            <w:pPr>
              <w:jc w:val="right"/>
              <w:rPr>
                <w:b/>
                <w:szCs w:val="19"/>
              </w:rPr>
            </w:pPr>
          </w:p>
        </w:tc>
      </w:tr>
    </w:tbl>
    <w:p w:rsidR="002C583F" w:rsidRPr="00A9726A" w:rsidRDefault="002C583F">
      <w:pPr>
        <w:pStyle w:val="Caption"/>
        <w:rPr>
          <w:sz w:val="19"/>
          <w:szCs w:val="19"/>
        </w:rPr>
      </w:pPr>
    </w:p>
    <w:p w:rsidR="002C583F" w:rsidRPr="00A9726A" w:rsidRDefault="002C583F">
      <w:pPr>
        <w:rPr>
          <w:szCs w:val="19"/>
        </w:rPr>
      </w:pPr>
    </w:p>
    <w:p w:rsidR="002C583F" w:rsidRPr="00A9726A" w:rsidRDefault="002C583F">
      <w:pPr>
        <w:rPr>
          <w:szCs w:val="19"/>
        </w:rPr>
      </w:pPr>
    </w:p>
    <w:p w:rsidR="0023176C" w:rsidRPr="00A9726A" w:rsidRDefault="002C583F" w:rsidP="0023176C">
      <w:pPr>
        <w:pStyle w:val="Caption"/>
        <w:rPr>
          <w:sz w:val="22"/>
          <w:szCs w:val="22"/>
        </w:rPr>
      </w:pPr>
      <w:r w:rsidRPr="00A9726A">
        <w:rPr>
          <w:sz w:val="22"/>
          <w:szCs w:val="22"/>
        </w:rPr>
        <w:t>Assignment #</w:t>
      </w:r>
      <w:r w:rsidR="00F422CF">
        <w:rPr>
          <w:sz w:val="22"/>
          <w:szCs w:val="22"/>
        </w:rPr>
        <w:t>3</w:t>
      </w:r>
      <w:r w:rsidR="00993359">
        <w:rPr>
          <w:sz w:val="22"/>
          <w:szCs w:val="22"/>
        </w:rPr>
        <w:t xml:space="preserve"> – due week of April 3</w:t>
      </w:r>
    </w:p>
    <w:p w:rsidR="0023176C" w:rsidRPr="00A9726A" w:rsidRDefault="007B392C" w:rsidP="009605C1">
      <w:pPr>
        <w:pStyle w:val="Caption"/>
        <w:jc w:val="left"/>
        <w:rPr>
          <w:color w:val="FF0000"/>
          <w:sz w:val="22"/>
          <w:szCs w:val="22"/>
        </w:rPr>
      </w:pPr>
      <w:r w:rsidRPr="00A9726A">
        <w:rPr>
          <w:color w:val="FF0000"/>
          <w:sz w:val="22"/>
          <w:szCs w:val="22"/>
        </w:rPr>
        <w:t>This is</w:t>
      </w:r>
      <w:r w:rsidR="00DE0696">
        <w:rPr>
          <w:color w:val="FF0000"/>
          <w:sz w:val="22"/>
          <w:szCs w:val="22"/>
        </w:rPr>
        <w:t xml:space="preserve"> a group assignment (maximum three</w:t>
      </w:r>
      <w:r w:rsidRPr="00A9726A">
        <w:rPr>
          <w:color w:val="FF0000"/>
          <w:sz w:val="22"/>
          <w:szCs w:val="22"/>
        </w:rPr>
        <w:t xml:space="preserve"> students per group)</w:t>
      </w:r>
    </w:p>
    <w:p w:rsidR="007B392C" w:rsidRPr="00A9726A" w:rsidRDefault="007B392C" w:rsidP="009605C1">
      <w:pPr>
        <w:rPr>
          <w:szCs w:val="19"/>
        </w:rPr>
      </w:pPr>
    </w:p>
    <w:p w:rsidR="009605C1" w:rsidRPr="00A9726A" w:rsidRDefault="009605C1" w:rsidP="009605C1">
      <w:pPr>
        <w:rPr>
          <w:szCs w:val="19"/>
        </w:rPr>
      </w:pPr>
      <w:r w:rsidRPr="00A9726A">
        <w:rPr>
          <w:szCs w:val="19"/>
        </w:rPr>
        <w:t>The objective of this exercise is to:</w:t>
      </w:r>
    </w:p>
    <w:p w:rsidR="00422341" w:rsidRPr="00A9726A" w:rsidRDefault="00422341" w:rsidP="009605C1">
      <w:pPr>
        <w:rPr>
          <w:szCs w:val="19"/>
        </w:rPr>
      </w:pPr>
    </w:p>
    <w:p w:rsidR="009605C1" w:rsidRPr="00A9726A" w:rsidRDefault="009605C1" w:rsidP="009605C1">
      <w:pPr>
        <w:pStyle w:val="ListParagraph"/>
        <w:numPr>
          <w:ilvl w:val="0"/>
          <w:numId w:val="6"/>
        </w:numPr>
        <w:rPr>
          <w:szCs w:val="19"/>
        </w:rPr>
      </w:pPr>
      <w:r w:rsidRPr="00A9726A">
        <w:rPr>
          <w:szCs w:val="19"/>
        </w:rPr>
        <w:t>Learn how human sees 3D objects</w:t>
      </w:r>
    </w:p>
    <w:p w:rsidR="009605C1" w:rsidRPr="00A9726A" w:rsidRDefault="009605C1" w:rsidP="009605C1">
      <w:pPr>
        <w:pStyle w:val="ListParagraph"/>
        <w:numPr>
          <w:ilvl w:val="0"/>
          <w:numId w:val="6"/>
        </w:numPr>
        <w:rPr>
          <w:szCs w:val="19"/>
        </w:rPr>
      </w:pPr>
      <w:r w:rsidRPr="00A9726A">
        <w:rPr>
          <w:szCs w:val="19"/>
        </w:rPr>
        <w:t>Set up the calculations for the synthetic camera transformation and subsequent perspective transformation</w:t>
      </w:r>
    </w:p>
    <w:p w:rsidR="009605C1" w:rsidRPr="00A9726A" w:rsidRDefault="009605C1" w:rsidP="008A5F23">
      <w:pPr>
        <w:pStyle w:val="ListParagraph"/>
        <w:numPr>
          <w:ilvl w:val="0"/>
          <w:numId w:val="6"/>
        </w:numPr>
        <w:rPr>
          <w:szCs w:val="19"/>
        </w:rPr>
      </w:pPr>
      <w:r w:rsidRPr="00A9726A">
        <w:rPr>
          <w:szCs w:val="19"/>
        </w:rPr>
        <w:t>Apply the</w:t>
      </w:r>
      <w:r w:rsidR="00422341" w:rsidRPr="00A9726A">
        <w:rPr>
          <w:szCs w:val="19"/>
        </w:rPr>
        <w:t xml:space="preserve"> calculations</w:t>
      </w:r>
      <w:r w:rsidRPr="00A9726A">
        <w:rPr>
          <w:szCs w:val="19"/>
        </w:rPr>
        <w:t xml:space="preserve"> for a </w:t>
      </w:r>
      <w:r w:rsidR="008A5F23" w:rsidRPr="00A9726A">
        <w:rPr>
          <w:szCs w:val="19"/>
        </w:rPr>
        <w:t>3D object</w:t>
      </w:r>
      <w:r w:rsidRPr="00A9726A">
        <w:rPr>
          <w:szCs w:val="19"/>
        </w:rPr>
        <w:t xml:space="preserve"> using two different views</w:t>
      </w:r>
    </w:p>
    <w:p w:rsidR="00422341" w:rsidRPr="00A9726A" w:rsidRDefault="00422341" w:rsidP="00422341">
      <w:pPr>
        <w:pStyle w:val="ListParagraph"/>
        <w:numPr>
          <w:ilvl w:val="0"/>
          <w:numId w:val="6"/>
        </w:numPr>
        <w:rPr>
          <w:szCs w:val="19"/>
        </w:rPr>
      </w:pPr>
      <w:r w:rsidRPr="00A9726A">
        <w:rPr>
          <w:szCs w:val="19"/>
        </w:rPr>
        <w:t xml:space="preserve">Use </w:t>
      </w:r>
      <w:r w:rsidR="008A64A2" w:rsidRPr="00A9726A">
        <w:rPr>
          <w:szCs w:val="19"/>
        </w:rPr>
        <w:t xml:space="preserve">the </w:t>
      </w:r>
      <w:r w:rsidRPr="00A9726A">
        <w:rPr>
          <w:szCs w:val="19"/>
        </w:rPr>
        <w:t>views</w:t>
      </w:r>
      <w:r w:rsidR="009605C1" w:rsidRPr="00A9726A">
        <w:rPr>
          <w:szCs w:val="19"/>
        </w:rPr>
        <w:t xml:space="preserve"> in an anaglyph picture</w:t>
      </w:r>
      <w:r w:rsidRPr="00A9726A">
        <w:rPr>
          <w:szCs w:val="19"/>
        </w:rPr>
        <w:t xml:space="preserve"> to view the 3D object</w:t>
      </w:r>
    </w:p>
    <w:p w:rsidR="009605C1" w:rsidRPr="00A9726A" w:rsidRDefault="009605C1" w:rsidP="00443DD5">
      <w:pPr>
        <w:rPr>
          <w:szCs w:val="19"/>
        </w:rPr>
      </w:pPr>
    </w:p>
    <w:p w:rsidR="00443DD5" w:rsidRPr="00A9726A" w:rsidRDefault="00443DD5" w:rsidP="00443DD5">
      <w:pPr>
        <w:rPr>
          <w:szCs w:val="19"/>
        </w:rPr>
      </w:pPr>
      <w:r w:rsidRPr="00A9726A">
        <w:rPr>
          <w:szCs w:val="19"/>
        </w:rPr>
        <w:t>We are 3D creatures, living in a 3D world but our eyes can show us only two dimensions.  The depth that we all think we can see is merely a trick that our brains have learned; a byproduct of evolution putting our eyes on the front of our faces.  To prove this, close one eye and try to play tennis. The miracle of our depth perception comes from our brain's ability to put together two 2D images in such a way as to extrapolate depth.  This is called stereoscopic vision. It works like this. Because your eyes are separated on your face, each retina produces a slightly different image.  That difference in images is a direct result of the depth of the objects that we are looking at.</w:t>
      </w:r>
    </w:p>
    <w:p w:rsidR="00205AA5" w:rsidRPr="00A9726A" w:rsidRDefault="00205AA5" w:rsidP="00443DD5">
      <w:pPr>
        <w:rPr>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91"/>
        <w:gridCol w:w="4159"/>
      </w:tblGrid>
      <w:tr w:rsidR="00205AA5" w:rsidRPr="00A9726A" w:rsidTr="00205AA5">
        <w:tc>
          <w:tcPr>
            <w:tcW w:w="5191" w:type="dxa"/>
          </w:tcPr>
          <w:p w:rsidR="00205AA5" w:rsidRPr="00A9726A" w:rsidRDefault="00205AA5" w:rsidP="00205AA5">
            <w:pPr>
              <w:jc w:val="center"/>
              <w:rPr>
                <w:szCs w:val="19"/>
              </w:rPr>
            </w:pPr>
          </w:p>
          <w:p w:rsidR="00205AA5" w:rsidRPr="00A9726A" w:rsidRDefault="00205AA5" w:rsidP="00205AA5">
            <w:pPr>
              <w:jc w:val="center"/>
              <w:rPr>
                <w:szCs w:val="19"/>
              </w:rPr>
            </w:pPr>
          </w:p>
          <w:p w:rsidR="00205AA5" w:rsidRPr="00A9726A" w:rsidRDefault="00205AA5" w:rsidP="00205AA5">
            <w:pPr>
              <w:jc w:val="center"/>
              <w:rPr>
                <w:szCs w:val="19"/>
              </w:rPr>
            </w:pPr>
          </w:p>
          <w:p w:rsidR="00205AA5" w:rsidRPr="00A9726A" w:rsidRDefault="00205AA5" w:rsidP="00205AA5">
            <w:pPr>
              <w:jc w:val="center"/>
              <w:rPr>
                <w:szCs w:val="19"/>
              </w:rPr>
            </w:pPr>
          </w:p>
          <w:p w:rsidR="00205AA5" w:rsidRPr="00A9726A" w:rsidRDefault="00205AA5" w:rsidP="00205AA5">
            <w:pPr>
              <w:jc w:val="center"/>
              <w:rPr>
                <w:szCs w:val="19"/>
              </w:rPr>
            </w:pPr>
          </w:p>
          <w:p w:rsidR="00205AA5" w:rsidRPr="00A9726A" w:rsidRDefault="00205AA5" w:rsidP="00205AA5">
            <w:pPr>
              <w:rPr>
                <w:szCs w:val="19"/>
              </w:rPr>
            </w:pPr>
            <w:r w:rsidRPr="00A9726A">
              <w:rPr>
                <w:noProof/>
                <w:szCs w:val="19"/>
                <w:lang w:val="en-CA" w:eastAsia="en-CA"/>
              </w:rPr>
              <w:drawing>
                <wp:inline distT="0" distB="0" distL="0" distR="0" wp14:anchorId="09244991" wp14:editId="502706DB">
                  <wp:extent cx="3035935" cy="1289539"/>
                  <wp:effectExtent l="0" t="0" r="0" b="6350"/>
                  <wp:docPr id="7" name="Picture 7" descr="Image result for left eye right ey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eft eye right eye view"/>
                          <pic:cNvPicPr>
                            <a:picLocks noChangeAspect="1" noChangeArrowheads="1"/>
                          </pic:cNvPicPr>
                        </pic:nvPicPr>
                        <pic:blipFill rotWithShape="1">
                          <a:blip r:embed="rId8">
                            <a:extLst>
                              <a:ext uri="{28A0092B-C50C-407E-A947-70E740481C1C}">
                                <a14:useLocalDpi xmlns:a14="http://schemas.microsoft.com/office/drawing/2010/main" val="0"/>
                              </a:ext>
                            </a:extLst>
                          </a:blip>
                          <a:srcRect t="47006"/>
                          <a:stretch/>
                        </pic:blipFill>
                        <pic:spPr bwMode="auto">
                          <a:xfrm>
                            <a:off x="0" y="0"/>
                            <a:ext cx="3074633" cy="13059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9" w:type="dxa"/>
          </w:tcPr>
          <w:p w:rsidR="00205AA5" w:rsidRPr="00A9726A" w:rsidRDefault="00205AA5" w:rsidP="00443DD5">
            <w:pPr>
              <w:rPr>
                <w:szCs w:val="19"/>
              </w:rPr>
            </w:pPr>
            <w:r w:rsidRPr="00A9726A">
              <w:rPr>
                <w:noProof/>
                <w:szCs w:val="19"/>
                <w:lang w:val="en-CA" w:eastAsia="en-CA"/>
              </w:rPr>
              <w:drawing>
                <wp:inline distT="0" distB="0" distL="0" distR="0" wp14:anchorId="069ED46E" wp14:editId="164841E7">
                  <wp:extent cx="2573020" cy="3065780"/>
                  <wp:effectExtent l="0" t="0" r="0" b="1270"/>
                  <wp:docPr id="8" name="Picture 8" descr="http://scecinfo.usc.edu/geowall/images/stere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ecinfo.usc.edu/geowall/images/stereo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3065780"/>
                          </a:xfrm>
                          <a:prstGeom prst="rect">
                            <a:avLst/>
                          </a:prstGeom>
                          <a:noFill/>
                          <a:ln>
                            <a:noFill/>
                          </a:ln>
                        </pic:spPr>
                      </pic:pic>
                    </a:graphicData>
                  </a:graphic>
                </wp:inline>
              </w:drawing>
            </w:r>
          </w:p>
        </w:tc>
      </w:tr>
    </w:tbl>
    <w:p w:rsidR="00205AA5" w:rsidRPr="00A9726A" w:rsidRDefault="00205AA5" w:rsidP="00443DD5">
      <w:pPr>
        <w:rPr>
          <w:szCs w:val="19"/>
        </w:rPr>
      </w:pPr>
    </w:p>
    <w:p w:rsidR="00443DD5" w:rsidRPr="00A9726A" w:rsidRDefault="00443DD5" w:rsidP="00443DD5">
      <w:pPr>
        <w:rPr>
          <w:szCs w:val="19"/>
        </w:rPr>
      </w:pPr>
    </w:p>
    <w:p w:rsidR="00443DD5" w:rsidRPr="00A9726A" w:rsidRDefault="00443DD5" w:rsidP="00205AA5">
      <w:pPr>
        <w:jc w:val="center"/>
        <w:rPr>
          <w:szCs w:val="19"/>
        </w:rPr>
      </w:pPr>
    </w:p>
    <w:p w:rsidR="00443DD5" w:rsidRPr="00A9726A" w:rsidRDefault="00443DD5" w:rsidP="00EA4823">
      <w:pPr>
        <w:rPr>
          <w:szCs w:val="19"/>
        </w:rPr>
      </w:pPr>
      <w:r w:rsidRPr="00A9726A">
        <w:rPr>
          <w:szCs w:val="19"/>
        </w:rPr>
        <w:t>3D stereoscopic imaging is as simple as producing two slightly different images - the same as your eyes would produce - and then showing each eye only one of those images.  This can be done with light-refraction, color-filtering, or light polarization.</w:t>
      </w:r>
      <w:r w:rsidR="00F436A5" w:rsidRPr="00A9726A">
        <w:rPr>
          <w:szCs w:val="19"/>
        </w:rPr>
        <w:t xml:space="preserve"> In this lab, we are going to use color-filtering </w:t>
      </w:r>
      <w:r w:rsidR="00121DCC" w:rsidRPr="00A9726A">
        <w:rPr>
          <w:szCs w:val="19"/>
        </w:rPr>
        <w:t>(Anaglyph) method. Anaglyph 3D is the name given to the stereoscopic 3D effect achieved by means of encoding each eye's image using filters of different (usually chromatically opposite) colors, typically red and cyan. Anaglyph 3D images contain two differently filtered colored images, one for each eye. When viewed through the "color-coded" "anaglyph glasses", each of the two images reaches the eye it's intended for, revealing an integrated stereoscopic image.</w:t>
      </w:r>
      <w:r w:rsidR="00EA4823" w:rsidRPr="00A9726A">
        <w:rPr>
          <w:szCs w:val="19"/>
        </w:rPr>
        <w:t xml:space="preserve"> In simpler words, if you create an image with red and cyan colors, the eye red filter only sees the red colored shapes, and the eye with cyan filter only sees the cyan colored shapes.</w:t>
      </w:r>
      <w:r w:rsidR="007F4264" w:rsidRPr="00A9726A">
        <w:rPr>
          <w:szCs w:val="19"/>
        </w:rPr>
        <w:t xml:space="preserve"> Anaglyph glasses are shown in the figure below and will be provided by the lab instructor.</w:t>
      </w:r>
    </w:p>
    <w:p w:rsidR="007F4264" w:rsidRPr="00A9726A" w:rsidRDefault="007F4264" w:rsidP="00EA4823">
      <w:pPr>
        <w:rPr>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4264" w:rsidRPr="00A9726A" w:rsidTr="007F4264">
        <w:tc>
          <w:tcPr>
            <w:tcW w:w="4675" w:type="dxa"/>
          </w:tcPr>
          <w:p w:rsidR="007F4264" w:rsidRPr="00A9726A" w:rsidRDefault="007F4264" w:rsidP="007F4264">
            <w:pPr>
              <w:rPr>
                <w:szCs w:val="19"/>
              </w:rPr>
            </w:pPr>
            <w:r w:rsidRPr="00A9726A">
              <w:rPr>
                <w:noProof/>
                <w:szCs w:val="19"/>
                <w:lang w:val="en-CA" w:eastAsia="en-CA"/>
              </w:rPr>
              <w:lastRenderedPageBreak/>
              <w:drawing>
                <wp:inline distT="0" distB="0" distL="0" distR="0">
                  <wp:extent cx="2743200" cy="2743200"/>
                  <wp:effectExtent l="0" t="0" r="0" b="0"/>
                  <wp:docPr id="9" name="Picture 9" descr="Image result for anaglyph 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naglyph gla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675" w:type="dxa"/>
          </w:tcPr>
          <w:p w:rsidR="007F4264" w:rsidRPr="00A9726A" w:rsidRDefault="007F4264" w:rsidP="007F4264">
            <w:pPr>
              <w:rPr>
                <w:szCs w:val="19"/>
              </w:rPr>
            </w:pPr>
            <w:r w:rsidRPr="00A9726A">
              <w:rPr>
                <w:noProof/>
                <w:szCs w:val="19"/>
                <w:lang w:val="en-CA" w:eastAsia="en-CA"/>
              </w:rPr>
              <w:drawing>
                <wp:inline distT="0" distB="0" distL="0" distR="0">
                  <wp:extent cx="2743200" cy="2743200"/>
                  <wp:effectExtent l="0" t="0" r="0" b="0"/>
                  <wp:docPr id="10" name="Picture 10" descr="Image result for anaglyph 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naglyph g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r>
    </w:tbl>
    <w:p w:rsidR="007F4264" w:rsidRPr="00A9726A" w:rsidRDefault="007F4264" w:rsidP="00EA4823">
      <w:pPr>
        <w:rPr>
          <w:szCs w:val="19"/>
        </w:rPr>
      </w:pPr>
      <w:r w:rsidRPr="00A9726A">
        <w:rPr>
          <w:szCs w:val="19"/>
        </w:rPr>
        <w:t>An example of anaglyph image is shown below. Use the provided anaglyph glasses to see the image.</w:t>
      </w:r>
    </w:p>
    <w:p w:rsidR="007F4264" w:rsidRPr="00A9726A" w:rsidRDefault="007F4264" w:rsidP="00EA4823">
      <w:pPr>
        <w:rPr>
          <w:szCs w:val="19"/>
        </w:rPr>
      </w:pPr>
    </w:p>
    <w:p w:rsidR="00443DD5" w:rsidRPr="00A9726A" w:rsidRDefault="007F4264" w:rsidP="0023176C">
      <w:pPr>
        <w:rPr>
          <w:b/>
          <w:bCs/>
          <w:szCs w:val="19"/>
        </w:rPr>
      </w:pPr>
      <w:r w:rsidRPr="00A9726A">
        <w:rPr>
          <w:noProof/>
          <w:szCs w:val="19"/>
          <w:lang w:val="en-CA" w:eastAsia="en-CA"/>
        </w:rPr>
        <w:drawing>
          <wp:inline distT="0" distB="0" distL="0" distR="0">
            <wp:extent cx="5943600" cy="4375480"/>
            <wp:effectExtent l="0" t="0" r="0" b="6350"/>
            <wp:docPr id="11" name="Picture 11" descr="http://scecinfo.usc.edu/geowall/images/anagly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ecinfo.usc.edu/geowall/images/anaglyp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5480"/>
                    </a:xfrm>
                    <a:prstGeom prst="rect">
                      <a:avLst/>
                    </a:prstGeom>
                    <a:noFill/>
                    <a:ln>
                      <a:noFill/>
                    </a:ln>
                  </pic:spPr>
                </pic:pic>
              </a:graphicData>
            </a:graphic>
          </wp:inline>
        </w:drawing>
      </w:r>
    </w:p>
    <w:p w:rsidR="003278D4" w:rsidRPr="00A9726A" w:rsidRDefault="003278D4" w:rsidP="0023176C">
      <w:pPr>
        <w:rPr>
          <w:szCs w:val="19"/>
        </w:rPr>
      </w:pPr>
    </w:p>
    <w:p w:rsidR="007F4264" w:rsidRPr="00A9726A" w:rsidRDefault="007F4264" w:rsidP="0023176C">
      <w:pPr>
        <w:rPr>
          <w:szCs w:val="19"/>
        </w:rPr>
      </w:pPr>
    </w:p>
    <w:p w:rsidR="007F4264" w:rsidRPr="00A9726A" w:rsidRDefault="007F4264" w:rsidP="0023176C">
      <w:pPr>
        <w:rPr>
          <w:szCs w:val="19"/>
        </w:rPr>
      </w:pPr>
    </w:p>
    <w:p w:rsidR="007F4264" w:rsidRPr="00A9726A" w:rsidRDefault="007F4264" w:rsidP="0023176C">
      <w:pPr>
        <w:rPr>
          <w:szCs w:val="19"/>
        </w:rPr>
      </w:pPr>
    </w:p>
    <w:p w:rsidR="0023176C" w:rsidRPr="00A9726A" w:rsidRDefault="0023176C" w:rsidP="0023176C">
      <w:pPr>
        <w:rPr>
          <w:szCs w:val="19"/>
        </w:rPr>
      </w:pPr>
      <w:r w:rsidRPr="00A9726A">
        <w:rPr>
          <w:szCs w:val="19"/>
        </w:rPr>
        <w:t xml:space="preserve">The scene to be viewed </w:t>
      </w:r>
      <w:r w:rsidR="007F4264" w:rsidRPr="00A9726A">
        <w:rPr>
          <w:szCs w:val="19"/>
        </w:rPr>
        <w:t xml:space="preserve">in this lab </w:t>
      </w:r>
      <w:r w:rsidRPr="00A9726A">
        <w:rPr>
          <w:szCs w:val="19"/>
        </w:rPr>
        <w:t>is the shape sketched in the f</w:t>
      </w:r>
      <w:r w:rsidR="007F4264" w:rsidRPr="00A9726A">
        <w:rPr>
          <w:szCs w:val="19"/>
        </w:rPr>
        <w:t xml:space="preserve">igure below. </w:t>
      </w:r>
      <w:r w:rsidR="00993359">
        <w:rPr>
          <w:szCs w:val="19"/>
        </w:rPr>
        <w:t>In all, 33</w:t>
      </w:r>
      <w:r w:rsidRPr="00A9726A">
        <w:rPr>
          <w:szCs w:val="19"/>
        </w:rPr>
        <w:t xml:space="preserve"> vertices are required to describe this shape, and they are </w:t>
      </w:r>
      <w:r w:rsidR="00F422CF">
        <w:rPr>
          <w:szCs w:val="19"/>
        </w:rPr>
        <w:t>labeled as ‘a’, ‘b’, through ‘ag</w:t>
      </w:r>
      <w:r w:rsidRPr="00A9726A">
        <w:rPr>
          <w:szCs w:val="19"/>
        </w:rPr>
        <w:t>’ as shown.</w:t>
      </w:r>
      <w:r w:rsidR="008A78F8">
        <w:rPr>
          <w:szCs w:val="19"/>
        </w:rPr>
        <w:t xml:space="preserve"> (Note that the vertex ag does not actually appear on the picture and it is just used for calculation purposes.)</w:t>
      </w:r>
    </w:p>
    <w:p w:rsidR="0023176C" w:rsidRPr="00A9726A" w:rsidRDefault="0023176C" w:rsidP="0023176C">
      <w:pPr>
        <w:pStyle w:val="Caption"/>
        <w:rPr>
          <w:sz w:val="19"/>
          <w:szCs w:val="19"/>
        </w:rPr>
      </w:pPr>
    </w:p>
    <w:p w:rsidR="00EA52C4" w:rsidRPr="00A9726A" w:rsidRDefault="00EA52C4" w:rsidP="00EA52C4">
      <w:pPr>
        <w:rPr>
          <w:szCs w:val="19"/>
        </w:rPr>
      </w:pPr>
    </w:p>
    <w:p w:rsidR="00EA52C4" w:rsidRPr="00A9726A" w:rsidRDefault="00F422CF" w:rsidP="00EA52C4">
      <w:pPr>
        <w:jc w:val="center"/>
        <w:rPr>
          <w:szCs w:val="19"/>
        </w:rPr>
      </w:pPr>
      <w:r>
        <w:rPr>
          <w:noProof/>
          <w:lang w:val="en-CA" w:eastAsia="en-CA"/>
        </w:rPr>
        <w:drawing>
          <wp:inline distT="0" distB="0" distL="0" distR="0" wp14:anchorId="156C3B2C" wp14:editId="7426B477">
            <wp:extent cx="2819400" cy="2152650"/>
            <wp:effectExtent l="19050" t="0" r="0" b="0"/>
            <wp:docPr id="2" name="Picture 2" descr="fig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b"/>
                    <pic:cNvPicPr>
                      <a:picLocks noChangeAspect="1" noChangeArrowheads="1"/>
                    </pic:cNvPicPr>
                  </pic:nvPicPr>
                  <pic:blipFill>
                    <a:blip r:embed="rId13"/>
                    <a:srcRect/>
                    <a:stretch>
                      <a:fillRect/>
                    </a:stretch>
                  </pic:blipFill>
                  <pic:spPr bwMode="auto">
                    <a:xfrm>
                      <a:off x="0" y="0"/>
                      <a:ext cx="2819400" cy="2152650"/>
                    </a:xfrm>
                    <a:prstGeom prst="rect">
                      <a:avLst/>
                    </a:prstGeom>
                    <a:noFill/>
                    <a:ln w="9525">
                      <a:noFill/>
                      <a:miter lim="800000"/>
                      <a:headEnd/>
                      <a:tailEnd/>
                    </a:ln>
                  </pic:spPr>
                </pic:pic>
              </a:graphicData>
            </a:graphic>
          </wp:inline>
        </w:drawing>
      </w:r>
    </w:p>
    <w:p w:rsidR="0023176C" w:rsidRPr="00A9726A" w:rsidRDefault="0023176C" w:rsidP="0023176C">
      <w:pPr>
        <w:jc w:val="center"/>
        <w:rPr>
          <w:szCs w:val="19"/>
        </w:rPr>
      </w:pPr>
    </w:p>
    <w:p w:rsidR="002D4645" w:rsidRPr="00A9726A" w:rsidRDefault="002D4645" w:rsidP="0023176C">
      <w:pPr>
        <w:jc w:val="center"/>
        <w:rPr>
          <w:szCs w:val="19"/>
        </w:rPr>
      </w:pPr>
    </w:p>
    <w:p w:rsidR="007F4264" w:rsidRPr="00A9726A" w:rsidRDefault="007F4264" w:rsidP="002D4645">
      <w:pPr>
        <w:rPr>
          <w:szCs w:val="19"/>
        </w:rPr>
      </w:pPr>
      <w:r w:rsidRPr="00A9726A">
        <w:rPr>
          <w:szCs w:val="19"/>
        </w:rPr>
        <w:t>This assignment will be summarized to:</w:t>
      </w:r>
    </w:p>
    <w:p w:rsidR="007F4264" w:rsidRPr="00A9726A" w:rsidRDefault="008A78F8" w:rsidP="007F4264">
      <w:pPr>
        <w:pStyle w:val="ListParagraph"/>
        <w:numPr>
          <w:ilvl w:val="0"/>
          <w:numId w:val="7"/>
        </w:numPr>
        <w:rPr>
          <w:szCs w:val="19"/>
        </w:rPr>
      </w:pPr>
      <w:r>
        <w:rPr>
          <w:szCs w:val="19"/>
        </w:rPr>
        <w:t>Using Excel to f</w:t>
      </w:r>
      <w:r w:rsidR="007F4264" w:rsidRPr="00A9726A">
        <w:rPr>
          <w:szCs w:val="19"/>
        </w:rPr>
        <w:t>inding the perspective transformation of the</w:t>
      </w:r>
      <w:r w:rsidR="003372CC" w:rsidRPr="00A9726A">
        <w:rPr>
          <w:szCs w:val="19"/>
        </w:rPr>
        <w:t xml:space="preserve"> sketch for each eye separately</w:t>
      </w:r>
    </w:p>
    <w:p w:rsidR="007F4264" w:rsidRPr="00A9726A" w:rsidRDefault="00381FD7" w:rsidP="007F4264">
      <w:pPr>
        <w:pStyle w:val="ListParagraph"/>
        <w:numPr>
          <w:ilvl w:val="0"/>
          <w:numId w:val="7"/>
        </w:numPr>
        <w:rPr>
          <w:szCs w:val="19"/>
        </w:rPr>
      </w:pPr>
      <w:r w:rsidRPr="00A9726A">
        <w:rPr>
          <w:szCs w:val="19"/>
        </w:rPr>
        <w:t>Rendering the images se</w:t>
      </w:r>
      <w:r w:rsidR="003372CC" w:rsidRPr="00A9726A">
        <w:rPr>
          <w:szCs w:val="19"/>
        </w:rPr>
        <w:t>parately in Red and Cyan colors</w:t>
      </w:r>
      <w:r w:rsidR="008A78F8">
        <w:rPr>
          <w:szCs w:val="19"/>
        </w:rPr>
        <w:t xml:space="preserve"> in the programming language of your choice </w:t>
      </w:r>
    </w:p>
    <w:p w:rsidR="00381FD7" w:rsidRPr="00A9726A" w:rsidRDefault="00381FD7" w:rsidP="007F4264">
      <w:pPr>
        <w:pStyle w:val="ListParagraph"/>
        <w:numPr>
          <w:ilvl w:val="0"/>
          <w:numId w:val="7"/>
        </w:numPr>
        <w:rPr>
          <w:szCs w:val="19"/>
        </w:rPr>
      </w:pPr>
      <w:r w:rsidRPr="00A9726A">
        <w:rPr>
          <w:szCs w:val="19"/>
        </w:rPr>
        <w:t>Use anagly</w:t>
      </w:r>
      <w:r w:rsidR="003372CC" w:rsidRPr="00A9726A">
        <w:rPr>
          <w:szCs w:val="19"/>
        </w:rPr>
        <w:t>ph glasses to test the 3D image</w:t>
      </w:r>
    </w:p>
    <w:p w:rsidR="00381FD7" w:rsidRPr="00A9726A" w:rsidRDefault="00381FD7" w:rsidP="00381FD7">
      <w:pPr>
        <w:rPr>
          <w:szCs w:val="19"/>
        </w:rPr>
      </w:pPr>
    </w:p>
    <w:p w:rsidR="00381FD7" w:rsidRPr="00A9726A" w:rsidRDefault="00381FD7" w:rsidP="00381FD7">
      <w:pPr>
        <w:rPr>
          <w:szCs w:val="19"/>
        </w:rPr>
      </w:pPr>
    </w:p>
    <w:p w:rsidR="002D4645" w:rsidRPr="00A9726A" w:rsidRDefault="002D4645" w:rsidP="002D4645">
      <w:pPr>
        <w:rPr>
          <w:szCs w:val="19"/>
        </w:rPr>
      </w:pPr>
      <w:r w:rsidRPr="00A9726A">
        <w:rPr>
          <w:szCs w:val="19"/>
        </w:rPr>
        <w:t>Here are the different steps for this assignment:</w:t>
      </w:r>
    </w:p>
    <w:p w:rsidR="000A6C5C" w:rsidRPr="00A9726A" w:rsidRDefault="000A6C5C" w:rsidP="002D4645">
      <w:pPr>
        <w:rPr>
          <w:szCs w:val="19"/>
        </w:rPr>
      </w:pPr>
    </w:p>
    <w:p w:rsidR="000A6C5C" w:rsidRPr="00A9726A" w:rsidRDefault="000A6C5C" w:rsidP="00B53008">
      <w:pPr>
        <w:rPr>
          <w:szCs w:val="19"/>
        </w:rPr>
      </w:pPr>
      <w:r w:rsidRPr="00A9726A">
        <w:rPr>
          <w:b/>
          <w:bCs/>
          <w:szCs w:val="19"/>
          <w:u w:val="single"/>
        </w:rPr>
        <w:t>Step</w:t>
      </w:r>
      <w:r w:rsidR="00E753A6" w:rsidRPr="00A9726A">
        <w:rPr>
          <w:b/>
          <w:bCs/>
          <w:szCs w:val="19"/>
          <w:u w:val="single"/>
        </w:rPr>
        <w:t xml:space="preserve"> </w:t>
      </w:r>
      <w:r w:rsidRPr="00A9726A">
        <w:rPr>
          <w:b/>
          <w:bCs/>
          <w:szCs w:val="19"/>
          <w:u w:val="single"/>
        </w:rPr>
        <w:t>1</w:t>
      </w:r>
      <w:r w:rsidRPr="00A9726A">
        <w:rPr>
          <w:b/>
          <w:bCs/>
          <w:szCs w:val="19"/>
        </w:rPr>
        <w:t>:</w:t>
      </w:r>
      <w:r w:rsidR="00E753A6" w:rsidRPr="00A9726A">
        <w:rPr>
          <w:b/>
          <w:bCs/>
          <w:szCs w:val="19"/>
        </w:rPr>
        <w:t xml:space="preserve"> </w:t>
      </w:r>
      <w:r w:rsidRPr="00A9726A">
        <w:rPr>
          <w:szCs w:val="19"/>
        </w:rPr>
        <w:t xml:space="preserve">Download </w:t>
      </w:r>
      <w:r w:rsidR="00F422CF">
        <w:rPr>
          <w:szCs w:val="19"/>
        </w:rPr>
        <w:t>Assignment 3</w:t>
      </w:r>
      <w:r w:rsidRPr="00A9726A">
        <w:rPr>
          <w:szCs w:val="19"/>
        </w:rPr>
        <w:t xml:space="preserve">_Data.xlsx file from D2L. It contains the dimensions of the object with which you will be working. </w:t>
      </w:r>
      <w:r w:rsidR="00E753A6" w:rsidRPr="00A9726A">
        <w:rPr>
          <w:szCs w:val="19"/>
        </w:rPr>
        <w:t>All of the other cells in this coordinate table are lin</w:t>
      </w:r>
      <w:r w:rsidR="008A78F8">
        <w:rPr>
          <w:szCs w:val="19"/>
        </w:rPr>
        <w:t>ked to the B30</w:t>
      </w:r>
      <w:r w:rsidR="00743B23">
        <w:rPr>
          <w:szCs w:val="19"/>
        </w:rPr>
        <w:t>, C24, and D7</w:t>
      </w:r>
      <w:r w:rsidR="00EA52C4" w:rsidRPr="00A9726A">
        <w:rPr>
          <w:szCs w:val="19"/>
        </w:rPr>
        <w:t xml:space="preserve"> cells</w:t>
      </w:r>
      <w:r w:rsidR="00E753A6" w:rsidRPr="00A9726A">
        <w:rPr>
          <w:szCs w:val="19"/>
        </w:rPr>
        <w:t xml:space="preserve"> by formulas. For this assignment </w:t>
      </w:r>
      <w:r w:rsidR="004525BB">
        <w:rPr>
          <w:szCs w:val="19"/>
        </w:rPr>
        <w:t>you can start with B</w:t>
      </w:r>
      <w:r w:rsidR="00B01BF6">
        <w:rPr>
          <w:szCs w:val="19"/>
        </w:rPr>
        <w:t>30</w:t>
      </w:r>
      <w:r w:rsidR="00EA52C4" w:rsidRPr="00A9726A">
        <w:rPr>
          <w:szCs w:val="19"/>
        </w:rPr>
        <w:t>=</w:t>
      </w:r>
      <w:r w:rsidR="004525BB">
        <w:rPr>
          <w:szCs w:val="19"/>
        </w:rPr>
        <w:t>80, C</w:t>
      </w:r>
      <w:r w:rsidR="00B01BF6">
        <w:rPr>
          <w:szCs w:val="19"/>
        </w:rPr>
        <w:t>24</w:t>
      </w:r>
      <w:r w:rsidR="004525BB">
        <w:rPr>
          <w:szCs w:val="19"/>
        </w:rPr>
        <w:t>=100, and D</w:t>
      </w:r>
      <w:r w:rsidR="00B01BF6">
        <w:rPr>
          <w:szCs w:val="19"/>
        </w:rPr>
        <w:t>7</w:t>
      </w:r>
      <w:r w:rsidR="004525BB">
        <w:rPr>
          <w:szCs w:val="19"/>
        </w:rPr>
        <w:t>=7</w:t>
      </w:r>
      <w:r w:rsidR="00FF7834" w:rsidRPr="00A9726A">
        <w:rPr>
          <w:szCs w:val="19"/>
        </w:rPr>
        <w:t>0</w:t>
      </w:r>
      <w:r w:rsidR="00E753A6" w:rsidRPr="00A9726A">
        <w:rPr>
          <w:szCs w:val="19"/>
        </w:rPr>
        <w:t xml:space="preserve">. </w:t>
      </w:r>
      <w:r w:rsidR="00C47706" w:rsidRPr="00A9726A">
        <w:rPr>
          <w:szCs w:val="19"/>
        </w:rPr>
        <w:t xml:space="preserve">The unit is millimeters. </w:t>
      </w:r>
      <w:r w:rsidR="00E753A6" w:rsidRPr="00A9726A">
        <w:rPr>
          <w:szCs w:val="19"/>
        </w:rPr>
        <w:t xml:space="preserve">However, you </w:t>
      </w:r>
      <w:r w:rsidR="00FF7834" w:rsidRPr="00A9726A">
        <w:rPr>
          <w:szCs w:val="19"/>
        </w:rPr>
        <w:t>will be asked to change the values in the marking session</w:t>
      </w:r>
      <w:r w:rsidR="00E753A6" w:rsidRPr="00A9726A">
        <w:rPr>
          <w:szCs w:val="19"/>
        </w:rPr>
        <w:t xml:space="preserve">. </w:t>
      </w:r>
      <w:r w:rsidR="00F422CF" w:rsidRPr="008A78F8">
        <w:rPr>
          <w:b/>
          <w:szCs w:val="19"/>
        </w:rPr>
        <w:t>For this reason it is important that</w:t>
      </w:r>
      <w:r w:rsidR="008A78F8" w:rsidRPr="008A78F8">
        <w:rPr>
          <w:b/>
          <w:szCs w:val="19"/>
        </w:rPr>
        <w:t xml:space="preserve"> throughout this assignment,</w:t>
      </w:r>
      <w:r w:rsidR="00F422CF" w:rsidRPr="008A78F8">
        <w:rPr>
          <w:b/>
          <w:szCs w:val="19"/>
        </w:rPr>
        <w:t xml:space="preserve"> you use formulas and cell references wherever possible.</w:t>
      </w:r>
      <w:r w:rsidR="00F422CF">
        <w:rPr>
          <w:szCs w:val="19"/>
        </w:rPr>
        <w:t xml:space="preserve"> </w:t>
      </w:r>
      <w:r w:rsidR="00E753A6" w:rsidRPr="00A9726A">
        <w:rPr>
          <w:szCs w:val="19"/>
        </w:rPr>
        <w:t>This should determine the coordinates of all of the vertices in your basic shape. Note how the relative dimensions and overall position of this basic shape can be changed by just changing the entries in the cells with a colored background.</w:t>
      </w:r>
      <w:r w:rsidR="00DE5168" w:rsidRPr="00A9726A">
        <w:rPr>
          <w:szCs w:val="19"/>
        </w:rPr>
        <w:t xml:space="preserve"> </w:t>
      </w:r>
    </w:p>
    <w:p w:rsidR="00E753A6" w:rsidRDefault="00E753A6" w:rsidP="00E753A6">
      <w:pPr>
        <w:rPr>
          <w:szCs w:val="19"/>
        </w:rPr>
      </w:pPr>
    </w:p>
    <w:p w:rsidR="00743B23" w:rsidRPr="00743B23" w:rsidRDefault="00743B23" w:rsidP="00E753A6">
      <w:pPr>
        <w:rPr>
          <w:b/>
          <w:szCs w:val="19"/>
        </w:rPr>
      </w:pPr>
      <w:r>
        <w:rPr>
          <w:b/>
          <w:szCs w:val="19"/>
        </w:rPr>
        <w:t xml:space="preserve">Work vertically down the spreadsheet. </w:t>
      </w:r>
      <w:r w:rsidRPr="00743B23">
        <w:rPr>
          <w:b/>
          <w:szCs w:val="19"/>
        </w:rPr>
        <w:t xml:space="preserve">Each of the </w:t>
      </w:r>
      <w:r>
        <w:rPr>
          <w:b/>
          <w:szCs w:val="19"/>
        </w:rPr>
        <w:t>following steps should appear with the heading “Step __”, and the values clearly labelled.</w:t>
      </w:r>
      <w:r w:rsidRPr="00743B23">
        <w:rPr>
          <w:b/>
          <w:szCs w:val="19"/>
        </w:rPr>
        <w:t xml:space="preserve"> </w:t>
      </w:r>
      <w:r>
        <w:rPr>
          <w:b/>
          <w:szCs w:val="19"/>
        </w:rPr>
        <w:t>Line up the vectors in such a way that it is easy to use cell references to compute values.</w:t>
      </w:r>
    </w:p>
    <w:p w:rsidR="00743B23" w:rsidRPr="00A9726A" w:rsidRDefault="00743B23" w:rsidP="00E753A6">
      <w:pPr>
        <w:rPr>
          <w:szCs w:val="19"/>
        </w:rPr>
      </w:pPr>
    </w:p>
    <w:p w:rsidR="0023176C" w:rsidRPr="00A9726A" w:rsidRDefault="00E753A6" w:rsidP="00EE6659">
      <w:pPr>
        <w:rPr>
          <w:szCs w:val="19"/>
        </w:rPr>
      </w:pPr>
      <w:r w:rsidRPr="00A9726A">
        <w:rPr>
          <w:b/>
          <w:bCs/>
          <w:szCs w:val="19"/>
          <w:u w:val="single"/>
        </w:rPr>
        <w:t>Step 2:</w:t>
      </w:r>
      <w:r w:rsidR="004D794C" w:rsidRPr="00A9726A">
        <w:rPr>
          <w:szCs w:val="19"/>
        </w:rPr>
        <w:t xml:space="preserve"> </w:t>
      </w:r>
      <w:r w:rsidR="00F73A03" w:rsidRPr="00A9726A">
        <w:rPr>
          <w:szCs w:val="19"/>
        </w:rPr>
        <w:t>Consider uvn-coordinate origin at</w:t>
      </w:r>
      <w:r w:rsidR="003B1739" w:rsidRPr="00A9726A">
        <w:rPr>
          <w:szCs w:val="19"/>
        </w:rPr>
        <w:t xml:space="preserve"> </w:t>
      </w:r>
      <m:oMath>
        <m:acc>
          <m:accPr>
            <m:chr m:val="⃗"/>
            <m:ctrlPr>
              <w:rPr>
                <w:rFonts w:ascii="Cambria Math" w:hAnsi="Cambria Math"/>
                <w:i/>
                <w:szCs w:val="19"/>
              </w:rPr>
            </m:ctrlPr>
          </m:accPr>
          <m:e>
            <m:r>
              <w:rPr>
                <w:rFonts w:ascii="Cambria Math" w:hAnsi="Cambria Math"/>
                <w:szCs w:val="19"/>
              </w:rPr>
              <m:t>r</m:t>
            </m:r>
          </m:e>
        </m:acc>
        <m:r>
          <w:rPr>
            <w:rFonts w:ascii="Cambria Math" w:hAnsi="Cambria Math"/>
            <w:szCs w:val="19"/>
          </w:rPr>
          <m:t>=(</m:t>
        </m:r>
        <m:sSub>
          <m:sSubPr>
            <m:ctrlPr>
              <w:rPr>
                <w:rFonts w:ascii="Cambria Math" w:hAnsi="Cambria Math"/>
                <w:i/>
                <w:szCs w:val="19"/>
              </w:rPr>
            </m:ctrlPr>
          </m:sSubPr>
          <m:e>
            <m:r>
              <w:rPr>
                <w:rFonts w:ascii="Cambria Math" w:hAnsi="Cambria Math"/>
                <w:szCs w:val="19"/>
              </w:rPr>
              <m:t>r</m:t>
            </m:r>
          </m:e>
          <m:sub>
            <m:r>
              <w:rPr>
                <w:rFonts w:ascii="Cambria Math" w:hAnsi="Cambria Math"/>
                <w:szCs w:val="19"/>
              </w:rPr>
              <m:t>x</m:t>
            </m:r>
          </m:sub>
        </m:sSub>
        <m:r>
          <w:rPr>
            <w:rFonts w:ascii="Cambria Math" w:hAnsi="Cambria Math"/>
            <w:szCs w:val="19"/>
          </w:rPr>
          <m:t xml:space="preserve">, </m:t>
        </m:r>
        <m:sSub>
          <m:sSubPr>
            <m:ctrlPr>
              <w:rPr>
                <w:rFonts w:ascii="Cambria Math" w:hAnsi="Cambria Math"/>
                <w:i/>
                <w:szCs w:val="19"/>
              </w:rPr>
            </m:ctrlPr>
          </m:sSubPr>
          <m:e>
            <m:r>
              <w:rPr>
                <w:rFonts w:ascii="Cambria Math" w:hAnsi="Cambria Math"/>
                <w:szCs w:val="19"/>
              </w:rPr>
              <m:t>r</m:t>
            </m:r>
          </m:e>
          <m:sub>
            <m:r>
              <w:rPr>
                <w:rFonts w:ascii="Cambria Math" w:hAnsi="Cambria Math"/>
                <w:szCs w:val="19"/>
              </w:rPr>
              <m:t>y</m:t>
            </m:r>
          </m:sub>
        </m:sSub>
        <m:r>
          <w:rPr>
            <w:rFonts w:ascii="Cambria Math" w:hAnsi="Cambria Math"/>
            <w:szCs w:val="19"/>
          </w:rPr>
          <m:t xml:space="preserve">, </m:t>
        </m:r>
        <m:sSub>
          <m:sSubPr>
            <m:ctrlPr>
              <w:rPr>
                <w:rFonts w:ascii="Cambria Math" w:hAnsi="Cambria Math"/>
                <w:i/>
                <w:szCs w:val="19"/>
              </w:rPr>
            </m:ctrlPr>
          </m:sSubPr>
          <m:e>
            <m:r>
              <w:rPr>
                <w:rFonts w:ascii="Cambria Math" w:hAnsi="Cambria Math"/>
                <w:szCs w:val="19"/>
              </w:rPr>
              <m:t>r</m:t>
            </m:r>
          </m:e>
          <m:sub>
            <m:r>
              <w:rPr>
                <w:rFonts w:ascii="Cambria Math" w:hAnsi="Cambria Math"/>
                <w:szCs w:val="19"/>
              </w:rPr>
              <m:t>z</m:t>
            </m:r>
          </m:sub>
        </m:sSub>
        <m:r>
          <w:rPr>
            <w:rFonts w:ascii="Cambria Math" w:hAnsi="Cambria Math"/>
            <w:szCs w:val="19"/>
          </w:rPr>
          <m:t>)</m:t>
        </m:r>
      </m:oMath>
      <w:r w:rsidR="00F73A03" w:rsidRPr="00A9726A">
        <w:rPr>
          <w:szCs w:val="19"/>
        </w:rPr>
        <w:t xml:space="preserve"> </w:t>
      </w:r>
      <w:r w:rsidR="003B1739" w:rsidRPr="00A9726A">
        <w:rPr>
          <w:szCs w:val="19"/>
        </w:rPr>
        <w:t xml:space="preserve">and </w:t>
      </w:r>
      <m:oMath>
        <m:acc>
          <m:accPr>
            <m:chr m:val="⃗"/>
            <m:ctrlPr>
              <w:rPr>
                <w:rFonts w:ascii="Cambria Math" w:hAnsi="Cambria Math"/>
                <w:i/>
                <w:szCs w:val="19"/>
              </w:rPr>
            </m:ctrlPr>
          </m:accPr>
          <m:e>
            <m:r>
              <w:rPr>
                <w:rFonts w:ascii="Cambria Math" w:hAnsi="Cambria Math"/>
                <w:szCs w:val="19"/>
              </w:rPr>
              <m:t>n</m:t>
            </m:r>
          </m:e>
        </m:acc>
      </m:oMath>
      <w:r w:rsidR="003B1739" w:rsidRPr="00A9726A">
        <w:rPr>
          <w:szCs w:val="19"/>
        </w:rPr>
        <w:t xml:space="preserve"> is pointing at (0,</w:t>
      </w:r>
      <w:r w:rsidR="00EE6659" w:rsidRPr="00A9726A">
        <w:rPr>
          <w:szCs w:val="19"/>
        </w:rPr>
        <w:t xml:space="preserve"> </w:t>
      </w:r>
      <w:r w:rsidR="003B1739" w:rsidRPr="00A9726A">
        <w:rPr>
          <w:szCs w:val="19"/>
        </w:rPr>
        <w:t>0,</w:t>
      </w:r>
      <w:r w:rsidR="00EE6659" w:rsidRPr="00A9726A">
        <w:rPr>
          <w:szCs w:val="19"/>
        </w:rPr>
        <w:t xml:space="preserve"> </w:t>
      </w:r>
      <w:r w:rsidR="003B1739" w:rsidRPr="00A9726A">
        <w:rPr>
          <w:szCs w:val="19"/>
        </w:rPr>
        <w:t xml:space="preserve">0). You can start with </w:t>
      </w:r>
      <m:oMath>
        <m:acc>
          <m:accPr>
            <m:chr m:val="⃗"/>
            <m:ctrlPr>
              <w:rPr>
                <w:rFonts w:ascii="Cambria Math" w:hAnsi="Cambria Math"/>
                <w:i/>
                <w:szCs w:val="19"/>
              </w:rPr>
            </m:ctrlPr>
          </m:accPr>
          <m:e>
            <m:r>
              <w:rPr>
                <w:rFonts w:ascii="Cambria Math" w:hAnsi="Cambria Math"/>
                <w:szCs w:val="19"/>
              </w:rPr>
              <m:t>r</m:t>
            </m:r>
          </m:e>
        </m:acc>
        <m:r>
          <w:rPr>
            <w:rFonts w:ascii="Cambria Math" w:hAnsi="Cambria Math"/>
            <w:szCs w:val="19"/>
          </w:rPr>
          <m:t>=(200, 300, 800)</m:t>
        </m:r>
      </m:oMath>
      <w:r w:rsidR="003B1739" w:rsidRPr="00A9726A">
        <w:rPr>
          <w:szCs w:val="19"/>
        </w:rPr>
        <w:t xml:space="preserve"> millimeters, but you may be asked to change </w:t>
      </w:r>
      <m:oMath>
        <m:acc>
          <m:accPr>
            <m:chr m:val="⃗"/>
            <m:ctrlPr>
              <w:rPr>
                <w:rFonts w:ascii="Cambria Math" w:hAnsi="Cambria Math"/>
                <w:i/>
                <w:szCs w:val="19"/>
              </w:rPr>
            </m:ctrlPr>
          </m:accPr>
          <m:e>
            <m:r>
              <w:rPr>
                <w:rFonts w:ascii="Cambria Math" w:hAnsi="Cambria Math"/>
                <w:szCs w:val="19"/>
              </w:rPr>
              <m:t>r</m:t>
            </m:r>
          </m:e>
        </m:acc>
      </m:oMath>
      <w:r w:rsidR="003B1739" w:rsidRPr="00A9726A">
        <w:rPr>
          <w:i/>
          <w:iCs/>
          <w:szCs w:val="19"/>
        </w:rPr>
        <w:t xml:space="preserve"> </w:t>
      </w:r>
      <w:r w:rsidR="003B1739" w:rsidRPr="00A9726A">
        <w:rPr>
          <w:szCs w:val="19"/>
        </w:rPr>
        <w:t xml:space="preserve">during the marking session. Find the vector </w:t>
      </w:r>
      <m:oMath>
        <m:acc>
          <m:accPr>
            <m:chr m:val="⃗"/>
            <m:ctrlPr>
              <w:rPr>
                <w:rFonts w:ascii="Cambria Math" w:hAnsi="Cambria Math"/>
                <w:i/>
                <w:szCs w:val="19"/>
              </w:rPr>
            </m:ctrlPr>
          </m:accPr>
          <m:e>
            <m:r>
              <w:rPr>
                <w:rFonts w:ascii="Cambria Math" w:hAnsi="Cambria Math"/>
                <w:szCs w:val="19"/>
              </w:rPr>
              <m:t>n</m:t>
            </m:r>
          </m:e>
        </m:acc>
      </m:oMath>
      <w:r w:rsidR="00EE6659" w:rsidRPr="00A9726A">
        <w:rPr>
          <w:b/>
          <w:bCs/>
          <w:szCs w:val="19"/>
        </w:rPr>
        <w:t xml:space="preserve"> </w:t>
      </w:r>
      <w:r w:rsidR="00EE6659" w:rsidRPr="00A9726A">
        <w:rPr>
          <w:szCs w:val="19"/>
        </w:rPr>
        <w:t xml:space="preserve">and </w:t>
      </w:r>
      <w:r w:rsidR="003B1739" w:rsidRPr="00A9726A">
        <w:rPr>
          <w:szCs w:val="19"/>
        </w:rPr>
        <w:t>normalize this vector to get a unit vector</w:t>
      </w:r>
      <w:r w:rsidR="00EE6659" w:rsidRPr="00A9726A">
        <w:rPr>
          <w:szCs w:val="19"/>
        </w:rPr>
        <w:t xml:space="preserve"> </w:t>
      </w:r>
      <m:oMath>
        <m:acc>
          <m:accPr>
            <m:ctrlPr>
              <w:rPr>
                <w:rFonts w:ascii="Cambria Math" w:hAnsi="Cambria Math"/>
                <w:i/>
                <w:szCs w:val="19"/>
              </w:rPr>
            </m:ctrlPr>
          </m:accPr>
          <m:e>
            <m:r>
              <w:rPr>
                <w:rFonts w:ascii="Cambria Math" w:hAnsi="Cambria Math"/>
                <w:szCs w:val="19"/>
              </w:rPr>
              <m:t>n</m:t>
            </m:r>
          </m:e>
        </m:acc>
      </m:oMath>
      <w:r w:rsidR="00B53008" w:rsidRPr="00A9726A">
        <w:rPr>
          <w:szCs w:val="19"/>
        </w:rPr>
        <w:t xml:space="preserve">. </w:t>
      </w:r>
      <w:r w:rsidR="00B53008" w:rsidRPr="00A9726A">
        <w:rPr>
          <w:b/>
          <w:szCs w:val="19"/>
          <w:u w:val="single"/>
        </w:rPr>
        <w:t>You may check your work with a hand calculator, but no numbers calculated by hand should go into the spreadsheet!</w:t>
      </w:r>
    </w:p>
    <w:p w:rsidR="0023176C" w:rsidRPr="00A9726A" w:rsidRDefault="0023176C" w:rsidP="0023176C">
      <w:pPr>
        <w:pStyle w:val="Caption"/>
        <w:rPr>
          <w:sz w:val="19"/>
          <w:szCs w:val="19"/>
        </w:rPr>
      </w:pPr>
    </w:p>
    <w:p w:rsidR="009700D7" w:rsidRPr="00A9726A" w:rsidRDefault="009700D7" w:rsidP="000E3C46">
      <w:pPr>
        <w:rPr>
          <w:szCs w:val="19"/>
        </w:rPr>
      </w:pPr>
      <w:r w:rsidRPr="00A9726A">
        <w:rPr>
          <w:b/>
          <w:szCs w:val="19"/>
          <w:u w:val="single"/>
        </w:rPr>
        <w:t>Step 3</w:t>
      </w:r>
      <w:r w:rsidRPr="00A9726A">
        <w:rPr>
          <w:b/>
          <w:szCs w:val="19"/>
        </w:rPr>
        <w:t xml:space="preserve">: </w:t>
      </w:r>
      <w:r w:rsidR="00C60784" w:rsidRPr="00A9726A">
        <w:rPr>
          <w:szCs w:val="19"/>
        </w:rPr>
        <w:t>Find vector</w:t>
      </w:r>
      <w:r w:rsidRPr="00A9726A">
        <w:rPr>
          <w:szCs w:val="19"/>
        </w:rPr>
        <w:t xml:space="preserve"> </w:t>
      </w:r>
      <m:oMath>
        <m:acc>
          <m:accPr>
            <m:chr m:val="⃗"/>
            <m:ctrlPr>
              <w:rPr>
                <w:rFonts w:ascii="Cambria Math" w:hAnsi="Cambria Math"/>
                <w:i/>
                <w:szCs w:val="19"/>
              </w:rPr>
            </m:ctrlPr>
          </m:accPr>
          <m:e>
            <m:r>
              <w:rPr>
                <w:rFonts w:ascii="Cambria Math" w:hAnsi="Cambria Math"/>
                <w:szCs w:val="19"/>
              </w:rPr>
              <m:t>v</m:t>
            </m:r>
          </m:e>
        </m:acc>
      </m:oMath>
      <w:r w:rsidRPr="00A9726A">
        <w:rPr>
          <w:szCs w:val="19"/>
        </w:rPr>
        <w:t xml:space="preserve"> that represents “more or less up” in uv-p</w:t>
      </w:r>
      <w:r w:rsidR="00743B23">
        <w:rPr>
          <w:szCs w:val="19"/>
        </w:rPr>
        <w:t>l</w:t>
      </w:r>
      <w:r w:rsidRPr="00A9726A">
        <w:rPr>
          <w:szCs w:val="19"/>
        </w:rPr>
        <w:t>ane.</w:t>
      </w:r>
      <w:r w:rsidR="000E3C46" w:rsidRPr="00A9726A">
        <w:rPr>
          <w:szCs w:val="19"/>
        </w:rPr>
        <w:t xml:space="preserve"> Normalize  </w:t>
      </w:r>
      <m:oMath>
        <m:acc>
          <m:accPr>
            <m:chr m:val="⃗"/>
            <m:ctrlPr>
              <w:rPr>
                <w:rFonts w:ascii="Cambria Math" w:hAnsi="Cambria Math"/>
                <w:i/>
                <w:szCs w:val="19"/>
              </w:rPr>
            </m:ctrlPr>
          </m:accPr>
          <m:e>
            <m:r>
              <w:rPr>
                <w:rFonts w:ascii="Cambria Math" w:hAnsi="Cambria Math"/>
                <w:szCs w:val="19"/>
              </w:rPr>
              <m:t>v</m:t>
            </m:r>
          </m:e>
        </m:acc>
      </m:oMath>
      <w:r w:rsidR="000E3C46" w:rsidRPr="00A9726A">
        <w:rPr>
          <w:szCs w:val="19"/>
        </w:rPr>
        <w:t xml:space="preserve"> to get the unit vector  </w:t>
      </w:r>
      <m:oMath>
        <m:acc>
          <m:accPr>
            <m:ctrlPr>
              <w:rPr>
                <w:rFonts w:ascii="Cambria Math" w:hAnsi="Cambria Math"/>
                <w:i/>
                <w:szCs w:val="19"/>
              </w:rPr>
            </m:ctrlPr>
          </m:accPr>
          <m:e>
            <m:r>
              <w:rPr>
                <w:rFonts w:ascii="Cambria Math" w:hAnsi="Cambria Math"/>
                <w:szCs w:val="19"/>
              </w:rPr>
              <m:t>v</m:t>
            </m:r>
          </m:e>
        </m:acc>
      </m:oMath>
      <w:r w:rsidR="000E3C46" w:rsidRPr="00A9726A">
        <w:rPr>
          <w:szCs w:val="19"/>
        </w:rPr>
        <w:t>.</w:t>
      </w:r>
    </w:p>
    <w:p w:rsidR="009700D7" w:rsidRPr="00A9726A" w:rsidRDefault="009700D7" w:rsidP="009700D7">
      <w:pPr>
        <w:rPr>
          <w:szCs w:val="19"/>
        </w:rPr>
      </w:pPr>
    </w:p>
    <w:p w:rsidR="009700D7" w:rsidRPr="00A9726A" w:rsidRDefault="009700D7" w:rsidP="009700D7">
      <w:pPr>
        <w:rPr>
          <w:szCs w:val="19"/>
        </w:rPr>
      </w:pPr>
    </w:p>
    <w:p w:rsidR="00D17F7A" w:rsidRPr="00A9726A" w:rsidRDefault="009700D7" w:rsidP="00A62844">
      <w:pPr>
        <w:rPr>
          <w:szCs w:val="19"/>
        </w:rPr>
      </w:pPr>
      <w:r w:rsidRPr="00A9726A">
        <w:rPr>
          <w:b/>
          <w:szCs w:val="19"/>
          <w:u w:val="single"/>
        </w:rPr>
        <w:t xml:space="preserve">Step </w:t>
      </w:r>
      <w:r w:rsidR="000E3C46" w:rsidRPr="00A9726A">
        <w:rPr>
          <w:b/>
          <w:szCs w:val="19"/>
          <w:u w:val="single"/>
        </w:rPr>
        <w:t>4</w:t>
      </w:r>
      <w:r w:rsidRPr="00A9726A">
        <w:rPr>
          <w:b/>
          <w:szCs w:val="19"/>
        </w:rPr>
        <w:t xml:space="preserve">:  </w:t>
      </w:r>
      <w:r w:rsidRPr="00A9726A">
        <w:rPr>
          <w:szCs w:val="19"/>
        </w:rPr>
        <w:t>Calculate</w:t>
      </w:r>
      <w:r w:rsidR="000E3C46" w:rsidRPr="00A9726A">
        <w:rPr>
          <w:szCs w:val="19"/>
        </w:rPr>
        <w:t xml:space="preserve">  </w:t>
      </w:r>
      <m:oMath>
        <m:acc>
          <m:accPr>
            <m:ctrlPr>
              <w:rPr>
                <w:rFonts w:ascii="Cambria Math" w:hAnsi="Cambria Math"/>
                <w:i/>
                <w:szCs w:val="19"/>
              </w:rPr>
            </m:ctrlPr>
          </m:accPr>
          <m:e>
            <m:r>
              <w:rPr>
                <w:rFonts w:ascii="Cambria Math" w:hAnsi="Cambria Math"/>
                <w:szCs w:val="19"/>
              </w:rPr>
              <m:t>u</m:t>
            </m:r>
          </m:e>
        </m:acc>
        <m:r>
          <w:rPr>
            <w:rFonts w:ascii="Cambria Math" w:hAnsi="Cambria Math"/>
            <w:szCs w:val="19"/>
          </w:rPr>
          <m:t>=</m:t>
        </m:r>
        <m:r>
          <m:rPr>
            <m:sty m:val="p"/>
          </m:rPr>
          <w:rPr>
            <w:rFonts w:ascii="Cambria Math" w:hAnsi="Cambria Math"/>
            <w:szCs w:val="19"/>
          </w:rPr>
          <m:t xml:space="preserve">   </m:t>
        </m:r>
        <m:acc>
          <m:accPr>
            <m:ctrlPr>
              <w:rPr>
                <w:rFonts w:ascii="Cambria Math" w:hAnsi="Cambria Math"/>
                <w:i/>
                <w:szCs w:val="19"/>
              </w:rPr>
            </m:ctrlPr>
          </m:accPr>
          <m:e>
            <m:r>
              <w:rPr>
                <w:rFonts w:ascii="Cambria Math" w:hAnsi="Cambria Math"/>
                <w:szCs w:val="19"/>
              </w:rPr>
              <m:t>n</m:t>
            </m:r>
          </m:e>
        </m:acc>
        <m:r>
          <m:rPr>
            <m:sty m:val="p"/>
          </m:rPr>
          <w:rPr>
            <w:rFonts w:ascii="Cambria Math" w:hAnsi="Cambria Math"/>
            <w:szCs w:val="19"/>
          </w:rPr>
          <m:t>×</m:t>
        </m:r>
        <m:acc>
          <m:accPr>
            <m:ctrlPr>
              <w:rPr>
                <w:rFonts w:ascii="Cambria Math" w:hAnsi="Cambria Math"/>
                <w:i/>
                <w:szCs w:val="19"/>
              </w:rPr>
            </m:ctrlPr>
          </m:accPr>
          <m:e>
            <m:r>
              <w:rPr>
                <w:rFonts w:ascii="Cambria Math" w:hAnsi="Cambria Math"/>
                <w:szCs w:val="19"/>
              </w:rPr>
              <m:t>v</m:t>
            </m:r>
          </m:e>
        </m:acc>
      </m:oMath>
      <w:r w:rsidR="000E3C46" w:rsidRPr="00A9726A">
        <w:rPr>
          <w:szCs w:val="19"/>
        </w:rPr>
        <w:t>.</w:t>
      </w:r>
    </w:p>
    <w:p w:rsidR="00D17F7A" w:rsidRPr="00A9726A" w:rsidRDefault="00D17F7A" w:rsidP="000E3C46">
      <w:pPr>
        <w:rPr>
          <w:szCs w:val="19"/>
        </w:rPr>
      </w:pPr>
    </w:p>
    <w:p w:rsidR="009700D7" w:rsidRPr="00A9726A" w:rsidRDefault="009700D7" w:rsidP="000E3C46">
      <w:pPr>
        <w:rPr>
          <w:szCs w:val="19"/>
        </w:rPr>
      </w:pPr>
      <w:r w:rsidRPr="00A9726A">
        <w:rPr>
          <w:szCs w:val="19"/>
        </w:rPr>
        <w:t xml:space="preserve"> </w:t>
      </w:r>
    </w:p>
    <w:p w:rsidR="00D17F7A" w:rsidRPr="00A9726A" w:rsidRDefault="00D17F7A" w:rsidP="00FE65E4">
      <w:pPr>
        <w:rPr>
          <w:szCs w:val="19"/>
        </w:rPr>
      </w:pPr>
      <w:r w:rsidRPr="00A9726A">
        <w:rPr>
          <w:b/>
          <w:szCs w:val="19"/>
          <w:u w:val="single"/>
        </w:rPr>
        <w:t>Step 5</w:t>
      </w:r>
      <w:r w:rsidRPr="00A9726A">
        <w:rPr>
          <w:b/>
          <w:szCs w:val="19"/>
        </w:rPr>
        <w:t>:</w:t>
      </w:r>
      <w:r w:rsidRPr="00A9726A">
        <w:rPr>
          <w:szCs w:val="19"/>
        </w:rPr>
        <w:t xml:space="preserve">  Set up the 4 x 4 translation matrix </w:t>
      </w:r>
      <w:r w:rsidRPr="00A9726A">
        <w:rPr>
          <w:b/>
          <w:szCs w:val="19"/>
        </w:rPr>
        <w:t>T</w:t>
      </w:r>
      <w:r w:rsidRPr="00A9726A">
        <w:rPr>
          <w:szCs w:val="19"/>
          <w:vertAlign w:val="subscript"/>
        </w:rPr>
        <w:t>-r</w:t>
      </w:r>
      <w:r w:rsidRPr="00A9726A">
        <w:rPr>
          <w:szCs w:val="19"/>
        </w:rPr>
        <w:t xml:space="preserve"> and the matrix </w:t>
      </w:r>
      <w:r w:rsidRPr="00A9726A">
        <w:rPr>
          <w:b/>
          <w:szCs w:val="19"/>
        </w:rPr>
        <w:t>M</w:t>
      </w:r>
      <w:r w:rsidRPr="00A9726A">
        <w:rPr>
          <w:szCs w:val="19"/>
          <w:vertAlign w:val="superscript"/>
        </w:rPr>
        <w:t>T</w:t>
      </w:r>
      <w:r w:rsidRPr="00A9726A">
        <w:rPr>
          <w:szCs w:val="19"/>
        </w:rPr>
        <w:t xml:space="preserve">.  The elements of these matrices must be created by formulas linking their values to the values in the cells containing the components of the </w:t>
      </w:r>
      <m:oMath>
        <m:acc>
          <m:accPr>
            <m:ctrlPr>
              <w:rPr>
                <w:rFonts w:ascii="Cambria Math" w:hAnsi="Cambria Math"/>
                <w:i/>
                <w:szCs w:val="19"/>
              </w:rPr>
            </m:ctrlPr>
          </m:accPr>
          <m:e>
            <m:r>
              <w:rPr>
                <w:rFonts w:ascii="Cambria Math" w:hAnsi="Cambria Math"/>
                <w:szCs w:val="19"/>
              </w:rPr>
              <m:t>u</m:t>
            </m:r>
          </m:e>
        </m:acc>
      </m:oMath>
      <w:r w:rsidRPr="00A9726A">
        <w:rPr>
          <w:szCs w:val="19"/>
        </w:rPr>
        <w:t xml:space="preserve">, </w:t>
      </w:r>
      <m:oMath>
        <m:acc>
          <m:accPr>
            <m:ctrlPr>
              <w:rPr>
                <w:rFonts w:ascii="Cambria Math" w:hAnsi="Cambria Math"/>
                <w:i/>
                <w:szCs w:val="19"/>
              </w:rPr>
            </m:ctrlPr>
          </m:accPr>
          <m:e>
            <m:r>
              <w:rPr>
                <w:rFonts w:ascii="Cambria Math" w:hAnsi="Cambria Math"/>
                <w:szCs w:val="19"/>
              </w:rPr>
              <m:t>v</m:t>
            </m:r>
          </m:e>
        </m:acc>
      </m:oMath>
      <w:r w:rsidRPr="00A9726A">
        <w:rPr>
          <w:szCs w:val="19"/>
        </w:rPr>
        <w:t xml:space="preserve">, and </w:t>
      </w:r>
      <m:oMath>
        <m:acc>
          <m:accPr>
            <m:ctrlPr>
              <w:rPr>
                <w:rFonts w:ascii="Cambria Math" w:hAnsi="Cambria Math"/>
                <w:i/>
                <w:szCs w:val="19"/>
              </w:rPr>
            </m:ctrlPr>
          </m:accPr>
          <m:e>
            <m:r>
              <w:rPr>
                <w:rFonts w:ascii="Cambria Math" w:hAnsi="Cambria Math"/>
                <w:szCs w:val="19"/>
              </w:rPr>
              <m:t>n</m:t>
            </m:r>
          </m:e>
        </m:acc>
      </m:oMath>
      <w:r w:rsidRPr="00A9726A">
        <w:rPr>
          <w:szCs w:val="19"/>
        </w:rPr>
        <w:t xml:space="preserve"> vectors, and the coordinates of the uvn-coordinate origin, as necessary. Form the product </w:t>
      </w:r>
      <w:r w:rsidRPr="00A9726A">
        <w:rPr>
          <w:b/>
          <w:szCs w:val="19"/>
        </w:rPr>
        <w:t>A</w:t>
      </w:r>
      <w:r w:rsidRPr="00A9726A">
        <w:rPr>
          <w:szCs w:val="19"/>
          <w:vertAlign w:val="subscript"/>
        </w:rPr>
        <w:t>WV</w:t>
      </w:r>
      <w:r w:rsidRPr="00A9726A">
        <w:rPr>
          <w:szCs w:val="19"/>
        </w:rPr>
        <w:t xml:space="preserve"> = </w:t>
      </w:r>
      <w:r w:rsidRPr="00A9726A">
        <w:rPr>
          <w:b/>
          <w:szCs w:val="19"/>
        </w:rPr>
        <w:t>T</w:t>
      </w:r>
      <w:r w:rsidRPr="00A9726A">
        <w:rPr>
          <w:szCs w:val="19"/>
          <w:vertAlign w:val="subscript"/>
        </w:rPr>
        <w:t>-r</w:t>
      </w:r>
      <w:r w:rsidRPr="00A9726A">
        <w:rPr>
          <w:szCs w:val="19"/>
        </w:rPr>
        <w:sym w:font="Symbol" w:char="F0B7"/>
      </w:r>
      <w:r w:rsidRPr="00A9726A">
        <w:rPr>
          <w:b/>
          <w:szCs w:val="19"/>
        </w:rPr>
        <w:t>M</w:t>
      </w:r>
      <w:r w:rsidRPr="00A9726A">
        <w:rPr>
          <w:szCs w:val="19"/>
          <w:vertAlign w:val="superscript"/>
        </w:rPr>
        <w:t>T</w:t>
      </w:r>
      <w:r w:rsidRPr="00A9726A">
        <w:rPr>
          <w:szCs w:val="19"/>
        </w:rPr>
        <w:t xml:space="preserve">, using Excel’s mmult() function. While you’re at it, set up the matrix </w:t>
      </w:r>
      <w:r w:rsidRPr="00A9726A">
        <w:rPr>
          <w:b/>
          <w:szCs w:val="19"/>
        </w:rPr>
        <w:t>M</w:t>
      </w:r>
      <w:r w:rsidRPr="00A9726A">
        <w:rPr>
          <w:szCs w:val="19"/>
        </w:rPr>
        <w:t xml:space="preserve"> and form the product </w:t>
      </w:r>
      <w:r w:rsidRPr="00A9726A">
        <w:rPr>
          <w:b/>
          <w:szCs w:val="19"/>
        </w:rPr>
        <w:t>M</w:t>
      </w:r>
      <w:r w:rsidRPr="00A9726A">
        <w:rPr>
          <w:b/>
          <w:szCs w:val="19"/>
        </w:rPr>
        <w:sym w:font="Symbol" w:char="F0B7"/>
      </w:r>
      <w:r w:rsidRPr="00A9726A">
        <w:rPr>
          <w:b/>
          <w:szCs w:val="19"/>
        </w:rPr>
        <w:t>M</w:t>
      </w:r>
      <w:r w:rsidRPr="00A9726A">
        <w:rPr>
          <w:szCs w:val="19"/>
          <w:vertAlign w:val="superscript"/>
        </w:rPr>
        <w:t>T</w:t>
      </w:r>
      <w:r w:rsidRPr="00A9726A">
        <w:rPr>
          <w:szCs w:val="19"/>
        </w:rPr>
        <w:t xml:space="preserve">, to confirm that you get a 4 x 4 identity matrix.  If that doesn’t happen, it means you have an error in at least one of your vectors </w:t>
      </w:r>
      <m:oMath>
        <m:acc>
          <m:accPr>
            <m:ctrlPr>
              <w:rPr>
                <w:rFonts w:ascii="Cambria Math" w:hAnsi="Cambria Math"/>
                <w:i/>
                <w:szCs w:val="19"/>
              </w:rPr>
            </m:ctrlPr>
          </m:accPr>
          <m:e>
            <m:r>
              <w:rPr>
                <w:rFonts w:ascii="Cambria Math" w:hAnsi="Cambria Math"/>
                <w:szCs w:val="19"/>
              </w:rPr>
              <m:t>u</m:t>
            </m:r>
          </m:e>
        </m:acc>
      </m:oMath>
      <w:r w:rsidRPr="00A9726A">
        <w:rPr>
          <w:szCs w:val="19"/>
        </w:rPr>
        <w:t xml:space="preserve">, </w:t>
      </w:r>
      <m:oMath>
        <m:acc>
          <m:accPr>
            <m:ctrlPr>
              <w:rPr>
                <w:rFonts w:ascii="Cambria Math" w:hAnsi="Cambria Math"/>
                <w:i/>
                <w:szCs w:val="19"/>
              </w:rPr>
            </m:ctrlPr>
          </m:accPr>
          <m:e>
            <m:r>
              <w:rPr>
                <w:rFonts w:ascii="Cambria Math" w:hAnsi="Cambria Math"/>
                <w:szCs w:val="19"/>
              </w:rPr>
              <m:t>v</m:t>
            </m:r>
          </m:e>
        </m:acc>
      </m:oMath>
      <w:r w:rsidRPr="00A9726A">
        <w:rPr>
          <w:szCs w:val="19"/>
        </w:rPr>
        <w:t xml:space="preserve">, or </w:t>
      </w:r>
      <m:oMath>
        <m:acc>
          <m:accPr>
            <m:ctrlPr>
              <w:rPr>
                <w:rFonts w:ascii="Cambria Math" w:hAnsi="Cambria Math"/>
                <w:i/>
                <w:szCs w:val="19"/>
              </w:rPr>
            </m:ctrlPr>
          </m:accPr>
          <m:e>
            <m:r>
              <w:rPr>
                <w:rFonts w:ascii="Cambria Math" w:hAnsi="Cambria Math"/>
                <w:szCs w:val="19"/>
              </w:rPr>
              <m:t>n</m:t>
            </m:r>
          </m:e>
        </m:acc>
      </m:oMath>
      <w:r w:rsidRPr="00A9726A">
        <w:rPr>
          <w:szCs w:val="19"/>
        </w:rPr>
        <w:t xml:space="preserve">. </w:t>
      </w:r>
    </w:p>
    <w:p w:rsidR="0023176C" w:rsidRPr="00A9726A" w:rsidRDefault="0023176C" w:rsidP="0023176C">
      <w:pPr>
        <w:pStyle w:val="Caption"/>
        <w:rPr>
          <w:sz w:val="19"/>
          <w:szCs w:val="19"/>
        </w:rPr>
      </w:pPr>
    </w:p>
    <w:p w:rsidR="000757BC" w:rsidRPr="00A9726A" w:rsidRDefault="000757BC" w:rsidP="000757BC">
      <w:pPr>
        <w:rPr>
          <w:szCs w:val="19"/>
        </w:rPr>
      </w:pPr>
      <w:r w:rsidRPr="00A9726A">
        <w:rPr>
          <w:b/>
          <w:szCs w:val="19"/>
          <w:u w:val="single"/>
        </w:rPr>
        <w:lastRenderedPageBreak/>
        <w:t>Step 6</w:t>
      </w:r>
      <w:r w:rsidRPr="00A9726A">
        <w:rPr>
          <w:b/>
          <w:szCs w:val="19"/>
        </w:rPr>
        <w:t>:</w:t>
      </w:r>
      <w:r w:rsidRPr="00A9726A">
        <w:rPr>
          <w:szCs w:val="19"/>
        </w:rPr>
        <w:t xml:space="preserve">  Form the matrix product </w:t>
      </w:r>
      <w:r w:rsidRPr="00A9726A">
        <w:rPr>
          <w:b/>
          <w:szCs w:val="19"/>
        </w:rPr>
        <w:t>X</w:t>
      </w:r>
      <w:r w:rsidRPr="00A9726A">
        <w:rPr>
          <w:b/>
          <w:szCs w:val="19"/>
        </w:rPr>
        <w:sym w:font="Symbol" w:char="F0B7"/>
      </w:r>
      <w:r w:rsidRPr="00A9726A">
        <w:rPr>
          <w:b/>
          <w:szCs w:val="19"/>
        </w:rPr>
        <w:t>A</w:t>
      </w:r>
      <w:r w:rsidRPr="00A9726A">
        <w:rPr>
          <w:szCs w:val="19"/>
          <w:vertAlign w:val="subscript"/>
        </w:rPr>
        <w:t>WV</w:t>
      </w:r>
      <w:r w:rsidRPr="00A9726A">
        <w:rPr>
          <w:szCs w:val="19"/>
        </w:rPr>
        <w:t xml:space="preserve"> = </w:t>
      </w:r>
      <w:r w:rsidRPr="00A9726A">
        <w:rPr>
          <w:b/>
          <w:szCs w:val="19"/>
        </w:rPr>
        <w:t>X</w:t>
      </w:r>
      <w:r w:rsidRPr="00A9726A">
        <w:rPr>
          <w:szCs w:val="19"/>
          <w:vertAlign w:val="subscript"/>
        </w:rPr>
        <w:t>uvn</w:t>
      </w:r>
      <w:r w:rsidRPr="00A9726A">
        <w:rPr>
          <w:szCs w:val="19"/>
        </w:rPr>
        <w:t xml:space="preserve">, where </w:t>
      </w:r>
      <w:r w:rsidRPr="00A9726A">
        <w:rPr>
          <w:b/>
          <w:szCs w:val="19"/>
        </w:rPr>
        <w:t>X</w:t>
      </w:r>
      <w:r w:rsidRPr="00A9726A">
        <w:rPr>
          <w:szCs w:val="19"/>
        </w:rPr>
        <w:t xml:space="preserve"> is the 3</w:t>
      </w:r>
      <w:r w:rsidR="0063542D">
        <w:rPr>
          <w:szCs w:val="19"/>
        </w:rPr>
        <w:t>3</w:t>
      </w:r>
      <w:r w:rsidRPr="00A9726A">
        <w:rPr>
          <w:szCs w:val="19"/>
        </w:rPr>
        <w:t xml:space="preserve"> x 4 matrix of (x, y, z)-coordinates of the vertices in the shape.  This gives </w:t>
      </w:r>
      <w:r w:rsidRPr="00A9726A">
        <w:rPr>
          <w:b/>
          <w:szCs w:val="19"/>
        </w:rPr>
        <w:t>X</w:t>
      </w:r>
      <w:r w:rsidRPr="00A9726A">
        <w:rPr>
          <w:szCs w:val="19"/>
          <w:vertAlign w:val="subscript"/>
        </w:rPr>
        <w:t>uvn</w:t>
      </w:r>
      <w:r w:rsidR="003B3B74">
        <w:rPr>
          <w:szCs w:val="19"/>
        </w:rPr>
        <w:t>, a 33</w:t>
      </w:r>
      <w:r w:rsidRPr="00A9726A">
        <w:rPr>
          <w:szCs w:val="19"/>
        </w:rPr>
        <w:t xml:space="preserve"> x 4 matrix of c</w:t>
      </w:r>
      <w:r w:rsidR="003B3B74">
        <w:rPr>
          <w:szCs w:val="19"/>
        </w:rPr>
        <w:t>oordinates of these thirty-three</w:t>
      </w:r>
      <w:r w:rsidRPr="00A9726A">
        <w:rPr>
          <w:szCs w:val="19"/>
        </w:rPr>
        <w:t xml:space="preserve"> points relative to the </w:t>
      </w:r>
      <w:r w:rsidRPr="00A9726A">
        <w:rPr>
          <w:b/>
          <w:szCs w:val="19"/>
        </w:rPr>
        <w:t>uvn</w:t>
      </w:r>
      <w:r w:rsidRPr="00A9726A">
        <w:rPr>
          <w:szCs w:val="19"/>
        </w:rPr>
        <w:t xml:space="preserve"> coordinate system constructed before.</w:t>
      </w:r>
    </w:p>
    <w:p w:rsidR="000757BC" w:rsidRPr="00A9726A" w:rsidRDefault="000757BC" w:rsidP="000757BC">
      <w:pPr>
        <w:rPr>
          <w:szCs w:val="19"/>
        </w:rPr>
      </w:pPr>
    </w:p>
    <w:p w:rsidR="000757BC" w:rsidRPr="00A9726A" w:rsidRDefault="000757BC" w:rsidP="000757BC">
      <w:pPr>
        <w:rPr>
          <w:b/>
          <w:szCs w:val="19"/>
        </w:rPr>
      </w:pPr>
      <w:r w:rsidRPr="00A9726A">
        <w:rPr>
          <w:b/>
          <w:szCs w:val="19"/>
          <w:u w:val="single"/>
        </w:rPr>
        <w:t>Step 7:</w:t>
      </w:r>
      <w:r w:rsidRPr="00A9726A">
        <w:rPr>
          <w:szCs w:val="19"/>
        </w:rPr>
        <w:t xml:space="preserve"> </w:t>
      </w:r>
      <w:r w:rsidRPr="00A9726A">
        <w:rPr>
          <w:b/>
          <w:szCs w:val="19"/>
        </w:rPr>
        <w:t>The Perspective View for two different eyes</w:t>
      </w:r>
    </w:p>
    <w:p w:rsidR="000757BC" w:rsidRPr="00A9726A" w:rsidRDefault="000757BC" w:rsidP="008A08F9">
      <w:pPr>
        <w:rPr>
          <w:bCs/>
          <w:szCs w:val="19"/>
        </w:rPr>
      </w:pPr>
      <w:r w:rsidRPr="00A9726A">
        <w:rPr>
          <w:bCs/>
          <w:szCs w:val="19"/>
        </w:rPr>
        <w:t xml:space="preserve">In lecture notes, for simplicity, we let </w:t>
      </w:r>
      <m:oMath>
        <m:sSub>
          <m:sSubPr>
            <m:ctrlPr>
              <w:rPr>
                <w:rFonts w:ascii="Cambria Math" w:hAnsi="Cambria Math"/>
                <w:bCs/>
                <w:i/>
                <w:szCs w:val="19"/>
              </w:rPr>
            </m:ctrlPr>
          </m:sSubPr>
          <m:e>
            <m:r>
              <w:rPr>
                <w:rFonts w:ascii="Cambria Math" w:hAnsi="Cambria Math"/>
                <w:szCs w:val="19"/>
              </w:rPr>
              <m:t>e</m:t>
            </m:r>
          </m:e>
          <m:sub>
            <m:r>
              <w:rPr>
                <w:rFonts w:ascii="Cambria Math" w:hAnsi="Cambria Math"/>
                <w:szCs w:val="19"/>
              </w:rPr>
              <m:t>u</m:t>
            </m:r>
          </m:sub>
        </m:sSub>
        <m:r>
          <w:rPr>
            <w:rFonts w:ascii="Cambria Math" w:hAnsi="Cambria Math"/>
            <w:szCs w:val="19"/>
          </w:rPr>
          <m:t>=</m:t>
        </m:r>
        <m:sSub>
          <m:sSubPr>
            <m:ctrlPr>
              <w:rPr>
                <w:rFonts w:ascii="Cambria Math" w:hAnsi="Cambria Math"/>
                <w:bCs/>
                <w:i/>
                <w:szCs w:val="19"/>
              </w:rPr>
            </m:ctrlPr>
          </m:sSubPr>
          <m:e>
            <m:r>
              <w:rPr>
                <w:rFonts w:ascii="Cambria Math" w:hAnsi="Cambria Math"/>
                <w:szCs w:val="19"/>
              </w:rPr>
              <m:t>e</m:t>
            </m:r>
          </m:e>
          <m:sub>
            <m:r>
              <w:rPr>
                <w:rFonts w:ascii="Cambria Math" w:hAnsi="Cambria Math"/>
                <w:szCs w:val="19"/>
              </w:rPr>
              <m:t>v</m:t>
            </m:r>
          </m:sub>
        </m:sSub>
        <m:r>
          <w:rPr>
            <w:rFonts w:ascii="Cambria Math" w:hAnsi="Cambria Math"/>
            <w:szCs w:val="19"/>
          </w:rPr>
          <m:t>=0</m:t>
        </m:r>
      </m:oMath>
      <w:r w:rsidRPr="00A9726A">
        <w:rPr>
          <w:bCs/>
          <w:szCs w:val="19"/>
        </w:rPr>
        <w:t xml:space="preserve"> that is, the eye is just behind the origin of the uv-plane (refer to the </w:t>
      </w:r>
      <w:r w:rsidR="00BC0F96" w:rsidRPr="00A9726A">
        <w:rPr>
          <w:bCs/>
          <w:szCs w:val="19"/>
        </w:rPr>
        <w:t xml:space="preserve">left </w:t>
      </w:r>
      <w:r w:rsidRPr="00A9726A">
        <w:rPr>
          <w:bCs/>
          <w:szCs w:val="19"/>
        </w:rPr>
        <w:t xml:space="preserve">image below). However, in reality you have two eyes with a distance from each other and they both can’t be at </w:t>
      </w:r>
      <m:oMath>
        <m:sSub>
          <m:sSubPr>
            <m:ctrlPr>
              <w:rPr>
                <w:rFonts w:ascii="Cambria Math" w:hAnsi="Cambria Math"/>
                <w:bCs/>
                <w:i/>
                <w:szCs w:val="19"/>
              </w:rPr>
            </m:ctrlPr>
          </m:sSubPr>
          <m:e>
            <m:r>
              <w:rPr>
                <w:rFonts w:ascii="Cambria Math" w:hAnsi="Cambria Math"/>
                <w:szCs w:val="19"/>
              </w:rPr>
              <m:t>e</m:t>
            </m:r>
          </m:e>
          <m:sub>
            <m:r>
              <w:rPr>
                <w:rFonts w:ascii="Cambria Math" w:hAnsi="Cambria Math"/>
                <w:szCs w:val="19"/>
              </w:rPr>
              <m:t>u</m:t>
            </m:r>
          </m:sub>
        </m:sSub>
        <m:r>
          <w:rPr>
            <w:rFonts w:ascii="Cambria Math" w:hAnsi="Cambria Math"/>
            <w:szCs w:val="19"/>
          </w:rPr>
          <m:t>=</m:t>
        </m:r>
        <m:sSub>
          <m:sSubPr>
            <m:ctrlPr>
              <w:rPr>
                <w:rFonts w:ascii="Cambria Math" w:hAnsi="Cambria Math"/>
                <w:bCs/>
                <w:i/>
                <w:szCs w:val="19"/>
              </w:rPr>
            </m:ctrlPr>
          </m:sSubPr>
          <m:e>
            <m:r>
              <w:rPr>
                <w:rFonts w:ascii="Cambria Math" w:hAnsi="Cambria Math"/>
                <w:szCs w:val="19"/>
              </w:rPr>
              <m:t>e</m:t>
            </m:r>
          </m:e>
          <m:sub>
            <m:r>
              <w:rPr>
                <w:rFonts w:ascii="Cambria Math" w:hAnsi="Cambria Math"/>
                <w:szCs w:val="19"/>
              </w:rPr>
              <m:t>v</m:t>
            </m:r>
          </m:sub>
        </m:sSub>
        <m:r>
          <w:rPr>
            <w:rFonts w:ascii="Cambria Math" w:hAnsi="Cambria Math"/>
            <w:szCs w:val="19"/>
          </w:rPr>
          <m:t>=0</m:t>
        </m:r>
      </m:oMath>
      <w:r w:rsidRPr="00A9726A">
        <w:rPr>
          <w:bCs/>
          <w:szCs w:val="19"/>
        </w:rPr>
        <w:t xml:space="preserve">. </w:t>
      </w:r>
      <w:r w:rsidR="00BC0F96" w:rsidRPr="00A9726A">
        <w:rPr>
          <w:bCs/>
          <w:szCs w:val="19"/>
        </w:rPr>
        <w:t>Assuming that the observer locate the two eyes in uv-plane</w:t>
      </w:r>
      <w:r w:rsidR="008A08F9" w:rsidRPr="00A9726A">
        <w:rPr>
          <w:bCs/>
          <w:szCs w:val="19"/>
        </w:rPr>
        <w:t xml:space="preserve"> and with symmetry with respect to v-axis</w:t>
      </w:r>
      <w:r w:rsidR="00BC0F96" w:rsidRPr="00A9726A">
        <w:rPr>
          <w:bCs/>
          <w:szCs w:val="19"/>
        </w:rPr>
        <w:t xml:space="preserve">, we can let </w:t>
      </w:r>
      <m:oMath>
        <m:sSub>
          <m:sSubPr>
            <m:ctrlPr>
              <w:rPr>
                <w:rFonts w:ascii="Cambria Math" w:hAnsi="Cambria Math"/>
                <w:bCs/>
                <w:i/>
                <w:szCs w:val="19"/>
              </w:rPr>
            </m:ctrlPr>
          </m:sSubPr>
          <m:e>
            <m:r>
              <w:rPr>
                <w:rFonts w:ascii="Cambria Math" w:hAnsi="Cambria Math"/>
                <w:szCs w:val="19"/>
              </w:rPr>
              <m:t>e</m:t>
            </m:r>
          </m:e>
          <m:sub>
            <m:r>
              <w:rPr>
                <w:rFonts w:ascii="Cambria Math" w:hAnsi="Cambria Math"/>
                <w:szCs w:val="19"/>
              </w:rPr>
              <m:t>v</m:t>
            </m:r>
          </m:sub>
        </m:sSub>
        <m:r>
          <w:rPr>
            <w:rFonts w:ascii="Cambria Math" w:hAnsi="Cambria Math"/>
            <w:szCs w:val="19"/>
          </w:rPr>
          <m:t>=0</m:t>
        </m:r>
      </m:oMath>
      <w:r w:rsidR="00BC0F96" w:rsidRPr="00A9726A">
        <w:rPr>
          <w:bCs/>
          <w:szCs w:val="19"/>
        </w:rPr>
        <w:t xml:space="preserve">, but the </w:t>
      </w:r>
      <m:oMath>
        <m:sSub>
          <m:sSubPr>
            <m:ctrlPr>
              <w:rPr>
                <w:rFonts w:ascii="Cambria Math" w:hAnsi="Cambria Math"/>
                <w:bCs/>
                <w:i/>
                <w:szCs w:val="19"/>
              </w:rPr>
            </m:ctrlPr>
          </m:sSubPr>
          <m:e>
            <m:r>
              <w:rPr>
                <w:rFonts w:ascii="Cambria Math" w:hAnsi="Cambria Math"/>
                <w:szCs w:val="19"/>
              </w:rPr>
              <m:t>e</m:t>
            </m:r>
          </m:e>
          <m:sub>
            <m:r>
              <w:rPr>
                <w:rFonts w:ascii="Cambria Math" w:hAnsi="Cambria Math"/>
                <w:szCs w:val="19"/>
              </w:rPr>
              <m:t>u</m:t>
            </m:r>
          </m:sub>
        </m:sSub>
      </m:oMath>
      <w:r w:rsidR="008A08F9" w:rsidRPr="00A9726A">
        <w:rPr>
          <w:bCs/>
          <w:szCs w:val="19"/>
        </w:rPr>
        <w:t xml:space="preserve"> value depends on the distance between the eyes</w:t>
      </w:r>
      <w:r w:rsidR="000532AD" w:rsidRPr="00A9726A">
        <w:rPr>
          <w:bCs/>
          <w:szCs w:val="19"/>
        </w:rPr>
        <w:t xml:space="preserve"> (refer to the right image below)</w:t>
      </w:r>
      <w:r w:rsidR="008A08F9" w:rsidRPr="00A9726A">
        <w:rPr>
          <w:bCs/>
          <w:szCs w:val="19"/>
        </w:rPr>
        <w:t xml:space="preserve">. Basically, we can assume </w:t>
      </w:r>
      <m:oMath>
        <m:sSub>
          <m:sSubPr>
            <m:ctrlPr>
              <w:rPr>
                <w:rFonts w:ascii="Cambria Math" w:hAnsi="Cambria Math"/>
                <w:bCs/>
                <w:i/>
                <w:szCs w:val="19"/>
              </w:rPr>
            </m:ctrlPr>
          </m:sSubPr>
          <m:e>
            <m:r>
              <w:rPr>
                <w:rFonts w:ascii="Cambria Math" w:hAnsi="Cambria Math"/>
                <w:szCs w:val="19"/>
              </w:rPr>
              <m:t>e</m:t>
            </m:r>
          </m:e>
          <m:sub>
            <m:r>
              <w:rPr>
                <w:rFonts w:ascii="Cambria Math" w:hAnsi="Cambria Math"/>
                <w:szCs w:val="19"/>
              </w:rPr>
              <m:t>u</m:t>
            </m:r>
          </m:sub>
        </m:sSub>
      </m:oMath>
      <w:r w:rsidR="008A08F9" w:rsidRPr="00A9726A">
        <w:rPr>
          <w:bCs/>
          <w:szCs w:val="19"/>
        </w:rPr>
        <w:t xml:space="preserve"> to be half of the distance between the two eyes. Base</w:t>
      </w:r>
      <w:r w:rsidR="00550012" w:rsidRPr="00A9726A">
        <w:rPr>
          <w:bCs/>
          <w:szCs w:val="19"/>
        </w:rPr>
        <w:t xml:space="preserve">d on </w:t>
      </w:r>
      <w:r w:rsidR="008A08F9" w:rsidRPr="00A9726A">
        <w:rPr>
          <w:bCs/>
          <w:szCs w:val="19"/>
        </w:rPr>
        <w:t>surveys, the average distance between the two eyes in people are between 62-64 millimeters. In this exercise, to be consistent, we assume it to</w:t>
      </w:r>
      <w:r w:rsidR="00E44EB1" w:rsidRPr="00A9726A">
        <w:rPr>
          <w:bCs/>
          <w:szCs w:val="19"/>
        </w:rPr>
        <w:t xml:space="preserve"> be 64</w:t>
      </w:r>
      <w:r w:rsidR="008A08F9" w:rsidRPr="00A9726A">
        <w:rPr>
          <w:bCs/>
          <w:szCs w:val="19"/>
        </w:rPr>
        <w:t xml:space="preserve"> millimeters. We may change this value to get better 3D view, when testing it next week. </w:t>
      </w:r>
    </w:p>
    <w:p w:rsidR="00BC0F96" w:rsidRPr="00A9726A" w:rsidRDefault="00BC0F96" w:rsidP="00BC0F96">
      <w:pPr>
        <w:rPr>
          <w:bCs/>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5"/>
        <w:gridCol w:w="4675"/>
      </w:tblGrid>
      <w:tr w:rsidR="00BC0F96" w:rsidRPr="00A9726A" w:rsidTr="007C65C0">
        <w:tc>
          <w:tcPr>
            <w:tcW w:w="4675" w:type="dxa"/>
          </w:tcPr>
          <w:p w:rsidR="00BC0F96" w:rsidRPr="00A9726A" w:rsidRDefault="007C65C0" w:rsidP="00BC0F96">
            <w:pPr>
              <w:rPr>
                <w:bCs/>
                <w:szCs w:val="19"/>
              </w:rPr>
            </w:pPr>
            <w:r w:rsidRPr="00A9726A">
              <w:rPr>
                <w:bCs/>
                <w:szCs w:val="19"/>
              </w:rPr>
              <w:object w:dxaOrig="49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198.75pt" o:ole="">
                  <v:imagedata r:id="rId14" o:title=""/>
                </v:shape>
                <o:OLEObject Type="Embed" ProgID="Word.Picture.8" ShapeID="_x0000_i1025" DrawAspect="Content" ObjectID="_1582871600" r:id="rId15"/>
              </w:object>
            </w:r>
          </w:p>
        </w:tc>
        <w:tc>
          <w:tcPr>
            <w:tcW w:w="4675" w:type="dxa"/>
          </w:tcPr>
          <w:p w:rsidR="00BC0F96" w:rsidRPr="00A9726A" w:rsidRDefault="00BC0F96" w:rsidP="000757BC">
            <w:pPr>
              <w:rPr>
                <w:bCs/>
                <w:szCs w:val="19"/>
              </w:rPr>
            </w:pPr>
            <w:r w:rsidRPr="00A9726A">
              <w:rPr>
                <w:bCs/>
                <w:noProof/>
                <w:szCs w:val="19"/>
                <w:lang w:val="en-CA" w:eastAsia="en-CA"/>
              </w:rPr>
              <w:drawing>
                <wp:inline distT="0" distB="0" distL="0" distR="0" wp14:anchorId="2E36610C" wp14:editId="7735D303">
                  <wp:extent cx="2652781" cy="216376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963" cy="2166364"/>
                          </a:xfrm>
                          <a:prstGeom prst="rect">
                            <a:avLst/>
                          </a:prstGeom>
                          <a:noFill/>
                        </pic:spPr>
                      </pic:pic>
                    </a:graphicData>
                  </a:graphic>
                </wp:inline>
              </w:drawing>
            </w:r>
          </w:p>
        </w:tc>
      </w:tr>
    </w:tbl>
    <w:p w:rsidR="00BC0F96" w:rsidRPr="00A9726A" w:rsidRDefault="00BC0F96" w:rsidP="000757BC">
      <w:pPr>
        <w:rPr>
          <w:bCs/>
          <w:szCs w:val="19"/>
        </w:rPr>
      </w:pPr>
    </w:p>
    <w:p w:rsidR="000757BC" w:rsidRPr="00A9726A" w:rsidRDefault="000757BC" w:rsidP="000757BC">
      <w:pPr>
        <w:rPr>
          <w:bCs/>
          <w:szCs w:val="19"/>
        </w:rPr>
      </w:pPr>
    </w:p>
    <w:p w:rsidR="006A2B64" w:rsidRPr="00A9726A" w:rsidRDefault="00550012" w:rsidP="002A3FCF">
      <w:pPr>
        <w:rPr>
          <w:szCs w:val="19"/>
        </w:rPr>
      </w:pPr>
      <w:r w:rsidRPr="00A9726A">
        <w:rPr>
          <w:szCs w:val="19"/>
        </w:rPr>
        <w:t xml:space="preserve">So, we need a little theory to be able to find matrix </w:t>
      </w:r>
      <w:r w:rsidR="002A3FCF" w:rsidRPr="00A9726A">
        <w:rPr>
          <w:szCs w:val="19"/>
        </w:rPr>
        <w:t xml:space="preserve">P </w:t>
      </w:r>
      <w:r w:rsidRPr="00A9726A">
        <w:rPr>
          <w:szCs w:val="19"/>
        </w:rPr>
        <w:t xml:space="preserve">for the cases with non-zero </w:t>
      </w:r>
      <m:oMath>
        <m:sSub>
          <m:sSubPr>
            <m:ctrlPr>
              <w:rPr>
                <w:rFonts w:ascii="Cambria Math" w:hAnsi="Cambria Math"/>
                <w:bCs/>
                <w:i/>
                <w:szCs w:val="19"/>
              </w:rPr>
            </m:ctrlPr>
          </m:sSubPr>
          <m:e>
            <m:r>
              <w:rPr>
                <w:rFonts w:ascii="Cambria Math" w:hAnsi="Cambria Math"/>
                <w:szCs w:val="19"/>
              </w:rPr>
              <m:t>e</m:t>
            </m:r>
          </m:e>
          <m:sub>
            <m:r>
              <w:rPr>
                <w:rFonts w:ascii="Cambria Math" w:hAnsi="Cambria Math"/>
                <w:szCs w:val="19"/>
              </w:rPr>
              <m:t>u</m:t>
            </m:r>
          </m:sub>
        </m:sSub>
      </m:oMath>
      <w:r w:rsidRPr="00A9726A">
        <w:rPr>
          <w:bCs/>
          <w:szCs w:val="19"/>
        </w:rPr>
        <w:t>.</w:t>
      </w:r>
      <w:r w:rsidR="00A02731" w:rsidRPr="00A9726A">
        <w:rPr>
          <w:bCs/>
          <w:szCs w:val="19"/>
        </w:rPr>
        <w:t xml:space="preserve"> Note that </w:t>
      </w:r>
      <m:oMath>
        <m:sSub>
          <m:sSubPr>
            <m:ctrlPr>
              <w:rPr>
                <w:rFonts w:ascii="Cambria Math" w:hAnsi="Cambria Math"/>
                <w:bCs/>
                <w:i/>
                <w:szCs w:val="19"/>
              </w:rPr>
            </m:ctrlPr>
          </m:sSubPr>
          <m:e>
            <m:r>
              <w:rPr>
                <w:rFonts w:ascii="Cambria Math" w:hAnsi="Cambria Math"/>
                <w:szCs w:val="19"/>
              </w:rPr>
              <m:t>e</m:t>
            </m:r>
          </m:e>
          <m:sub>
            <m:r>
              <w:rPr>
                <w:rFonts w:ascii="Cambria Math" w:hAnsi="Cambria Math"/>
                <w:szCs w:val="19"/>
              </w:rPr>
              <m:t>u</m:t>
            </m:r>
          </m:sub>
        </m:sSub>
      </m:oMath>
      <w:r w:rsidR="006A2B64" w:rsidRPr="00A9726A">
        <w:rPr>
          <w:bCs/>
          <w:szCs w:val="19"/>
        </w:rPr>
        <w:t xml:space="preserve"> </w:t>
      </w:r>
      <w:r w:rsidR="00A02731" w:rsidRPr="00A9726A">
        <w:rPr>
          <w:bCs/>
          <w:szCs w:val="19"/>
        </w:rPr>
        <w:t xml:space="preserve">is a positive value for the observer’s right eye, and a negative value for the left eye. </w:t>
      </w:r>
      <w:r w:rsidR="006A2B64" w:rsidRPr="00A9726A">
        <w:rPr>
          <w:bCs/>
          <w:szCs w:val="19"/>
        </w:rPr>
        <w:t xml:space="preserve">Similar to lecture notes, </w:t>
      </w:r>
      <w:r w:rsidR="006A2B64" w:rsidRPr="00A9726A">
        <w:rPr>
          <w:szCs w:val="19"/>
        </w:rPr>
        <w:t xml:space="preserve">we consider an arbitrary point on the object – let’s call it </w:t>
      </w:r>
      <w:r w:rsidR="006A2B64" w:rsidRPr="00A9726A">
        <w:rPr>
          <w:b/>
          <w:szCs w:val="19"/>
        </w:rPr>
        <w:t>p</w:t>
      </w:r>
      <w:r w:rsidR="006A2B64" w:rsidRPr="00A9726A">
        <w:rPr>
          <w:szCs w:val="19"/>
        </w:rPr>
        <w:t>=(p</w:t>
      </w:r>
      <w:r w:rsidR="006A2B64" w:rsidRPr="00A9726A">
        <w:rPr>
          <w:szCs w:val="19"/>
          <w:vertAlign w:val="subscript"/>
        </w:rPr>
        <w:t>u</w:t>
      </w:r>
      <w:r w:rsidR="006A2B64" w:rsidRPr="00A9726A">
        <w:rPr>
          <w:szCs w:val="19"/>
        </w:rPr>
        <w:t>, p</w:t>
      </w:r>
      <w:r w:rsidR="006A2B64" w:rsidRPr="00A9726A">
        <w:rPr>
          <w:szCs w:val="19"/>
          <w:vertAlign w:val="subscript"/>
        </w:rPr>
        <w:t>v</w:t>
      </w:r>
      <w:r w:rsidR="006A2B64" w:rsidRPr="00A9726A">
        <w:rPr>
          <w:szCs w:val="19"/>
        </w:rPr>
        <w:t>, p</w:t>
      </w:r>
      <w:r w:rsidR="006A2B64" w:rsidRPr="00A9726A">
        <w:rPr>
          <w:szCs w:val="19"/>
          <w:vertAlign w:val="subscript"/>
        </w:rPr>
        <w:t>n</w:t>
      </w:r>
      <w:r w:rsidR="006A2B64" w:rsidRPr="00A9726A">
        <w:rPr>
          <w:szCs w:val="19"/>
        </w:rPr>
        <w:t xml:space="preserve">). Then the line of sight extending from the viewer’s eye to the point </w:t>
      </w:r>
      <w:r w:rsidR="006A2B64" w:rsidRPr="00A9726A">
        <w:rPr>
          <w:b/>
          <w:szCs w:val="19"/>
        </w:rPr>
        <w:t>p</w:t>
      </w:r>
      <w:r w:rsidR="006A2B64" w:rsidRPr="00A9726A">
        <w:rPr>
          <w:szCs w:val="19"/>
        </w:rPr>
        <w:t xml:space="preserve"> is the line extending from </w:t>
      </w:r>
      <w:r w:rsidR="006A2B64" w:rsidRPr="00A9726A">
        <w:rPr>
          <w:b/>
          <w:szCs w:val="19"/>
        </w:rPr>
        <w:t>e</w:t>
      </w:r>
      <w:r w:rsidR="006A2B64" w:rsidRPr="00A9726A">
        <w:rPr>
          <w:szCs w:val="19"/>
        </w:rPr>
        <w:t xml:space="preserve"> to </w:t>
      </w:r>
      <w:r w:rsidR="006A2B64" w:rsidRPr="00A9726A">
        <w:rPr>
          <w:b/>
          <w:szCs w:val="19"/>
        </w:rPr>
        <w:t>p</w:t>
      </w:r>
      <w:r w:rsidR="006A2B64" w:rsidRPr="00A9726A">
        <w:rPr>
          <w:szCs w:val="19"/>
        </w:rPr>
        <w:t xml:space="preserve">. As we vary </w:t>
      </w:r>
      <w:r w:rsidR="006A2B64" w:rsidRPr="00A9726A">
        <w:rPr>
          <w:b/>
          <w:szCs w:val="19"/>
        </w:rPr>
        <w:t>p</w:t>
      </w:r>
      <w:r w:rsidR="006A2B64" w:rsidRPr="00A9726A">
        <w:rPr>
          <w:szCs w:val="19"/>
        </w:rPr>
        <w:t>, our line of sight changes.</w:t>
      </w:r>
    </w:p>
    <w:p w:rsidR="00A02731" w:rsidRPr="00A9726A" w:rsidRDefault="006A2B64" w:rsidP="00A02731">
      <w:pPr>
        <w:rPr>
          <w:szCs w:val="19"/>
        </w:rPr>
      </w:pPr>
      <w:r w:rsidRPr="00A9726A">
        <w:rPr>
          <w:szCs w:val="19"/>
        </w:rPr>
        <w:t xml:space="preserve">For each point </w:t>
      </w:r>
      <w:r w:rsidRPr="00A9726A">
        <w:rPr>
          <w:b/>
          <w:szCs w:val="19"/>
        </w:rPr>
        <w:t>p</w:t>
      </w:r>
      <w:r w:rsidRPr="00A9726A">
        <w:rPr>
          <w:szCs w:val="19"/>
        </w:rPr>
        <w:t xml:space="preserve">, we will consider the point at which the line from </w:t>
      </w:r>
      <w:r w:rsidRPr="00A9726A">
        <w:rPr>
          <w:b/>
          <w:szCs w:val="19"/>
        </w:rPr>
        <w:t>e</w:t>
      </w:r>
      <w:r w:rsidRPr="00A9726A">
        <w:rPr>
          <w:szCs w:val="19"/>
        </w:rPr>
        <w:t xml:space="preserve"> to </w:t>
      </w:r>
      <w:r w:rsidRPr="00A9726A">
        <w:rPr>
          <w:b/>
          <w:szCs w:val="19"/>
        </w:rPr>
        <w:t xml:space="preserve">p </w:t>
      </w:r>
      <w:r w:rsidRPr="00A9726A">
        <w:rPr>
          <w:szCs w:val="19"/>
        </w:rPr>
        <w:t xml:space="preserve">intersects the uv-plane. This point of intersection will be the point </w:t>
      </w:r>
      <w:r w:rsidRPr="00A9726A">
        <w:rPr>
          <w:b/>
          <w:szCs w:val="19"/>
        </w:rPr>
        <w:t>u*v*</w:t>
      </w:r>
      <w:r w:rsidRPr="00A9726A">
        <w:rPr>
          <w:szCs w:val="19"/>
        </w:rPr>
        <w:t>.</w:t>
      </w:r>
      <w:r w:rsidR="00A02731" w:rsidRPr="00A9726A">
        <w:rPr>
          <w:szCs w:val="19"/>
        </w:rPr>
        <w:t xml:space="preserve"> The parametric equation for this line is:</w:t>
      </w:r>
    </w:p>
    <w:p w:rsidR="006A2B64" w:rsidRPr="00A9726A" w:rsidRDefault="006A2B64" w:rsidP="006A2B64">
      <w:pPr>
        <w:rPr>
          <w:szCs w:val="19"/>
        </w:rPr>
      </w:pPr>
    </w:p>
    <w:p w:rsidR="009379EF" w:rsidRPr="00A9726A" w:rsidRDefault="009379EF" w:rsidP="006A2B64">
      <w:pPr>
        <w:rPr>
          <w:szCs w:val="19"/>
        </w:rPr>
      </w:pPr>
      <w:r w:rsidRPr="00A9726A">
        <w:rPr>
          <w:position w:val="-38"/>
          <w:szCs w:val="19"/>
        </w:rPr>
        <w:object w:dxaOrig="5600" w:dyaOrig="880">
          <v:shape id="_x0000_i1026" type="#_x0000_t75" style="width:279.75pt;height:44.25pt" o:ole="">
            <v:imagedata r:id="rId17" o:title=""/>
          </v:shape>
          <o:OLEObject Type="Embed" ProgID="Equation.DSMT4" ShapeID="_x0000_i1026" DrawAspect="Content" ObjectID="_1582871601" r:id="rId18"/>
        </w:object>
      </w:r>
    </w:p>
    <w:p w:rsidR="009379EF" w:rsidRPr="00A9726A" w:rsidRDefault="009379EF" w:rsidP="006A2B64">
      <w:pPr>
        <w:rPr>
          <w:szCs w:val="19"/>
        </w:rPr>
      </w:pPr>
    </w:p>
    <w:p w:rsidR="00A02731" w:rsidRPr="00A9726A" w:rsidRDefault="009379EF" w:rsidP="006A2B64">
      <w:pPr>
        <w:rPr>
          <w:szCs w:val="19"/>
        </w:rPr>
      </w:pPr>
      <w:r w:rsidRPr="00A9726A">
        <w:rPr>
          <w:szCs w:val="19"/>
        </w:rPr>
        <w:t xml:space="preserve">Solving for the value </w:t>
      </w:r>
      <w:r w:rsidR="00A02731" w:rsidRPr="00A9726A">
        <w:rPr>
          <w:szCs w:val="19"/>
        </w:rPr>
        <w:t xml:space="preserve"> </w:t>
      </w:r>
      <m:oMath>
        <m:sSup>
          <m:sSupPr>
            <m:ctrlPr>
              <w:rPr>
                <w:rFonts w:ascii="Cambria Math" w:hAnsi="Cambria Math"/>
                <w:i/>
                <w:szCs w:val="19"/>
              </w:rPr>
            </m:ctrlPr>
          </m:sSupPr>
          <m:e>
            <m:r>
              <w:rPr>
                <w:rFonts w:ascii="Cambria Math" w:hAnsi="Cambria Math"/>
                <w:szCs w:val="19"/>
              </w:rPr>
              <m:t>t</m:t>
            </m:r>
          </m:e>
          <m:sup>
            <m:r>
              <w:rPr>
                <w:rFonts w:ascii="Cambria Math" w:hAnsi="Cambria Math"/>
                <w:szCs w:val="19"/>
              </w:rPr>
              <m:t>*</m:t>
            </m:r>
          </m:sup>
        </m:sSup>
      </m:oMath>
      <w:r w:rsidRPr="00A9726A">
        <w:rPr>
          <w:szCs w:val="19"/>
        </w:rPr>
        <w:t xml:space="preserve"> for which the n-component is zero:</w:t>
      </w:r>
    </w:p>
    <w:p w:rsidR="009379EF" w:rsidRPr="00A9726A" w:rsidRDefault="009379EF" w:rsidP="006A2B64">
      <w:pPr>
        <w:rPr>
          <w:szCs w:val="19"/>
        </w:rPr>
      </w:pPr>
    </w:p>
    <w:p w:rsidR="006A2B64" w:rsidRPr="00A9726A" w:rsidRDefault="006A2B64" w:rsidP="006A2B64">
      <w:pPr>
        <w:rPr>
          <w:szCs w:val="19"/>
        </w:rPr>
      </w:pPr>
    </w:p>
    <w:p w:rsidR="00550012" w:rsidRPr="00A9726A" w:rsidRDefault="009379EF" w:rsidP="006A2B64">
      <w:pPr>
        <w:rPr>
          <w:szCs w:val="19"/>
        </w:rPr>
      </w:pPr>
      <w:r w:rsidRPr="00A9726A">
        <w:rPr>
          <w:position w:val="-30"/>
          <w:szCs w:val="19"/>
        </w:rPr>
        <w:object w:dxaOrig="3580" w:dyaOrig="680">
          <v:shape id="_x0000_i1027" type="#_x0000_t75" style="width:179.25pt;height:33.75pt" o:ole="">
            <v:imagedata r:id="rId19" o:title=""/>
          </v:shape>
          <o:OLEObject Type="Embed" ProgID="Equation.DSMT4" ShapeID="_x0000_i1027" DrawAspect="Content" ObjectID="_1582871602" r:id="rId20"/>
        </w:object>
      </w:r>
    </w:p>
    <w:p w:rsidR="00531867" w:rsidRPr="00A9726A" w:rsidRDefault="00531867" w:rsidP="006A2B64">
      <w:pPr>
        <w:rPr>
          <w:szCs w:val="19"/>
        </w:rPr>
      </w:pPr>
    </w:p>
    <w:p w:rsidR="003B3B74" w:rsidRDefault="003B3B74">
      <w:pPr>
        <w:rPr>
          <w:szCs w:val="19"/>
        </w:rPr>
      </w:pPr>
      <w:r>
        <w:rPr>
          <w:szCs w:val="19"/>
        </w:rPr>
        <w:br w:type="page"/>
      </w:r>
    </w:p>
    <w:p w:rsidR="009379EF" w:rsidRPr="00A9726A" w:rsidRDefault="00F505D9" w:rsidP="006A2B64">
      <w:pPr>
        <w:rPr>
          <w:szCs w:val="19"/>
        </w:rPr>
      </w:pPr>
      <w:r w:rsidRPr="00A9726A">
        <w:rPr>
          <w:szCs w:val="19"/>
        </w:rPr>
        <w:lastRenderedPageBreak/>
        <w:t xml:space="preserve">Then </w:t>
      </w:r>
    </w:p>
    <w:p w:rsidR="00F505D9" w:rsidRPr="00A9726A" w:rsidRDefault="000A5BEC" w:rsidP="006A2B64">
      <w:pPr>
        <w:rPr>
          <w:szCs w:val="19"/>
        </w:rPr>
      </w:pPr>
      <w:r w:rsidRPr="00A9726A">
        <w:rPr>
          <w:position w:val="-80"/>
          <w:szCs w:val="19"/>
        </w:rPr>
        <w:object w:dxaOrig="2520" w:dyaOrig="1740">
          <v:shape id="_x0000_i1028" type="#_x0000_t75" style="width:126pt;height:87pt" o:ole="">
            <v:imagedata r:id="rId21" o:title=""/>
          </v:shape>
          <o:OLEObject Type="Embed" ProgID="Equation.DSMT4" ShapeID="_x0000_i1028" DrawAspect="Content" ObjectID="_1582871603" r:id="rId22"/>
        </w:object>
      </w:r>
      <w:r w:rsidRPr="00A9726A">
        <w:rPr>
          <w:szCs w:val="19"/>
        </w:rPr>
        <w:t xml:space="preserve"> </w:t>
      </w:r>
    </w:p>
    <w:p w:rsidR="000A5BEC" w:rsidRPr="00A9726A" w:rsidRDefault="000A5BEC" w:rsidP="006A2B64">
      <w:pPr>
        <w:rPr>
          <w:szCs w:val="19"/>
        </w:rPr>
      </w:pPr>
    </w:p>
    <w:p w:rsidR="000A5BEC" w:rsidRPr="00A9726A" w:rsidRDefault="000A5BEC" w:rsidP="00531867">
      <w:pPr>
        <w:rPr>
          <w:szCs w:val="19"/>
        </w:rPr>
      </w:pPr>
      <w:r w:rsidRPr="00A9726A">
        <w:rPr>
          <w:szCs w:val="19"/>
        </w:rPr>
        <w:t xml:space="preserve">So, we have formulas for u* and v*, to give the image of the object as it actually appears to the viewer. </w:t>
      </w:r>
      <w:r w:rsidR="00531867" w:rsidRPr="00A9726A">
        <w:rPr>
          <w:szCs w:val="19"/>
        </w:rPr>
        <w:t>H</w:t>
      </w:r>
      <w:r w:rsidRPr="00A9726A">
        <w:rPr>
          <w:szCs w:val="19"/>
        </w:rPr>
        <w:t>owever, this is not a very computationally-friendly form for u*v* coordinates. As before, what we’d really like is a way to convert points on the object (p</w:t>
      </w:r>
      <w:r w:rsidRPr="00A9726A">
        <w:rPr>
          <w:szCs w:val="19"/>
          <w:vertAlign w:val="subscript"/>
        </w:rPr>
        <w:t>u</w:t>
      </w:r>
      <w:r w:rsidRPr="00A9726A">
        <w:rPr>
          <w:szCs w:val="19"/>
        </w:rPr>
        <w:t>, p</w:t>
      </w:r>
      <w:r w:rsidRPr="00A9726A">
        <w:rPr>
          <w:szCs w:val="19"/>
          <w:vertAlign w:val="subscript"/>
        </w:rPr>
        <w:t>v</w:t>
      </w:r>
      <w:r w:rsidRPr="00A9726A">
        <w:rPr>
          <w:szCs w:val="19"/>
        </w:rPr>
        <w:t>, p</w:t>
      </w:r>
      <w:r w:rsidRPr="00A9726A">
        <w:rPr>
          <w:szCs w:val="19"/>
          <w:vertAlign w:val="subscript"/>
        </w:rPr>
        <w:t>n</w:t>
      </w:r>
      <w:r w:rsidRPr="00A9726A">
        <w:rPr>
          <w:szCs w:val="19"/>
        </w:rPr>
        <w:t>) to points on the u*v* plane using matrices; that is, we’d like a matrix P such that</w:t>
      </w:r>
    </w:p>
    <w:p w:rsidR="000A5BEC" w:rsidRPr="00A9726A" w:rsidRDefault="000A5BEC" w:rsidP="000A5BEC">
      <w:pPr>
        <w:jc w:val="center"/>
        <w:rPr>
          <w:szCs w:val="19"/>
        </w:rPr>
      </w:pPr>
      <w:r w:rsidRPr="00A9726A">
        <w:rPr>
          <w:szCs w:val="19"/>
        </w:rPr>
        <w:t>[p</w:t>
      </w:r>
      <w:r w:rsidRPr="00A9726A">
        <w:rPr>
          <w:szCs w:val="19"/>
          <w:vertAlign w:val="subscript"/>
        </w:rPr>
        <w:t>u</w:t>
      </w:r>
      <w:r w:rsidRPr="00A9726A">
        <w:rPr>
          <w:szCs w:val="19"/>
        </w:rPr>
        <w:t xml:space="preserve"> p</w:t>
      </w:r>
      <w:r w:rsidRPr="00A9726A">
        <w:rPr>
          <w:szCs w:val="19"/>
          <w:vertAlign w:val="subscript"/>
        </w:rPr>
        <w:t>v</w:t>
      </w:r>
      <w:r w:rsidRPr="00A9726A">
        <w:rPr>
          <w:szCs w:val="19"/>
        </w:rPr>
        <w:t xml:space="preserve"> p</w:t>
      </w:r>
      <w:r w:rsidRPr="00A9726A">
        <w:rPr>
          <w:szCs w:val="19"/>
          <w:vertAlign w:val="subscript"/>
        </w:rPr>
        <w:t>n</w:t>
      </w:r>
      <w:r w:rsidRPr="00A9726A">
        <w:rPr>
          <w:szCs w:val="19"/>
        </w:rPr>
        <w:t xml:space="preserve"> 1]</w:t>
      </w:r>
      <w:r w:rsidRPr="00A9726A">
        <w:rPr>
          <w:bCs/>
          <w:szCs w:val="19"/>
        </w:rPr>
        <w:t>P</w:t>
      </w:r>
      <w:r w:rsidRPr="00A9726A">
        <w:rPr>
          <w:szCs w:val="19"/>
        </w:rPr>
        <w:t>=[u* v* n* 1]</w:t>
      </w:r>
    </w:p>
    <w:p w:rsidR="000A5BEC" w:rsidRPr="00A9726A" w:rsidRDefault="000A5BEC" w:rsidP="006A2B64">
      <w:pPr>
        <w:rPr>
          <w:szCs w:val="19"/>
        </w:rPr>
      </w:pPr>
    </w:p>
    <w:p w:rsidR="000A5BEC" w:rsidRPr="00A9726A" w:rsidRDefault="000A5BEC" w:rsidP="000A5BEC">
      <w:pPr>
        <w:rPr>
          <w:szCs w:val="19"/>
        </w:rPr>
      </w:pPr>
      <w:r w:rsidRPr="00A9726A">
        <w:rPr>
          <w:szCs w:val="19"/>
        </w:rPr>
        <w:t>Since we wish to express the point (p</w:t>
      </w:r>
      <w:r w:rsidRPr="00A9726A">
        <w:rPr>
          <w:szCs w:val="19"/>
          <w:vertAlign w:val="subscript"/>
        </w:rPr>
        <w:t>u</w:t>
      </w:r>
      <w:r w:rsidRPr="00A9726A">
        <w:rPr>
          <w:szCs w:val="19"/>
        </w:rPr>
        <w:t>, p</w:t>
      </w:r>
      <w:r w:rsidRPr="00A9726A">
        <w:rPr>
          <w:szCs w:val="19"/>
          <w:vertAlign w:val="subscript"/>
        </w:rPr>
        <w:t>v</w:t>
      </w:r>
      <w:r w:rsidRPr="00A9726A">
        <w:rPr>
          <w:szCs w:val="19"/>
        </w:rPr>
        <w:t>, p</w:t>
      </w:r>
      <w:r w:rsidRPr="00A9726A">
        <w:rPr>
          <w:szCs w:val="19"/>
          <w:vertAlign w:val="subscript"/>
        </w:rPr>
        <w:t>n</w:t>
      </w:r>
      <w:r w:rsidRPr="00A9726A">
        <w:rPr>
          <w:szCs w:val="19"/>
        </w:rPr>
        <w:t>) in homogeneous coordinates in such a way that obtaining u* and v* does not require us to do any division, it makes sense to make</w:t>
      </w:r>
    </w:p>
    <w:p w:rsidR="000A5BEC" w:rsidRPr="00A9726A" w:rsidRDefault="000A5BEC" w:rsidP="000A5BEC">
      <w:pPr>
        <w:rPr>
          <w:szCs w:val="19"/>
        </w:rPr>
      </w:pPr>
    </w:p>
    <w:p w:rsidR="000A5BEC" w:rsidRPr="00A9726A" w:rsidRDefault="000A5BEC" w:rsidP="000A5BEC">
      <w:pPr>
        <w:jc w:val="center"/>
        <w:rPr>
          <w:szCs w:val="19"/>
        </w:rPr>
      </w:pPr>
      <w:r w:rsidRPr="00A9726A">
        <w:rPr>
          <w:position w:val="-12"/>
          <w:szCs w:val="19"/>
        </w:rPr>
        <w:object w:dxaOrig="1080" w:dyaOrig="360">
          <v:shape id="_x0000_i1029" type="#_x0000_t75" style="width:54pt;height:18pt" o:ole="">
            <v:imagedata r:id="rId23" o:title=""/>
          </v:shape>
          <o:OLEObject Type="Embed" ProgID="Equation.DSMT4" ShapeID="_x0000_i1029" DrawAspect="Content" ObjectID="_1582871604" r:id="rId24"/>
        </w:object>
      </w:r>
    </w:p>
    <w:p w:rsidR="000A5BEC" w:rsidRPr="00A9726A" w:rsidRDefault="000A5BEC" w:rsidP="000A5BEC">
      <w:pPr>
        <w:jc w:val="center"/>
        <w:rPr>
          <w:szCs w:val="19"/>
        </w:rPr>
      </w:pPr>
    </w:p>
    <w:p w:rsidR="000A5BEC" w:rsidRPr="00A9726A" w:rsidRDefault="000A5BEC" w:rsidP="000A5BEC">
      <w:pPr>
        <w:rPr>
          <w:szCs w:val="19"/>
        </w:rPr>
      </w:pPr>
      <w:r w:rsidRPr="00A9726A">
        <w:rPr>
          <w:szCs w:val="19"/>
        </w:rPr>
        <w:t>Which makes:</w:t>
      </w:r>
    </w:p>
    <w:p w:rsidR="000A5BEC" w:rsidRPr="00A9726A" w:rsidRDefault="000A5BEC" w:rsidP="000A5BEC">
      <w:pPr>
        <w:rPr>
          <w:szCs w:val="19"/>
        </w:rPr>
      </w:pPr>
    </w:p>
    <w:p w:rsidR="000A5BEC" w:rsidRPr="00A9726A" w:rsidRDefault="004F030A" w:rsidP="000A5BEC">
      <w:pPr>
        <w:rPr>
          <w:szCs w:val="19"/>
        </w:rPr>
      </w:pPr>
      <w:r w:rsidRPr="00A9726A">
        <w:rPr>
          <w:position w:val="-50"/>
          <w:szCs w:val="19"/>
        </w:rPr>
        <w:object w:dxaOrig="5679" w:dyaOrig="1520">
          <v:shape id="_x0000_i1030" type="#_x0000_t75" style="width:284.25pt;height:75.75pt" o:ole="">
            <v:imagedata r:id="rId25" o:title=""/>
          </v:shape>
          <o:OLEObject Type="Embed" ProgID="Equation.DSMT4" ShapeID="_x0000_i1030" DrawAspect="Content" ObjectID="_1582871605" r:id="rId26"/>
        </w:object>
      </w:r>
      <w:r w:rsidR="000A5BEC" w:rsidRPr="00A9726A">
        <w:rPr>
          <w:szCs w:val="19"/>
        </w:rPr>
        <w:t xml:space="preserve"> </w:t>
      </w:r>
    </w:p>
    <w:p w:rsidR="000A5BEC" w:rsidRPr="00A9726A" w:rsidRDefault="000A5BEC" w:rsidP="000A5BEC">
      <w:pPr>
        <w:jc w:val="center"/>
        <w:rPr>
          <w:szCs w:val="19"/>
        </w:rPr>
      </w:pPr>
    </w:p>
    <w:p w:rsidR="000A5BEC" w:rsidRPr="00A9726A" w:rsidRDefault="000A5BEC" w:rsidP="004F030A">
      <w:pPr>
        <w:rPr>
          <w:szCs w:val="19"/>
        </w:rPr>
      </w:pPr>
      <w:r w:rsidRPr="00A9726A">
        <w:rPr>
          <w:szCs w:val="19"/>
        </w:rPr>
        <w:t xml:space="preserve">Now we can obtain the transformation matrix </w:t>
      </w:r>
      <w:r w:rsidRPr="00A9726A">
        <w:rPr>
          <w:bCs/>
          <w:szCs w:val="19"/>
        </w:rPr>
        <w:t>P</w:t>
      </w:r>
      <w:r w:rsidRPr="00A9726A">
        <w:rPr>
          <w:szCs w:val="19"/>
        </w:rPr>
        <w:t xml:space="preserve">. </w:t>
      </w:r>
    </w:p>
    <w:p w:rsidR="000A5BEC" w:rsidRPr="00A9726A" w:rsidRDefault="004F030A" w:rsidP="000A5BEC">
      <w:pPr>
        <w:jc w:val="center"/>
        <w:rPr>
          <w:szCs w:val="19"/>
        </w:rPr>
      </w:pPr>
      <w:r w:rsidRPr="00A9726A">
        <w:rPr>
          <w:position w:val="-68"/>
          <w:szCs w:val="19"/>
        </w:rPr>
        <w:object w:dxaOrig="2340" w:dyaOrig="1480">
          <v:shape id="_x0000_i1031" type="#_x0000_t75" style="width:116.25pt;height:74.25pt" o:ole="">
            <v:imagedata r:id="rId27" o:title=""/>
          </v:shape>
          <o:OLEObject Type="Embed" ProgID="Equation.DSMT4" ShapeID="_x0000_i1031" DrawAspect="Content" ObjectID="_1582871606" r:id="rId28"/>
        </w:object>
      </w:r>
    </w:p>
    <w:p w:rsidR="009F62F2" w:rsidRPr="00A9726A" w:rsidRDefault="009F62F2" w:rsidP="000A5BEC">
      <w:pPr>
        <w:jc w:val="center"/>
        <w:rPr>
          <w:szCs w:val="19"/>
        </w:rPr>
      </w:pPr>
    </w:p>
    <w:p w:rsidR="000A5BEC" w:rsidRPr="00A9726A" w:rsidRDefault="000A5BEC" w:rsidP="000A5BEC">
      <w:pPr>
        <w:jc w:val="center"/>
        <w:rPr>
          <w:szCs w:val="19"/>
        </w:rPr>
      </w:pPr>
      <w:r w:rsidRPr="00A9726A">
        <w:rPr>
          <w:szCs w:val="19"/>
        </w:rPr>
        <w:t>or equivalently,</w:t>
      </w:r>
    </w:p>
    <w:p w:rsidR="009F62F2" w:rsidRPr="00A9726A" w:rsidRDefault="009F62F2" w:rsidP="000A5BEC">
      <w:pPr>
        <w:jc w:val="center"/>
        <w:rPr>
          <w:szCs w:val="19"/>
        </w:rPr>
      </w:pPr>
    </w:p>
    <w:p w:rsidR="000A5BEC" w:rsidRPr="00A9726A" w:rsidRDefault="004F030A" w:rsidP="000A5BEC">
      <w:pPr>
        <w:jc w:val="center"/>
        <w:rPr>
          <w:szCs w:val="19"/>
        </w:rPr>
      </w:pPr>
      <w:r w:rsidRPr="00A9726A">
        <w:rPr>
          <w:position w:val="-84"/>
          <w:szCs w:val="19"/>
        </w:rPr>
        <w:object w:dxaOrig="2400" w:dyaOrig="1800">
          <v:shape id="_x0000_i1032" type="#_x0000_t75" style="width:119.25pt;height:90pt" o:ole="">
            <v:imagedata r:id="rId29" o:title=""/>
          </v:shape>
          <o:OLEObject Type="Embed" ProgID="Equation.DSMT4" ShapeID="_x0000_i1032" DrawAspect="Content" ObjectID="_1582871607" r:id="rId30"/>
        </w:object>
      </w:r>
    </w:p>
    <w:p w:rsidR="00550012" w:rsidRPr="00A9726A" w:rsidRDefault="00550012" w:rsidP="000757BC">
      <w:pPr>
        <w:rPr>
          <w:szCs w:val="19"/>
        </w:rPr>
      </w:pPr>
    </w:p>
    <w:p w:rsidR="00E44EB1" w:rsidRPr="00A9726A" w:rsidRDefault="000757BC" w:rsidP="00CF24A8">
      <w:pPr>
        <w:rPr>
          <w:szCs w:val="19"/>
        </w:rPr>
      </w:pPr>
      <w:r w:rsidRPr="00A9726A">
        <w:rPr>
          <w:szCs w:val="19"/>
        </w:rPr>
        <w:t>Set up the uvn-coordinates</w:t>
      </w:r>
      <w:r w:rsidR="00E44EB1" w:rsidRPr="00A9726A">
        <w:rPr>
          <w:szCs w:val="19"/>
        </w:rPr>
        <w:t xml:space="preserve"> in the center of the screen and assume that </w:t>
      </w:r>
      <w:r w:rsidRPr="00A9726A">
        <w:rPr>
          <w:szCs w:val="19"/>
        </w:rPr>
        <w:t>the observer’s two eyes as</w:t>
      </w:r>
      <w:r w:rsidR="003B3B74">
        <w:rPr>
          <w:szCs w:val="19"/>
        </w:rPr>
        <w:t xml:space="preserve"> (-32, 0, </w:t>
      </w:r>
      <w:r w:rsidR="003B3B74">
        <w:rPr>
          <w:szCs w:val="19"/>
        </w:rPr>
        <w:noBreakHyphen/>
        <w:t>10</w:t>
      </w:r>
      <w:r w:rsidR="00E44EB1" w:rsidRPr="00A9726A">
        <w:rPr>
          <w:szCs w:val="19"/>
        </w:rPr>
        <w:t>00</w:t>
      </w:r>
      <w:r w:rsidRPr="00A9726A">
        <w:rPr>
          <w:szCs w:val="19"/>
        </w:rPr>
        <w:t>)</w:t>
      </w:r>
      <w:r w:rsidR="003B3B74">
        <w:rPr>
          <w:szCs w:val="19"/>
        </w:rPr>
        <w:t xml:space="preserve"> and (+32, 0, </w:t>
      </w:r>
      <w:r w:rsidR="003B3B74">
        <w:rPr>
          <w:szCs w:val="19"/>
        </w:rPr>
        <w:noBreakHyphen/>
        <w:t>10</w:t>
      </w:r>
      <w:r w:rsidR="00E44EB1" w:rsidRPr="00A9726A">
        <w:rPr>
          <w:szCs w:val="19"/>
        </w:rPr>
        <w:t>00)</w:t>
      </w:r>
      <w:r w:rsidRPr="00A9726A">
        <w:rPr>
          <w:szCs w:val="19"/>
        </w:rPr>
        <w:t xml:space="preserve">. </w:t>
      </w:r>
      <w:r w:rsidR="00E44EB1" w:rsidRPr="00A9726A">
        <w:rPr>
          <w:szCs w:val="19"/>
        </w:rPr>
        <w:t>This mea</w:t>
      </w:r>
      <w:r w:rsidR="003B3B74">
        <w:rPr>
          <w:szCs w:val="19"/>
        </w:rPr>
        <w:t>ns that the observer eyes have 10</w:t>
      </w:r>
      <w:r w:rsidR="00E44EB1" w:rsidRPr="00A9726A">
        <w:rPr>
          <w:szCs w:val="19"/>
        </w:rPr>
        <w:t xml:space="preserve">00 millimeters distance from the computer screen in </w:t>
      </w:r>
      <w:r w:rsidR="00E44EB1" w:rsidRPr="00A9726A">
        <w:rPr>
          <w:i/>
          <w:iCs/>
          <w:szCs w:val="19"/>
        </w:rPr>
        <w:t>n</w:t>
      </w:r>
      <w:r w:rsidR="00E44EB1" w:rsidRPr="00A9726A">
        <w:rPr>
          <w:szCs w:val="19"/>
        </w:rPr>
        <w:t xml:space="preserve">-direction, and are at the origin level in </w:t>
      </w:r>
      <w:r w:rsidR="00E44EB1" w:rsidRPr="00A9726A">
        <w:rPr>
          <w:i/>
          <w:iCs/>
          <w:szCs w:val="19"/>
        </w:rPr>
        <w:t>v</w:t>
      </w:r>
      <w:r w:rsidR="00E44EB1" w:rsidRPr="00A9726A">
        <w:rPr>
          <w:szCs w:val="19"/>
        </w:rPr>
        <w:t>-direction. C</w:t>
      </w:r>
      <w:r w:rsidRPr="00A9726A">
        <w:rPr>
          <w:szCs w:val="19"/>
        </w:rPr>
        <w:t>onstruct the 4 x 4 perspective transformation matrix</w:t>
      </w:r>
      <w:r w:rsidR="00E44EB1" w:rsidRPr="00A9726A">
        <w:rPr>
          <w:szCs w:val="19"/>
        </w:rPr>
        <w:t xml:space="preserve"> discussed above separately for each eye. Then, for each eye</w:t>
      </w:r>
      <w:r w:rsidR="002011AF" w:rsidRPr="00A9726A">
        <w:rPr>
          <w:szCs w:val="19"/>
        </w:rPr>
        <w:t>,</w:t>
      </w:r>
      <w:r w:rsidR="00E44EB1" w:rsidRPr="00A9726A">
        <w:rPr>
          <w:szCs w:val="19"/>
        </w:rPr>
        <w:t xml:space="preserve"> multiply this matrix</w:t>
      </w:r>
      <w:r w:rsidRPr="00A9726A">
        <w:rPr>
          <w:szCs w:val="19"/>
        </w:rPr>
        <w:t xml:space="preserve"> onto the uvn-coordinate matrix of the point</w:t>
      </w:r>
      <w:r w:rsidR="003B3B74">
        <w:rPr>
          <w:szCs w:val="19"/>
        </w:rPr>
        <w:t>s to produce the intermediate 33</w:t>
      </w:r>
      <w:r w:rsidRPr="00A9726A">
        <w:rPr>
          <w:szCs w:val="19"/>
        </w:rPr>
        <w:t> x 4 matrix of perspective coord</w:t>
      </w:r>
      <w:r w:rsidR="003B3B74">
        <w:rPr>
          <w:szCs w:val="19"/>
        </w:rPr>
        <w:t>inates.  From this create the 33</w:t>
      </w:r>
      <w:r w:rsidRPr="00A9726A">
        <w:rPr>
          <w:szCs w:val="19"/>
        </w:rPr>
        <w:t xml:space="preserve"> x 4 matrix of u*v*n*-coordinates in which the homogeneous coordinate of each point has been restored to 1.  </w:t>
      </w:r>
    </w:p>
    <w:p w:rsidR="00A9726A" w:rsidRPr="00A9726A" w:rsidRDefault="00A9726A" w:rsidP="00CF24A8">
      <w:pPr>
        <w:rPr>
          <w:szCs w:val="19"/>
        </w:rPr>
      </w:pPr>
    </w:p>
    <w:p w:rsidR="00A9726A" w:rsidRPr="00A9726A" w:rsidRDefault="00A9726A" w:rsidP="00CF24A8">
      <w:pPr>
        <w:rPr>
          <w:szCs w:val="19"/>
        </w:rPr>
      </w:pPr>
    </w:p>
    <w:p w:rsidR="00A9726A" w:rsidRPr="00A9726A" w:rsidRDefault="00E32257" w:rsidP="00A9726A">
      <w:pPr>
        <w:jc w:val="center"/>
        <w:rPr>
          <w:szCs w:val="19"/>
        </w:rPr>
      </w:pPr>
      <w:r>
        <w:rPr>
          <w:noProof/>
          <w:lang w:val="en-CA" w:eastAsia="en-CA"/>
        </w:rPr>
        <w:lastRenderedPageBreak/>
        <w:drawing>
          <wp:inline distT="0" distB="0" distL="0" distR="0" wp14:anchorId="3DF3FF28" wp14:editId="5AFBC1BF">
            <wp:extent cx="5762625" cy="31337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4EB1" w:rsidRPr="00A9726A" w:rsidRDefault="00E44EB1" w:rsidP="00E44EB1">
      <w:pPr>
        <w:rPr>
          <w:szCs w:val="19"/>
        </w:rPr>
      </w:pPr>
    </w:p>
    <w:p w:rsidR="00E44EB1" w:rsidRPr="00A9726A" w:rsidRDefault="002011AF" w:rsidP="007C65C0">
      <w:pPr>
        <w:rPr>
          <w:szCs w:val="19"/>
        </w:rPr>
      </w:pPr>
      <w:r w:rsidRPr="00A9726A">
        <w:rPr>
          <w:b/>
          <w:szCs w:val="19"/>
          <w:u w:val="single"/>
        </w:rPr>
        <w:t>Step 8</w:t>
      </w:r>
      <w:r w:rsidRPr="00A9726A">
        <w:rPr>
          <w:b/>
          <w:szCs w:val="19"/>
        </w:rPr>
        <w:t>:</w:t>
      </w:r>
      <w:r w:rsidRPr="00A9726A">
        <w:rPr>
          <w:szCs w:val="19"/>
        </w:rPr>
        <w:t xml:space="preserve">  Use </w:t>
      </w:r>
      <w:r w:rsidR="00056D89" w:rsidRPr="00A9726A">
        <w:rPr>
          <w:szCs w:val="19"/>
        </w:rPr>
        <w:t xml:space="preserve">any </w:t>
      </w:r>
      <w:r w:rsidR="00056D89" w:rsidRPr="00A9726A">
        <w:rPr>
          <w:szCs w:val="19"/>
          <w:u w:val="single"/>
        </w:rPr>
        <w:t>suitable</w:t>
      </w:r>
      <w:r w:rsidR="00056D89" w:rsidRPr="00A9726A">
        <w:rPr>
          <w:szCs w:val="19"/>
        </w:rPr>
        <w:t xml:space="preserve"> programming environment you wish (eg. </w:t>
      </w:r>
      <w:r w:rsidR="003B3B74">
        <w:rPr>
          <w:szCs w:val="19"/>
        </w:rPr>
        <w:t xml:space="preserve">Javascript, C#, </w:t>
      </w:r>
      <w:r w:rsidR="00056D89" w:rsidRPr="00A9726A">
        <w:rPr>
          <w:szCs w:val="19"/>
        </w:rPr>
        <w:t xml:space="preserve">JAVA, C++, VB, etc) to plot the </w:t>
      </w:r>
      <w:r w:rsidR="009633DF" w:rsidRPr="00A9726A">
        <w:rPr>
          <w:szCs w:val="19"/>
        </w:rPr>
        <w:t xml:space="preserve">perspective views. </w:t>
      </w:r>
      <w:r w:rsidR="007C65C0" w:rsidRPr="00A9726A">
        <w:rPr>
          <w:szCs w:val="19"/>
        </w:rPr>
        <w:t xml:space="preserve">You should find the </w:t>
      </w:r>
      <w:r w:rsidR="00975D7F" w:rsidRPr="00A9726A">
        <w:rPr>
          <w:szCs w:val="19"/>
        </w:rPr>
        <w:t xml:space="preserve">length of each pixel on </w:t>
      </w:r>
      <w:r w:rsidR="003B3B74">
        <w:rPr>
          <w:szCs w:val="19"/>
        </w:rPr>
        <w:t>the lab</w:t>
      </w:r>
      <w:r w:rsidR="00975D7F" w:rsidRPr="00A9726A">
        <w:rPr>
          <w:szCs w:val="19"/>
        </w:rPr>
        <w:t xml:space="preserve"> monitor</w:t>
      </w:r>
      <w:r w:rsidR="003B3B74">
        <w:rPr>
          <w:szCs w:val="19"/>
        </w:rPr>
        <w:t>s</w:t>
      </w:r>
      <w:r w:rsidR="00975D7F" w:rsidRPr="00A9726A">
        <w:rPr>
          <w:szCs w:val="19"/>
        </w:rPr>
        <w:t xml:space="preserve"> to convert the numbers in millimeters to pixels. Consider the origin of the u*v*-plane in the center of the monitor and convert all the locations.</w:t>
      </w:r>
      <w:r w:rsidR="0084359E">
        <w:rPr>
          <w:szCs w:val="19"/>
        </w:rPr>
        <w:t xml:space="preserve"> Note that you will need to load two sets of data: one for the vertices (in u*v*-coordinates), and one containing information about which vertices are joined. This is similar to the “points” and “lines” files you loaded for your term project, so you may wish to “borrow” some of the code provided for that assignment. </w:t>
      </w:r>
      <w:r w:rsidR="007C65C0" w:rsidRPr="00A9726A">
        <w:rPr>
          <w:szCs w:val="19"/>
        </w:rPr>
        <w:t xml:space="preserve">Use red color for one of the views (the one with red lens) and Cyan color for the other one. </w:t>
      </w:r>
      <w:r w:rsidR="00A9726A" w:rsidRPr="00A9726A">
        <w:rPr>
          <w:szCs w:val="19"/>
        </w:rPr>
        <w:t xml:space="preserve">The canvas should be black. </w:t>
      </w:r>
      <w:r w:rsidR="007C65C0" w:rsidRPr="00A9726A">
        <w:rPr>
          <w:szCs w:val="19"/>
        </w:rPr>
        <w:t xml:space="preserve">Doubled-check the lines with the anaglyph glass provided. You should be able to see only the red lines using red lens and only cyan lines using cyan lens. If both are visible to the observer, play with the color of the lines to </w:t>
      </w:r>
      <w:r w:rsidR="003B3B74">
        <w:rPr>
          <w:szCs w:val="19"/>
        </w:rPr>
        <w:t>make sure each eye only sees it</w:t>
      </w:r>
      <w:r w:rsidR="007C65C0" w:rsidRPr="00A9726A">
        <w:rPr>
          <w:szCs w:val="19"/>
        </w:rPr>
        <w:t xml:space="preserve">s own perspective image. </w:t>
      </w:r>
      <w:r w:rsidR="00975D7F" w:rsidRPr="00A9726A">
        <w:rPr>
          <w:szCs w:val="19"/>
        </w:rPr>
        <w:t>Make sure that only the lines visible to observer’s eyes are plotted</w:t>
      </w:r>
      <w:r w:rsidR="00A9726A" w:rsidRPr="00A9726A">
        <w:rPr>
          <w:szCs w:val="19"/>
        </w:rPr>
        <w:t xml:space="preserve"> (the line on the back should not be plotted</w:t>
      </w:r>
      <w:r w:rsidR="00975D7F" w:rsidRPr="00A9726A">
        <w:rPr>
          <w:szCs w:val="19"/>
        </w:rPr>
        <w:t xml:space="preserve">. </w:t>
      </w:r>
    </w:p>
    <w:p w:rsidR="007C65C0" w:rsidRPr="00A9726A" w:rsidRDefault="007C65C0" w:rsidP="007C65C0">
      <w:pPr>
        <w:rPr>
          <w:szCs w:val="19"/>
        </w:rPr>
      </w:pPr>
    </w:p>
    <w:p w:rsidR="00E44EB1" w:rsidRPr="00A9726A" w:rsidRDefault="007C65C0" w:rsidP="00E44EB1">
      <w:pPr>
        <w:rPr>
          <w:szCs w:val="19"/>
        </w:rPr>
      </w:pPr>
      <w:r w:rsidRPr="00A9726A">
        <w:rPr>
          <w:b/>
          <w:szCs w:val="19"/>
          <w:u w:val="single"/>
        </w:rPr>
        <w:t>Step 9</w:t>
      </w:r>
      <w:r w:rsidRPr="00A9726A">
        <w:rPr>
          <w:b/>
          <w:szCs w:val="19"/>
        </w:rPr>
        <w:t>:</w:t>
      </w:r>
      <w:r w:rsidRPr="00A9726A">
        <w:rPr>
          <w:szCs w:val="19"/>
        </w:rPr>
        <w:t xml:space="preserve">  Use anaglyph glasses to view the 3D object. </w:t>
      </w:r>
    </w:p>
    <w:p w:rsidR="00975D7F" w:rsidRPr="00A9726A" w:rsidRDefault="00975D7F" w:rsidP="00E44EB1">
      <w:pPr>
        <w:rPr>
          <w:szCs w:val="19"/>
        </w:rPr>
      </w:pPr>
    </w:p>
    <w:p w:rsidR="00A9726A" w:rsidRPr="00A9726A" w:rsidRDefault="00A9726A" w:rsidP="00E44EB1">
      <w:pPr>
        <w:rPr>
          <w:b/>
          <w:szCs w:val="19"/>
          <w:u w:val="single"/>
        </w:rPr>
      </w:pPr>
      <w:r w:rsidRPr="00A9726A">
        <w:rPr>
          <w:b/>
          <w:szCs w:val="19"/>
          <w:u w:val="single"/>
        </w:rPr>
        <w:t>To increase the quality of the 3D view</w:t>
      </w:r>
      <w:r>
        <w:rPr>
          <w:b/>
          <w:szCs w:val="19"/>
          <w:u w:val="single"/>
        </w:rPr>
        <w:t xml:space="preserve"> you may</w:t>
      </w:r>
      <w:r w:rsidRPr="00A9726A">
        <w:rPr>
          <w:b/>
          <w:szCs w:val="19"/>
          <w:u w:val="single"/>
        </w:rPr>
        <w:t>:</w:t>
      </w:r>
    </w:p>
    <w:p w:rsidR="00A9726A" w:rsidRPr="00A9726A" w:rsidRDefault="00A9726A" w:rsidP="00A9726A">
      <w:pPr>
        <w:pStyle w:val="ListParagraph"/>
        <w:numPr>
          <w:ilvl w:val="0"/>
          <w:numId w:val="9"/>
        </w:numPr>
        <w:rPr>
          <w:b/>
          <w:szCs w:val="19"/>
          <w:u w:val="single"/>
        </w:rPr>
      </w:pPr>
      <w:r w:rsidRPr="00A9726A">
        <w:rPr>
          <w:bCs/>
          <w:szCs w:val="19"/>
        </w:rPr>
        <w:t>Use white color for the red-cyan intersections</w:t>
      </w:r>
    </w:p>
    <w:p w:rsidR="00A9726A" w:rsidRPr="00A9726A" w:rsidRDefault="00A9726A" w:rsidP="00A9726A">
      <w:pPr>
        <w:pStyle w:val="ListParagraph"/>
        <w:numPr>
          <w:ilvl w:val="0"/>
          <w:numId w:val="9"/>
        </w:numPr>
        <w:rPr>
          <w:b/>
          <w:szCs w:val="19"/>
          <w:u w:val="single"/>
        </w:rPr>
      </w:pPr>
      <w:r w:rsidRPr="00A9726A">
        <w:rPr>
          <w:bCs/>
          <w:szCs w:val="19"/>
        </w:rPr>
        <w:t>Play with the colors to make sure only one image is visible to each eye</w:t>
      </w:r>
    </w:p>
    <w:p w:rsidR="00A9726A" w:rsidRPr="00A9726A" w:rsidRDefault="00A9726A" w:rsidP="00A9726A">
      <w:pPr>
        <w:pStyle w:val="ListParagraph"/>
        <w:numPr>
          <w:ilvl w:val="0"/>
          <w:numId w:val="9"/>
        </w:numPr>
        <w:rPr>
          <w:b/>
          <w:szCs w:val="19"/>
          <w:u w:val="single"/>
        </w:rPr>
      </w:pPr>
      <w:r w:rsidRPr="00A9726A">
        <w:rPr>
          <w:bCs/>
          <w:szCs w:val="19"/>
        </w:rPr>
        <w:t xml:space="preserve">Play with the </w:t>
      </w:r>
      <w:r w:rsidR="005C714B">
        <w:rPr>
          <w:bCs/>
          <w:szCs w:val="19"/>
        </w:rPr>
        <w:t xml:space="preserve">considered </w:t>
      </w:r>
      <w:r w:rsidRPr="00A9726A">
        <w:rPr>
          <w:bCs/>
          <w:szCs w:val="19"/>
        </w:rPr>
        <w:t>eye distances to make the image suitable for your eyes</w:t>
      </w:r>
    </w:p>
    <w:p w:rsidR="00A9726A" w:rsidRPr="00A9726A" w:rsidRDefault="00A9726A" w:rsidP="00E44EB1">
      <w:pPr>
        <w:rPr>
          <w:b/>
          <w:szCs w:val="19"/>
          <w:u w:val="single"/>
        </w:rPr>
      </w:pPr>
    </w:p>
    <w:p w:rsidR="00A9726A" w:rsidRPr="00A9726A" w:rsidRDefault="00A9726A" w:rsidP="00E44EB1">
      <w:pPr>
        <w:rPr>
          <w:szCs w:val="19"/>
        </w:rPr>
      </w:pPr>
    </w:p>
    <w:p w:rsidR="00975D7F" w:rsidRPr="00A9726A" w:rsidRDefault="00975D7F" w:rsidP="00E44EB1">
      <w:pPr>
        <w:rPr>
          <w:szCs w:val="19"/>
        </w:rPr>
      </w:pPr>
      <w:r w:rsidRPr="00A9726A">
        <w:rPr>
          <w:szCs w:val="19"/>
        </w:rPr>
        <w:t>Deliverables:</w:t>
      </w:r>
    </w:p>
    <w:p w:rsidR="00975D7F" w:rsidRPr="00743B23" w:rsidRDefault="00237F7A" w:rsidP="00975D7F">
      <w:pPr>
        <w:pStyle w:val="ListParagraph"/>
        <w:numPr>
          <w:ilvl w:val="0"/>
          <w:numId w:val="8"/>
        </w:numPr>
        <w:rPr>
          <w:b/>
          <w:szCs w:val="19"/>
        </w:rPr>
      </w:pPr>
      <w:r>
        <w:rPr>
          <w:szCs w:val="19"/>
        </w:rPr>
        <w:t>In the Dropbox folder, submit a</w:t>
      </w:r>
      <w:r w:rsidR="00975D7F" w:rsidRPr="00A9726A">
        <w:rPr>
          <w:szCs w:val="19"/>
        </w:rPr>
        <w:t>n excel file showing all the calculations</w:t>
      </w:r>
      <w:r w:rsidR="00975D7F" w:rsidRPr="00743B23">
        <w:rPr>
          <w:b/>
          <w:szCs w:val="19"/>
        </w:rPr>
        <w:t xml:space="preserve">. To make it easier to mark, put heavy borders around </w:t>
      </w:r>
      <w:r w:rsidR="00975D7F" w:rsidRPr="00743B23">
        <w:rPr>
          <w:b/>
          <w:bCs/>
          <w:szCs w:val="19"/>
        </w:rPr>
        <w:t>A</w:t>
      </w:r>
      <w:r w:rsidR="00975D7F" w:rsidRPr="00743B23">
        <w:rPr>
          <w:b/>
          <w:szCs w:val="19"/>
        </w:rPr>
        <w:t xml:space="preserve">-matrix, </w:t>
      </w:r>
      <w:r w:rsidR="00975D7F" w:rsidRPr="00743B23">
        <w:rPr>
          <w:b/>
          <w:bCs/>
          <w:szCs w:val="19"/>
        </w:rPr>
        <w:t>P</w:t>
      </w:r>
      <w:r w:rsidR="00975D7F" w:rsidRPr="00743B23">
        <w:rPr>
          <w:b/>
          <w:szCs w:val="19"/>
        </w:rPr>
        <w:t>-matrix, coordinate values in uvn-coordinate system, and u*v* values.</w:t>
      </w:r>
      <w:r>
        <w:rPr>
          <w:b/>
          <w:szCs w:val="19"/>
        </w:rPr>
        <w:t xml:space="preserve"> </w:t>
      </w:r>
      <w:r>
        <w:rPr>
          <w:szCs w:val="19"/>
        </w:rPr>
        <w:t>(Only one student in each group needs to make a submission.) In addition, submit a single .txt file that contains the names and student IDs of everyone working on this assignment.</w:t>
      </w:r>
    </w:p>
    <w:p w:rsidR="00975D7F" w:rsidRPr="00A9726A" w:rsidRDefault="00975D7F" w:rsidP="00975D7F">
      <w:pPr>
        <w:pStyle w:val="ListParagraph"/>
        <w:numPr>
          <w:ilvl w:val="0"/>
          <w:numId w:val="8"/>
        </w:numPr>
        <w:rPr>
          <w:szCs w:val="19"/>
        </w:rPr>
      </w:pPr>
      <w:r w:rsidRPr="00A9726A">
        <w:rPr>
          <w:szCs w:val="19"/>
        </w:rPr>
        <w:t xml:space="preserve">Demo of the 3D view </w:t>
      </w:r>
      <w:r w:rsidR="003B3B74">
        <w:rPr>
          <w:b/>
          <w:szCs w:val="19"/>
        </w:rPr>
        <w:t xml:space="preserve">on the lab computers </w:t>
      </w:r>
      <w:r w:rsidRPr="00A9726A">
        <w:rPr>
          <w:szCs w:val="19"/>
        </w:rPr>
        <w:t xml:space="preserve">during </w:t>
      </w:r>
      <w:r w:rsidR="003B3B74">
        <w:rPr>
          <w:szCs w:val="19"/>
        </w:rPr>
        <w:t xml:space="preserve">the </w:t>
      </w:r>
      <w:r w:rsidRPr="00A9726A">
        <w:rPr>
          <w:szCs w:val="19"/>
        </w:rPr>
        <w:t xml:space="preserve">week of </w:t>
      </w:r>
      <w:r w:rsidR="003B3B74">
        <w:rPr>
          <w:szCs w:val="19"/>
        </w:rPr>
        <w:t>April 3</w:t>
      </w:r>
      <w:r w:rsidR="0063542D">
        <w:rPr>
          <w:szCs w:val="19"/>
        </w:rPr>
        <w:t>.</w:t>
      </w:r>
    </w:p>
    <w:p w:rsidR="007C65C0" w:rsidRPr="00A9726A" w:rsidRDefault="007C65C0" w:rsidP="00E44EB1">
      <w:pPr>
        <w:rPr>
          <w:szCs w:val="19"/>
        </w:rPr>
      </w:pPr>
    </w:p>
    <w:p w:rsidR="00443DD5" w:rsidRPr="00A9726A" w:rsidRDefault="00443DD5">
      <w:pPr>
        <w:rPr>
          <w:szCs w:val="19"/>
        </w:rPr>
      </w:pPr>
      <w:bookmarkStart w:id="0" w:name="_GoBack"/>
      <w:bookmarkEnd w:id="0"/>
    </w:p>
    <w:p w:rsidR="00443DD5" w:rsidRPr="00A9726A" w:rsidRDefault="00443DD5">
      <w:pPr>
        <w:rPr>
          <w:b/>
          <w:bCs/>
          <w:szCs w:val="19"/>
        </w:rPr>
      </w:pPr>
      <w:r w:rsidRPr="00A9726A">
        <w:rPr>
          <w:b/>
          <w:bCs/>
          <w:szCs w:val="19"/>
        </w:rPr>
        <w:t>References:</w:t>
      </w:r>
    </w:p>
    <w:p w:rsidR="00443DD5" w:rsidRPr="00A9726A" w:rsidRDefault="003278D4" w:rsidP="003278D4">
      <w:pPr>
        <w:rPr>
          <w:szCs w:val="19"/>
        </w:rPr>
      </w:pPr>
      <w:r w:rsidRPr="00A9726A">
        <w:rPr>
          <w:szCs w:val="19"/>
        </w:rPr>
        <w:t>[1]</w:t>
      </w:r>
      <w:r w:rsidR="00443DD5" w:rsidRPr="00A9726A">
        <w:rPr>
          <w:szCs w:val="19"/>
        </w:rPr>
        <w:t xml:space="preserve"> </w:t>
      </w:r>
      <w:r w:rsidRPr="00A9726A">
        <w:rPr>
          <w:szCs w:val="19"/>
        </w:rPr>
        <w:t xml:space="preserve">Geowall at The Southern California Earthquake Center, </w:t>
      </w:r>
      <w:hyperlink r:id="rId32" w:history="1">
        <w:r w:rsidR="002C11EB" w:rsidRPr="00A9726A">
          <w:rPr>
            <w:rStyle w:val="Hyperlink"/>
            <w:szCs w:val="19"/>
          </w:rPr>
          <w:t>http://scecinfo.usc.edu/geowall/</w:t>
        </w:r>
      </w:hyperlink>
    </w:p>
    <w:p w:rsidR="002C11EB" w:rsidRPr="00A9726A" w:rsidRDefault="002C11EB" w:rsidP="003278D4">
      <w:pPr>
        <w:rPr>
          <w:szCs w:val="19"/>
        </w:rPr>
      </w:pPr>
      <w:r w:rsidRPr="00A9726A">
        <w:rPr>
          <w:szCs w:val="19"/>
        </w:rPr>
        <w:t>[2] "Anaglyph 3D." Wikipedia, The Free Encyclopedia. Wikipedia, The Free Encyclopedia, 16 Sep. 2017. Web. 10 Nov. 2017</w:t>
      </w:r>
    </w:p>
    <w:p w:rsidR="008A08F9" w:rsidRPr="00A9726A" w:rsidRDefault="008A08F9" w:rsidP="003278D4">
      <w:pPr>
        <w:rPr>
          <w:szCs w:val="19"/>
        </w:rPr>
      </w:pPr>
      <w:r w:rsidRPr="00A9726A">
        <w:rPr>
          <w:szCs w:val="19"/>
        </w:rPr>
        <w:t>[3] Gordon, C. C., Blackwell, C. L., Bradtmiller, B., Parham, J. L., Barrientos, P., Paquette, S. P., Corner, B. D., Carosn, J. M., Venezia, J. C., Rockwell, B. M., Murcher, M., &amp; Kristensen, S. (2014). 2012 Anthropometric Survey of U.S. Army Personnel: Methods and Summary Statistics. Technical Report NATICK/15-007. Natick MA: U.S. Army Natick Soldier Research, Development and Engineering Center.</w:t>
      </w:r>
    </w:p>
    <w:sectPr w:rsidR="008A08F9" w:rsidRPr="00A9726A">
      <w:footerReference w:type="even" r:id="rId33"/>
      <w:footerReference w:type="default" r:id="rId34"/>
      <w:footerReference w:type="first" r:id="rId35"/>
      <w:pgSz w:w="12240" w:h="15840"/>
      <w:pgMar w:top="1296" w:right="1440" w:bottom="129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DCB" w:rsidRDefault="00E20DCB">
      <w:r>
        <w:separator/>
      </w:r>
    </w:p>
  </w:endnote>
  <w:endnote w:type="continuationSeparator" w:id="0">
    <w:p w:rsidR="00E20DCB" w:rsidRDefault="00E2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603935"/>
      <w:docPartObj>
        <w:docPartGallery w:val="Page Numbers (Bottom of Page)"/>
        <w:docPartUnique/>
      </w:docPartObj>
    </w:sdtPr>
    <w:sdtEndPr>
      <w:rPr>
        <w:noProof/>
      </w:rPr>
    </w:sdtEndPr>
    <w:sdtContent>
      <w:p w:rsidR="00577DC8" w:rsidRDefault="00577DC8">
        <w:pPr>
          <w:pStyle w:val="Footer"/>
          <w:jc w:val="right"/>
        </w:pPr>
        <w:r>
          <w:fldChar w:fldCharType="begin"/>
        </w:r>
        <w:r>
          <w:instrText xml:space="preserve"> PAGE   \* MERGEFORMAT </w:instrText>
        </w:r>
        <w:r>
          <w:fldChar w:fldCharType="separate"/>
        </w:r>
        <w:r w:rsidR="0084359E">
          <w:rPr>
            <w:noProof/>
          </w:rPr>
          <w:t>6</w:t>
        </w:r>
        <w:r>
          <w:rPr>
            <w:noProof/>
          </w:rPr>
          <w:fldChar w:fldCharType="end"/>
        </w:r>
      </w:p>
    </w:sdtContent>
  </w:sdt>
  <w:p w:rsidR="00275B6B" w:rsidRDefault="00275B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667072"/>
      <w:docPartObj>
        <w:docPartGallery w:val="Page Numbers (Bottom of Page)"/>
        <w:docPartUnique/>
      </w:docPartObj>
    </w:sdtPr>
    <w:sdtEndPr>
      <w:rPr>
        <w:noProof/>
      </w:rPr>
    </w:sdtEndPr>
    <w:sdtContent>
      <w:p w:rsidR="00577DC8" w:rsidRDefault="00577DC8">
        <w:pPr>
          <w:pStyle w:val="Footer"/>
          <w:jc w:val="right"/>
        </w:pPr>
        <w:r>
          <w:fldChar w:fldCharType="begin"/>
        </w:r>
        <w:r>
          <w:instrText xml:space="preserve"> PAGE   \* MERGEFORMAT </w:instrText>
        </w:r>
        <w:r>
          <w:fldChar w:fldCharType="separate"/>
        </w:r>
        <w:r w:rsidR="0084359E">
          <w:rPr>
            <w:noProof/>
          </w:rPr>
          <w:t>5</w:t>
        </w:r>
        <w:r>
          <w:rPr>
            <w:noProof/>
          </w:rPr>
          <w:fldChar w:fldCharType="end"/>
        </w:r>
      </w:p>
    </w:sdtContent>
  </w:sdt>
  <w:p w:rsidR="00275B6B" w:rsidRDefault="00275B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670181"/>
      <w:docPartObj>
        <w:docPartGallery w:val="Page Numbers (Bottom of Page)"/>
        <w:docPartUnique/>
      </w:docPartObj>
    </w:sdtPr>
    <w:sdtEndPr>
      <w:rPr>
        <w:noProof/>
      </w:rPr>
    </w:sdtEndPr>
    <w:sdtContent>
      <w:p w:rsidR="00A9726A" w:rsidRDefault="00A9726A">
        <w:pPr>
          <w:pStyle w:val="Footer"/>
          <w:jc w:val="right"/>
        </w:pPr>
        <w:r>
          <w:fldChar w:fldCharType="begin"/>
        </w:r>
        <w:r>
          <w:instrText xml:space="preserve"> PAGE   \* MERGEFORMAT </w:instrText>
        </w:r>
        <w:r>
          <w:fldChar w:fldCharType="separate"/>
        </w:r>
        <w:r w:rsidR="0084359E">
          <w:rPr>
            <w:noProof/>
          </w:rPr>
          <w:t>1</w:t>
        </w:r>
        <w:r>
          <w:rPr>
            <w:noProof/>
          </w:rPr>
          <w:fldChar w:fldCharType="end"/>
        </w:r>
      </w:p>
    </w:sdtContent>
  </w:sdt>
  <w:p w:rsidR="00275B6B" w:rsidRDefault="00275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DCB" w:rsidRDefault="00E20DCB">
      <w:r>
        <w:separator/>
      </w:r>
    </w:p>
  </w:footnote>
  <w:footnote w:type="continuationSeparator" w:id="0">
    <w:p w:rsidR="00E20DCB" w:rsidRDefault="00E20D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801EC"/>
    <w:multiLevelType w:val="singleLevel"/>
    <w:tmpl w:val="CD90917A"/>
    <w:lvl w:ilvl="0">
      <w:start w:val="1"/>
      <w:numFmt w:val="lowerRoman"/>
      <w:lvlText w:val="%1)"/>
      <w:lvlJc w:val="left"/>
      <w:pPr>
        <w:tabs>
          <w:tab w:val="num" w:pos="1440"/>
        </w:tabs>
        <w:ind w:left="1440" w:hanging="720"/>
      </w:pPr>
      <w:rPr>
        <w:rFonts w:hint="default"/>
      </w:rPr>
    </w:lvl>
  </w:abstractNum>
  <w:abstractNum w:abstractNumId="1" w15:restartNumberingAfterBreak="0">
    <w:nsid w:val="1A1D07DB"/>
    <w:multiLevelType w:val="hybridMultilevel"/>
    <w:tmpl w:val="C968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60F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7F33534"/>
    <w:multiLevelType w:val="hybridMultilevel"/>
    <w:tmpl w:val="9E44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958DF"/>
    <w:multiLevelType w:val="hybridMultilevel"/>
    <w:tmpl w:val="010C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D499C"/>
    <w:multiLevelType w:val="hybridMultilevel"/>
    <w:tmpl w:val="E12CE55E"/>
    <w:lvl w:ilvl="0" w:tplc="69B265D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B64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5B15950"/>
    <w:multiLevelType w:val="singleLevel"/>
    <w:tmpl w:val="25BE3608"/>
    <w:lvl w:ilvl="0">
      <w:start w:val="1"/>
      <w:numFmt w:val="lowerRoman"/>
      <w:lvlText w:val="%1)"/>
      <w:lvlJc w:val="left"/>
      <w:pPr>
        <w:tabs>
          <w:tab w:val="num" w:pos="1440"/>
        </w:tabs>
        <w:ind w:left="1440" w:hanging="720"/>
      </w:pPr>
      <w:rPr>
        <w:rFonts w:hint="default"/>
      </w:rPr>
    </w:lvl>
  </w:abstractNum>
  <w:abstractNum w:abstractNumId="8" w15:restartNumberingAfterBreak="0">
    <w:nsid w:val="79F6134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8"/>
  </w:num>
  <w:num w:numId="3">
    <w:abstractNumId w:val="7"/>
  </w:num>
  <w:num w:numId="4">
    <w:abstractNumId w:val="2"/>
  </w:num>
  <w:num w:numId="5">
    <w:abstractNumId w:val="6"/>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39"/>
    <w:rsid w:val="0000704B"/>
    <w:rsid w:val="00007084"/>
    <w:rsid w:val="00007122"/>
    <w:rsid w:val="00022112"/>
    <w:rsid w:val="00035AF8"/>
    <w:rsid w:val="000532AD"/>
    <w:rsid w:val="00056D89"/>
    <w:rsid w:val="000752BF"/>
    <w:rsid w:val="000757BC"/>
    <w:rsid w:val="000A5BEC"/>
    <w:rsid w:val="000A6C5C"/>
    <w:rsid w:val="000A783A"/>
    <w:rsid w:val="000B3653"/>
    <w:rsid w:val="000E3C46"/>
    <w:rsid w:val="000F0400"/>
    <w:rsid w:val="001176DB"/>
    <w:rsid w:val="00121DCC"/>
    <w:rsid w:val="00123ADA"/>
    <w:rsid w:val="00136ECA"/>
    <w:rsid w:val="00151DF0"/>
    <w:rsid w:val="00155AFF"/>
    <w:rsid w:val="00195953"/>
    <w:rsid w:val="001C75B7"/>
    <w:rsid w:val="002011AF"/>
    <w:rsid w:val="00205AA5"/>
    <w:rsid w:val="002105D3"/>
    <w:rsid w:val="002203B8"/>
    <w:rsid w:val="00222659"/>
    <w:rsid w:val="0023176C"/>
    <w:rsid w:val="00237F7A"/>
    <w:rsid w:val="00275B6B"/>
    <w:rsid w:val="00293588"/>
    <w:rsid w:val="002A3FCF"/>
    <w:rsid w:val="002C11EB"/>
    <w:rsid w:val="002C4FEE"/>
    <w:rsid w:val="002C583F"/>
    <w:rsid w:val="002D4645"/>
    <w:rsid w:val="002D5223"/>
    <w:rsid w:val="002E7CDC"/>
    <w:rsid w:val="003278D4"/>
    <w:rsid w:val="00330634"/>
    <w:rsid w:val="00333F12"/>
    <w:rsid w:val="00335B4D"/>
    <w:rsid w:val="003372CC"/>
    <w:rsid w:val="00381FD7"/>
    <w:rsid w:val="003B1739"/>
    <w:rsid w:val="003B3B74"/>
    <w:rsid w:val="003B5DBA"/>
    <w:rsid w:val="004132E4"/>
    <w:rsid w:val="00422341"/>
    <w:rsid w:val="00431999"/>
    <w:rsid w:val="00443DD5"/>
    <w:rsid w:val="00446D3A"/>
    <w:rsid w:val="004525BB"/>
    <w:rsid w:val="004656FA"/>
    <w:rsid w:val="004766B1"/>
    <w:rsid w:val="004836A5"/>
    <w:rsid w:val="004D1077"/>
    <w:rsid w:val="004D794C"/>
    <w:rsid w:val="004E0258"/>
    <w:rsid w:val="004F030A"/>
    <w:rsid w:val="004F4043"/>
    <w:rsid w:val="0052194E"/>
    <w:rsid w:val="00531867"/>
    <w:rsid w:val="00532E1A"/>
    <w:rsid w:val="00550012"/>
    <w:rsid w:val="00553C9E"/>
    <w:rsid w:val="005607C4"/>
    <w:rsid w:val="00560E68"/>
    <w:rsid w:val="00573796"/>
    <w:rsid w:val="00577DC8"/>
    <w:rsid w:val="005949E3"/>
    <w:rsid w:val="0059554C"/>
    <w:rsid w:val="005C456A"/>
    <w:rsid w:val="005C714B"/>
    <w:rsid w:val="005F1039"/>
    <w:rsid w:val="005F444D"/>
    <w:rsid w:val="00614D46"/>
    <w:rsid w:val="0063497F"/>
    <w:rsid w:val="0063542D"/>
    <w:rsid w:val="00636DDA"/>
    <w:rsid w:val="006624D6"/>
    <w:rsid w:val="0067512A"/>
    <w:rsid w:val="00683CE6"/>
    <w:rsid w:val="006A2B64"/>
    <w:rsid w:val="006D1C4D"/>
    <w:rsid w:val="006E7F9D"/>
    <w:rsid w:val="007012C4"/>
    <w:rsid w:val="00743B23"/>
    <w:rsid w:val="00754665"/>
    <w:rsid w:val="007866A3"/>
    <w:rsid w:val="007938C2"/>
    <w:rsid w:val="007A76E7"/>
    <w:rsid w:val="007B392C"/>
    <w:rsid w:val="007C65C0"/>
    <w:rsid w:val="007F2193"/>
    <w:rsid w:val="007F4264"/>
    <w:rsid w:val="0080018A"/>
    <w:rsid w:val="0084359E"/>
    <w:rsid w:val="00847FE1"/>
    <w:rsid w:val="0086384F"/>
    <w:rsid w:val="00867F4F"/>
    <w:rsid w:val="00870FA9"/>
    <w:rsid w:val="00895DB2"/>
    <w:rsid w:val="008A08F9"/>
    <w:rsid w:val="008A5F23"/>
    <w:rsid w:val="008A64A2"/>
    <w:rsid w:val="008A78F8"/>
    <w:rsid w:val="008D57B9"/>
    <w:rsid w:val="00901848"/>
    <w:rsid w:val="009379EF"/>
    <w:rsid w:val="009605C1"/>
    <w:rsid w:val="009633DF"/>
    <w:rsid w:val="0096560D"/>
    <w:rsid w:val="009700C9"/>
    <w:rsid w:val="009700D7"/>
    <w:rsid w:val="00971CEF"/>
    <w:rsid w:val="00975D7F"/>
    <w:rsid w:val="0099281A"/>
    <w:rsid w:val="00993359"/>
    <w:rsid w:val="009A522C"/>
    <w:rsid w:val="009C7257"/>
    <w:rsid w:val="009F11F0"/>
    <w:rsid w:val="009F62F2"/>
    <w:rsid w:val="00A02731"/>
    <w:rsid w:val="00A24A39"/>
    <w:rsid w:val="00A4182F"/>
    <w:rsid w:val="00A46FC8"/>
    <w:rsid w:val="00A61970"/>
    <w:rsid w:val="00A62844"/>
    <w:rsid w:val="00A71870"/>
    <w:rsid w:val="00A76190"/>
    <w:rsid w:val="00A832E8"/>
    <w:rsid w:val="00A9726A"/>
    <w:rsid w:val="00A97D84"/>
    <w:rsid w:val="00AA152F"/>
    <w:rsid w:val="00AA5EC8"/>
    <w:rsid w:val="00AC4A11"/>
    <w:rsid w:val="00B01BF6"/>
    <w:rsid w:val="00B53008"/>
    <w:rsid w:val="00B56311"/>
    <w:rsid w:val="00B6114C"/>
    <w:rsid w:val="00B62DD0"/>
    <w:rsid w:val="00B91060"/>
    <w:rsid w:val="00BC0F96"/>
    <w:rsid w:val="00BC784B"/>
    <w:rsid w:val="00BD0398"/>
    <w:rsid w:val="00BE10E8"/>
    <w:rsid w:val="00BE7957"/>
    <w:rsid w:val="00BF364A"/>
    <w:rsid w:val="00C0607F"/>
    <w:rsid w:val="00C47706"/>
    <w:rsid w:val="00C558A7"/>
    <w:rsid w:val="00C60784"/>
    <w:rsid w:val="00CE04A0"/>
    <w:rsid w:val="00CF24A8"/>
    <w:rsid w:val="00D17F7A"/>
    <w:rsid w:val="00D440DD"/>
    <w:rsid w:val="00D4482E"/>
    <w:rsid w:val="00D75D39"/>
    <w:rsid w:val="00DE0696"/>
    <w:rsid w:val="00DE5168"/>
    <w:rsid w:val="00E12E30"/>
    <w:rsid w:val="00E12E9A"/>
    <w:rsid w:val="00E20DCB"/>
    <w:rsid w:val="00E2517B"/>
    <w:rsid w:val="00E32257"/>
    <w:rsid w:val="00E44EB1"/>
    <w:rsid w:val="00E753A6"/>
    <w:rsid w:val="00E90A38"/>
    <w:rsid w:val="00EA4500"/>
    <w:rsid w:val="00EA4823"/>
    <w:rsid w:val="00EA52C4"/>
    <w:rsid w:val="00ED1DDE"/>
    <w:rsid w:val="00EE6659"/>
    <w:rsid w:val="00F422CF"/>
    <w:rsid w:val="00F436A5"/>
    <w:rsid w:val="00F505D9"/>
    <w:rsid w:val="00F73A03"/>
    <w:rsid w:val="00F766F1"/>
    <w:rsid w:val="00F964C5"/>
    <w:rsid w:val="00FB78B0"/>
    <w:rsid w:val="00FE65E4"/>
    <w:rsid w:val="00FF7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B1230B-2398-4731-8E8D-F77B41F8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19"/>
    </w:rPr>
  </w:style>
  <w:style w:type="paragraph" w:styleId="Heading1">
    <w:name w:val="heading 1"/>
    <w:basedOn w:val="Normal"/>
    <w:next w:val="Normal"/>
    <w:qFormat/>
    <w:pPr>
      <w:keepNext/>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sz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18"/>
    </w:rPr>
  </w:style>
  <w:style w:type="table" w:styleId="TableGrid">
    <w:name w:val="Table Grid"/>
    <w:basedOn w:val="TableNormal"/>
    <w:rsid w:val="00007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23ADA"/>
    <w:rPr>
      <w:sz w:val="20"/>
    </w:rPr>
  </w:style>
  <w:style w:type="character" w:customStyle="1" w:styleId="FootnoteTextChar">
    <w:name w:val="Footnote Text Char"/>
    <w:link w:val="FootnoteText"/>
    <w:uiPriority w:val="99"/>
    <w:semiHidden/>
    <w:rsid w:val="00123ADA"/>
    <w:rPr>
      <w:rFonts w:ascii="Arial" w:hAnsi="Arial"/>
      <w:lang w:val="en-US" w:eastAsia="en-US"/>
    </w:rPr>
  </w:style>
  <w:style w:type="character" w:styleId="FootnoteReference">
    <w:name w:val="footnote reference"/>
    <w:uiPriority w:val="99"/>
    <w:semiHidden/>
    <w:unhideWhenUsed/>
    <w:rsid w:val="00123ADA"/>
    <w:rPr>
      <w:vertAlign w:val="superscript"/>
    </w:rPr>
  </w:style>
  <w:style w:type="paragraph" w:styleId="ListParagraph">
    <w:name w:val="List Paragraph"/>
    <w:basedOn w:val="Normal"/>
    <w:uiPriority w:val="34"/>
    <w:qFormat/>
    <w:rsid w:val="009605C1"/>
    <w:pPr>
      <w:ind w:left="720"/>
      <w:contextualSpacing/>
    </w:pPr>
  </w:style>
  <w:style w:type="character" w:styleId="PlaceholderText">
    <w:name w:val="Placeholder Text"/>
    <w:basedOn w:val="DefaultParagraphFont"/>
    <w:uiPriority w:val="99"/>
    <w:semiHidden/>
    <w:rsid w:val="00F436A5"/>
    <w:rPr>
      <w:color w:val="808080"/>
    </w:rPr>
  </w:style>
  <w:style w:type="character" w:styleId="Hyperlink">
    <w:name w:val="Hyperlink"/>
    <w:basedOn w:val="DefaultParagraphFont"/>
    <w:uiPriority w:val="99"/>
    <w:unhideWhenUsed/>
    <w:rsid w:val="002C11EB"/>
    <w:rPr>
      <w:color w:val="0563C1" w:themeColor="hyperlink"/>
      <w:u w:val="single"/>
    </w:rPr>
  </w:style>
  <w:style w:type="character" w:customStyle="1" w:styleId="FooterChar">
    <w:name w:val="Footer Char"/>
    <w:basedOn w:val="DefaultParagraphFont"/>
    <w:link w:val="Footer"/>
    <w:uiPriority w:val="99"/>
    <w:rsid w:val="00A9726A"/>
    <w:rPr>
      <w:rFonts w:ascii="Arial" w:hAnsi="Arial"/>
      <w:sz w:val="19"/>
    </w:rPr>
  </w:style>
  <w:style w:type="paragraph" w:styleId="BalloonText">
    <w:name w:val="Balloon Text"/>
    <w:basedOn w:val="Normal"/>
    <w:link w:val="BalloonTextChar"/>
    <w:uiPriority w:val="99"/>
    <w:semiHidden/>
    <w:unhideWhenUsed/>
    <w:rsid w:val="004525BB"/>
    <w:rPr>
      <w:rFonts w:ascii="Tahoma" w:hAnsi="Tahoma" w:cs="Tahoma"/>
      <w:sz w:val="16"/>
      <w:szCs w:val="16"/>
    </w:rPr>
  </w:style>
  <w:style w:type="character" w:customStyle="1" w:styleId="BalloonTextChar">
    <w:name w:val="Balloon Text Char"/>
    <w:basedOn w:val="DefaultParagraphFont"/>
    <w:link w:val="BalloonText"/>
    <w:uiPriority w:val="99"/>
    <w:semiHidden/>
    <w:rsid w:val="00452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224202">
      <w:bodyDiv w:val="1"/>
      <w:marLeft w:val="0"/>
      <w:marRight w:val="0"/>
      <w:marTop w:val="0"/>
      <w:marBottom w:val="0"/>
      <w:divBdr>
        <w:top w:val="none" w:sz="0" w:space="0" w:color="auto"/>
        <w:left w:val="none" w:sz="0" w:space="0" w:color="auto"/>
        <w:bottom w:val="none" w:sz="0" w:space="0" w:color="auto"/>
        <w:right w:val="none" w:sz="0" w:space="0" w:color="auto"/>
      </w:divBdr>
      <w:divsChild>
        <w:div w:id="120548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5.bin"/><Relationship Id="rId32" Type="http://schemas.openxmlformats.org/officeDocument/2006/relationships/hyperlink" Target="http://scecinfo.usc.edu/geowal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wmf"/><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00729757\Dropbox\COMP%204560\Assignments\Asgn6201310bfsolution.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marker>
            <c:symbol val="none"/>
          </c:marker>
          <c:xVal>
            <c:numRef>
              <c:f>Main!$AB$5:$AB$80</c:f>
              <c:numCache>
                <c:formatCode>General</c:formatCode>
                <c:ptCount val="76"/>
                <c:pt idx="0">
                  <c:v>-1.7897493832541962</c:v>
                </c:pt>
                <c:pt idx="1">
                  <c:v>-28.75788520011783</c:v>
                </c:pt>
                <c:pt idx="2">
                  <c:v>-9.1823412747195441</c:v>
                </c:pt>
                <c:pt idx="3">
                  <c:v>-0.90492657313971236</c:v>
                </c:pt>
                <c:pt idx="4">
                  <c:v>30.40474298514609</c:v>
                </c:pt>
                <c:pt idx="5">
                  <c:v>49.738791978895925</c:v>
                </c:pt>
                <c:pt idx="6">
                  <c:v>-1.7897493832541962</c:v>
                </c:pt>
                <c:pt idx="8">
                  <c:v>-8.4230483901061977</c:v>
                </c:pt>
                <c:pt idx="9">
                  <c:v>-30.814198262448201</c:v>
                </c:pt>
                <c:pt idx="10">
                  <c:v>-10.610223505017963</c:v>
                </c:pt>
                <c:pt idx="11">
                  <c:v>-2.0401279054973647</c:v>
                </c:pt>
                <c:pt idx="12">
                  <c:v>30.347622251888492</c:v>
                </c:pt>
                <c:pt idx="13">
                  <c:v>44.69561601071176</c:v>
                </c:pt>
                <c:pt idx="14">
                  <c:v>-8.4230483901061977</c:v>
                </c:pt>
                <c:pt idx="16">
                  <c:v>-5.4064069032773538</c:v>
                </c:pt>
                <c:pt idx="17">
                  <c:v>-11.317422901433845</c:v>
                </c:pt>
                <c:pt idx="18">
                  <c:v>5.0074313112065489</c:v>
                </c:pt>
                <c:pt idx="19">
                  <c:v>10.975014941369386</c:v>
                </c:pt>
                <c:pt idx="20">
                  <c:v>-5.4064069032773538</c:v>
                </c:pt>
                <c:pt idx="22">
                  <c:v>27.780415426269904</c:v>
                </c:pt>
                <c:pt idx="23">
                  <c:v>45.665912583277944</c:v>
                </c:pt>
                <c:pt idx="24">
                  <c:v>51.764939084423141</c:v>
                </c:pt>
                <c:pt idx="25">
                  <c:v>33.823280718260172</c:v>
                </c:pt>
                <c:pt idx="26">
                  <c:v>27.780415426269904</c:v>
                </c:pt>
                <c:pt idx="28">
                  <c:v>27.438715640575229</c:v>
                </c:pt>
                <c:pt idx="29">
                  <c:v>33.970355662690217</c:v>
                </c:pt>
                <c:pt idx="30">
                  <c:v>9.3259543517005401</c:v>
                </c:pt>
                <c:pt idx="31">
                  <c:v>2.8822883554652114</c:v>
                </c:pt>
                <c:pt idx="32">
                  <c:v>27.438715640575229</c:v>
                </c:pt>
                <c:pt idx="34">
                  <c:v>-5.4064069032773538</c:v>
                </c:pt>
                <c:pt idx="35">
                  <c:v>-1.7897493832541962</c:v>
                </c:pt>
                <c:pt idx="36">
                  <c:v>49.738791978895925</c:v>
                </c:pt>
                <c:pt idx="37">
                  <c:v>51.764939084423141</c:v>
                </c:pt>
                <c:pt idx="38">
                  <c:v>33.823280718260172</c:v>
                </c:pt>
                <c:pt idx="39">
                  <c:v>33.970355662690217</c:v>
                </c:pt>
                <c:pt idx="40">
                  <c:v>9.3259543517005401</c:v>
                </c:pt>
                <c:pt idx="41">
                  <c:v>10.975014941369386</c:v>
                </c:pt>
                <c:pt idx="42">
                  <c:v>-5.4064069032773538</c:v>
                </c:pt>
                <c:pt idx="44">
                  <c:v>-11.317422901433845</c:v>
                </c:pt>
                <c:pt idx="45">
                  <c:v>-8.4230483901061977</c:v>
                </c:pt>
                <c:pt idx="46">
                  <c:v>44.69561601071176</c:v>
                </c:pt>
                <c:pt idx="47">
                  <c:v>45.665912583277944</c:v>
                </c:pt>
                <c:pt idx="48">
                  <c:v>27.780415426269904</c:v>
                </c:pt>
                <c:pt idx="49">
                  <c:v>27.438715640575229</c:v>
                </c:pt>
                <c:pt idx="50">
                  <c:v>2.8822883554652114</c:v>
                </c:pt>
                <c:pt idx="51">
                  <c:v>5.0074313112065489</c:v>
                </c:pt>
                <c:pt idx="52">
                  <c:v>-11.317422901433845</c:v>
                </c:pt>
                <c:pt idx="54">
                  <c:v>-2.0401279054973647</c:v>
                </c:pt>
                <c:pt idx="55">
                  <c:v>-0.90492657313971236</c:v>
                </c:pt>
                <c:pt idx="56">
                  <c:v>30.40474298514609</c:v>
                </c:pt>
                <c:pt idx="57">
                  <c:v>30.347622251888492</c:v>
                </c:pt>
                <c:pt idx="58">
                  <c:v>-2.0401279054973647</c:v>
                </c:pt>
                <c:pt idx="60">
                  <c:v>-30.814198262448201</c:v>
                </c:pt>
                <c:pt idx="61">
                  <c:v>-28.75788520011783</c:v>
                </c:pt>
                <c:pt idx="62">
                  <c:v>-9.1823412747195441</c:v>
                </c:pt>
                <c:pt idx="63">
                  <c:v>-10.610223505017963</c:v>
                </c:pt>
                <c:pt idx="64">
                  <c:v>-30.814198262448201</c:v>
                </c:pt>
                <c:pt idx="66">
                  <c:v>-2.2466010549627438</c:v>
                </c:pt>
                <c:pt idx="67">
                  <c:v>-12.031339360284196</c:v>
                </c:pt>
                <c:pt idx="68">
                  <c:v>6.0389727098031001</c:v>
                </c:pt>
                <c:pt idx="70">
                  <c:v>2.6517762425948663</c:v>
                </c:pt>
                <c:pt idx="71">
                  <c:v>-14.32345466172063</c:v>
                </c:pt>
                <c:pt idx="73">
                  <c:v>6.3829630383315603</c:v>
                </c:pt>
                <c:pt idx="74">
                  <c:v>16.531371677206153</c:v>
                </c:pt>
                <c:pt idx="75">
                  <c:v>24.868193187435281</c:v>
                </c:pt>
              </c:numCache>
            </c:numRef>
          </c:xVal>
          <c:yVal>
            <c:numRef>
              <c:f>Main!$AC$5:$AC$80</c:f>
              <c:numCache>
                <c:formatCode>General</c:formatCode>
                <c:ptCount val="76"/>
                <c:pt idx="0">
                  <c:v>-53.08057429539631</c:v>
                </c:pt>
                <c:pt idx="1">
                  <c:v>-66.921898886456674</c:v>
                </c:pt>
                <c:pt idx="2">
                  <c:v>-88.010392306506063</c:v>
                </c:pt>
                <c:pt idx="3">
                  <c:v>-83.612063997894296</c:v>
                </c:pt>
                <c:pt idx="4">
                  <c:v>-116.85450972315462</c:v>
                </c:pt>
                <c:pt idx="5">
                  <c:v>-106.00668103844306</c:v>
                </c:pt>
                <c:pt idx="6">
                  <c:v>-53.08057429539631</c:v>
                </c:pt>
                <c:pt idx="8">
                  <c:v>-24.883723526848573</c:v>
                </c:pt>
                <c:pt idx="9">
                  <c:v>-35.963997008342147</c:v>
                </c:pt>
                <c:pt idx="10">
                  <c:v>-57.026461750012039</c:v>
                </c:pt>
                <c:pt idx="11">
                  <c:v>-52.630778745252123</c:v>
                </c:pt>
                <c:pt idx="12">
                  <c:v>-85.889656144701391</c:v>
                </c:pt>
                <c:pt idx="13">
                  <c:v>-78.104259070342721</c:v>
                </c:pt>
                <c:pt idx="14">
                  <c:v>-24.883723526848573</c:v>
                </c:pt>
                <c:pt idx="16">
                  <c:v>46.306478642829354</c:v>
                </c:pt>
                <c:pt idx="17">
                  <c:v>43.621667087296196</c:v>
                </c:pt>
                <c:pt idx="18">
                  <c:v>28.532186498419456</c:v>
                </c:pt>
                <c:pt idx="19">
                  <c:v>31.321488217721381</c:v>
                </c:pt>
                <c:pt idx="20">
                  <c:v>46.306478642829354</c:v>
                </c:pt>
                <c:pt idx="22">
                  <c:v>7.4825343986799826</c:v>
                </c:pt>
                <c:pt idx="23">
                  <c:v>-9.0494884088567265</c:v>
                </c:pt>
                <c:pt idx="24">
                  <c:v>-5.9913060269544145</c:v>
                </c:pt>
                <c:pt idx="25">
                  <c:v>10.420918832230768</c:v>
                </c:pt>
                <c:pt idx="26">
                  <c:v>7.4825343986799826</c:v>
                </c:pt>
                <c:pt idx="28">
                  <c:v>87.580768855457606</c:v>
                </c:pt>
                <c:pt idx="29">
                  <c:v>90.445118297719688</c:v>
                </c:pt>
                <c:pt idx="30">
                  <c:v>110.77109256217194</c:v>
                </c:pt>
                <c:pt idx="31">
                  <c:v>108.06332932999854</c:v>
                </c:pt>
                <c:pt idx="32">
                  <c:v>87.580768855457606</c:v>
                </c:pt>
                <c:pt idx="34">
                  <c:v>46.306478642829354</c:v>
                </c:pt>
                <c:pt idx="35">
                  <c:v>-53.08057429539631</c:v>
                </c:pt>
                <c:pt idx="36">
                  <c:v>-106.00668103844306</c:v>
                </c:pt>
                <c:pt idx="37">
                  <c:v>-5.9913060269544145</c:v>
                </c:pt>
                <c:pt idx="38">
                  <c:v>10.420918832230768</c:v>
                </c:pt>
                <c:pt idx="39">
                  <c:v>90.445118297719688</c:v>
                </c:pt>
                <c:pt idx="40">
                  <c:v>110.77109256217194</c:v>
                </c:pt>
                <c:pt idx="41">
                  <c:v>31.321488217721381</c:v>
                </c:pt>
                <c:pt idx="42">
                  <c:v>46.306478642829354</c:v>
                </c:pt>
                <c:pt idx="44">
                  <c:v>43.621667087296196</c:v>
                </c:pt>
                <c:pt idx="45">
                  <c:v>-24.883723526848573</c:v>
                </c:pt>
                <c:pt idx="46">
                  <c:v>-78.104259070342721</c:v>
                </c:pt>
                <c:pt idx="47">
                  <c:v>-9.0494884088567265</c:v>
                </c:pt>
                <c:pt idx="48">
                  <c:v>7.4825343986799826</c:v>
                </c:pt>
                <c:pt idx="49">
                  <c:v>87.580768855457606</c:v>
                </c:pt>
                <c:pt idx="50">
                  <c:v>108.06332932999854</c:v>
                </c:pt>
                <c:pt idx="51">
                  <c:v>28.532186498419456</c:v>
                </c:pt>
                <c:pt idx="52">
                  <c:v>43.621667087296196</c:v>
                </c:pt>
                <c:pt idx="54">
                  <c:v>-52.630778745252123</c:v>
                </c:pt>
                <c:pt idx="55">
                  <c:v>-83.612063997894296</c:v>
                </c:pt>
                <c:pt idx="56">
                  <c:v>-116.85450972315462</c:v>
                </c:pt>
                <c:pt idx="57">
                  <c:v>-85.889656144701391</c:v>
                </c:pt>
                <c:pt idx="58">
                  <c:v>-52.630778745252123</c:v>
                </c:pt>
                <c:pt idx="60">
                  <c:v>-35.963997008342147</c:v>
                </c:pt>
                <c:pt idx="61">
                  <c:v>-66.921898886456674</c:v>
                </c:pt>
                <c:pt idx="62">
                  <c:v>-88.010392306506063</c:v>
                </c:pt>
                <c:pt idx="63">
                  <c:v>-57.026461750012039</c:v>
                </c:pt>
                <c:pt idx="64">
                  <c:v>-35.963997008342147</c:v>
                </c:pt>
                <c:pt idx="66">
                  <c:v>-33.159842860330379</c:v>
                </c:pt>
                <c:pt idx="67">
                  <c:v>-38.0666116121903</c:v>
                </c:pt>
                <c:pt idx="68">
                  <c:v>-56.53089016700271</c:v>
                </c:pt>
                <c:pt idx="70">
                  <c:v>-42.310040743174589</c:v>
                </c:pt>
                <c:pt idx="71">
                  <c:v>-50.938080048912795</c:v>
                </c:pt>
                <c:pt idx="73">
                  <c:v>84.507806969562765</c:v>
                </c:pt>
                <c:pt idx="74">
                  <c:v>-2.0608352788001422E-14</c:v>
                </c:pt>
                <c:pt idx="75">
                  <c:v>10.174375953342333</c:v>
                </c:pt>
              </c:numCache>
            </c:numRef>
          </c:yVal>
          <c:smooth val="0"/>
        </c:ser>
        <c:dLbls>
          <c:showLegendKey val="0"/>
          <c:showVal val="0"/>
          <c:showCatName val="0"/>
          <c:showSerName val="0"/>
          <c:showPercent val="0"/>
          <c:showBubbleSize val="0"/>
        </c:dLbls>
        <c:axId val="193032920"/>
        <c:axId val="198873040"/>
      </c:scatterChart>
      <c:valAx>
        <c:axId val="193032920"/>
        <c:scaling>
          <c:orientation val="minMax"/>
          <c:max val="60"/>
          <c:min val="-60"/>
        </c:scaling>
        <c:delete val="0"/>
        <c:axPos val="b"/>
        <c:numFmt formatCode="General" sourceLinked="1"/>
        <c:majorTickMark val="out"/>
        <c:minorTickMark val="none"/>
        <c:tickLblPos val="nextTo"/>
        <c:crossAx val="198873040"/>
        <c:crosses val="autoZero"/>
        <c:crossBetween val="midCat"/>
      </c:valAx>
      <c:valAx>
        <c:axId val="198873040"/>
        <c:scaling>
          <c:orientation val="minMax"/>
          <c:max val="150"/>
          <c:min val="-150"/>
        </c:scaling>
        <c:delete val="0"/>
        <c:axPos val="l"/>
        <c:numFmt formatCode="General" sourceLinked="1"/>
        <c:majorTickMark val="out"/>
        <c:minorTickMark val="none"/>
        <c:tickLblPos val="nextTo"/>
        <c:crossAx val="19303292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A536-3FCA-47FA-8B44-84E41F7C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COMP 4560</vt:lpstr>
    </vt:vector>
  </TitlesOfParts>
  <Company>BCIT</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4560</dc:title>
  <dc:subject/>
  <dc:creator>David W. Sabo</dc:creator>
  <cp:keywords/>
  <cp:lastModifiedBy>Brenda Fine</cp:lastModifiedBy>
  <cp:revision>12</cp:revision>
  <cp:lastPrinted>2015-03-06T19:00:00Z</cp:lastPrinted>
  <dcterms:created xsi:type="dcterms:W3CDTF">2018-03-09T19:38:00Z</dcterms:created>
  <dcterms:modified xsi:type="dcterms:W3CDTF">2018-03-18T16:47:00Z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