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rFonts w:ascii="Courier New" w:hAnsi="Courier New"/>
          <w:b w:val="false"/>
          <w:b w:val="false"/>
          <w:i w:val="false"/>
          <w:i w:val="false"/>
          <w:color w:val="000000"/>
          <w:sz w:val="18"/>
          <w:u w:val="single"/>
          <w:lang w:val="en"/>
        </w:rPr>
      </w:pPr>
      <w:r>
        <w:rPr>
          <w:rFonts w:ascii="Courier New" w:hAnsi="Courier New"/>
          <w:b w:val="false"/>
          <w:i w:val="false"/>
          <w:color w:val="000000"/>
          <w:sz w:val="18"/>
          <w:u w:val="single"/>
          <w:lang w:val="en"/>
        </w:rPr>
      </w:r>
      <w:r>
        <w:br w:type="page"/>
      </w:r>
    </w:p>
    <w:p>
      <w:pPr>
        <w:pStyle w:val="Normal"/>
        <w:spacing w:lineRule="auto" w:line="276" w:before="0" w:after="0"/>
        <w:rPr/>
      </w:pPr>
      <w:bookmarkStart w:id="6" w:name="__DdeLink__795_1439778179"/>
      <w:r>
        <w:rPr>
          <w:rFonts w:ascii="Courier New" w:hAnsi="Courier New"/>
          <w:b w:val="false"/>
          <w:i w:val="false"/>
          <w:color w:val="000000"/>
          <w:sz w:val="18"/>
          <w:u w:val="single"/>
          <w:lang w:val="en"/>
        </w:rPr>
        <w:t xml:space="preserve">Semantic Design for </w:t>
      </w:r>
      <w:r>
        <w:rPr>
          <w:rFonts w:ascii="Courier New" w:hAnsi="Courier New"/>
          <w:b w:val="false"/>
          <w:i w:val="false"/>
          <w:color w:val="000000"/>
          <w:sz w:val="18"/>
          <w:u w:val="single"/>
          <w:lang w:val="en"/>
        </w:rPr>
        <w:t xml:space="preserve">Observable Property Bag </w:t>
      </w:r>
      <w:r>
        <w:rPr>
          <w:rFonts w:ascii="Courier New" w:hAnsi="Courier New"/>
          <w:b w:val="false"/>
          <w:i w:val="false"/>
          <w:color w:val="000000"/>
          <w:sz w:val="18"/>
          <w:u w:val="single"/>
          <w:lang w:val="en"/>
        </w:rPr>
        <w:t>Simulation</w:t>
      </w:r>
      <w:r>
        <w:rPr>
          <w:rFonts w:ascii="Courier New" w:hAnsi="Courier New"/>
          <w:b w:val="false"/>
          <w:i w:val="false"/>
          <w:color w:val="000000"/>
          <w:sz w:val="18"/>
          <w:u w:val="single"/>
          <w:lang w:val="en"/>
        </w:rPr>
        <w:t>s</w:t>
      </w:r>
      <w:bookmarkEnd w:id="6"/>
      <w:r>
        <w:rPr>
          <w:rFonts w:ascii="Courier New" w:hAnsi="Courier New"/>
          <w:b w:val="false"/>
          <w:i w:val="false"/>
          <w:color w:val="000000"/>
          <w:sz w:val="18"/>
          <w:u w:val="single"/>
          <w:lang w:val="en"/>
        </w:rPr>
        <w:t xml:space="preserve"> (now implemented by Nu)</w:t>
      </w:r>
    </w:p>
    <w:p>
      <w:pPr>
        <w:pStyle w:val="Normal"/>
        <w:spacing w:lineRule="auto" w:line="276" w:before="0" w:after="0"/>
        <w:rPr>
          <w:rFonts w:ascii="Courier New" w:hAnsi="Courier New"/>
          <w:b w:val="false"/>
          <w:b w:val="false"/>
          <w:i w:val="false"/>
          <w:i w:val="false"/>
          <w:color w:val="000000"/>
          <w:sz w:val="18"/>
          <w:lang w:val="en"/>
        </w:rPr>
      </w:pPr>
      <w:r>
        <w:rPr>
          <w:rFonts w:ascii="Courier New" w:hAnsi="Courier New"/>
          <w:b w:val="false"/>
          <w:i w:val="false"/>
          <w:color w:val="000000"/>
          <w:sz w:val="18"/>
          <w:lang w:val="en"/>
        </w:rPr>
      </w:r>
    </w:p>
    <w:p>
      <w:pPr>
        <w:pStyle w:val="Normal"/>
        <w:spacing w:lineRule="auto" w:line="276" w:before="0" w:after="0"/>
        <w:rPr/>
      </w:pPr>
      <w:r>
        <w:rPr>
          <w:rFonts w:ascii="Courier New" w:hAnsi="Courier New"/>
          <w:b w:val="false"/>
          <w:i w:val="false"/>
          <w:color w:val="000000"/>
          <w:sz w:val="18"/>
          <w:u w:val="none"/>
          <w:lang w:val="en"/>
        </w:rPr>
        <w:t>let PropertyChangeHandler&lt;Key&gt; = Simulation&lt;Key&gt; -&gt; Simulation&lt;Key&gt; -&gt; Simulation&lt;Key&gt;</w:t>
      </w:r>
    </w:p>
    <w:p>
      <w:pPr>
        <w:pStyle w:val="Normal"/>
        <w:spacing w:lineRule="auto" w:line="276" w:before="0" w:after="0"/>
        <w:rPr/>
      </w:pPr>
      <w:r>
        <w:rPr>
          <w:rFonts w:ascii="Courier New" w:hAnsi="Courier New"/>
          <w:b w:val="false"/>
          <w:i w:val="false"/>
          <w:color w:val="000000"/>
          <w:sz w:val="18"/>
          <w:u w:val="none"/>
          <w:lang w:val="en"/>
        </w:rPr>
        <w:t xml:space="preserve">and PropertyChangeUnhandler&lt;Key&gt; = </w:t>
      </w:r>
      <w:bookmarkStart w:id="7" w:name="__DdeLink__784_219584751"/>
      <w:r>
        <w:rPr>
          <w:rFonts w:ascii="Courier New" w:hAnsi="Courier New"/>
          <w:b w:val="false"/>
          <w:i w:val="false"/>
          <w:color w:val="000000"/>
          <w:sz w:val="18"/>
          <w:u w:val="none"/>
          <w:lang w:val="en"/>
        </w:rPr>
        <w:t>Simulation&lt;Key&gt;</w:t>
      </w:r>
      <w:bookmarkEnd w:id="7"/>
      <w:r>
        <w:rPr>
          <w:rFonts w:ascii="Courier New" w:hAnsi="Courier New"/>
          <w:b w:val="false"/>
          <w:i w:val="false"/>
          <w:color w:val="000000"/>
          <w:sz w:val="18"/>
          <w:u w:val="none"/>
          <w:lang w:val="en"/>
        </w:rPr>
        <w:t xml:space="preserve"> -&gt; Simulation&lt;Key&gt;</w:t>
      </w:r>
    </w:p>
    <w:p>
      <w:pPr>
        <w:pStyle w:val="Normal"/>
        <w:spacing w:lineRule="auto" w:line="276" w:before="0" w:after="0"/>
        <w:rPr/>
      </w:pPr>
      <w:r>
        <w:rPr>
          <w:rFonts w:ascii="Courier New" w:hAnsi="Courier New"/>
          <w:b w:val="false"/>
          <w:i w:val="false"/>
          <w:color w:val="000000"/>
          <w:sz w:val="18"/>
          <w:u w:val="none"/>
          <w:lang w:val="en"/>
        </w:rPr>
        <w:t>and Simulation&lt;Key&gt; = Axiom "A simulation in terms of an observable property bag."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getProperty</w:t>
      </w:r>
      <w:bookmarkStart w:id="8" w:name="__DdeLink__799_3327225089"/>
      <w:r>
        <w:rPr>
          <w:rFonts w:ascii="Courier New" w:hAnsi="Courier New"/>
          <w:b w:val="false"/>
          <w:i w:val="false"/>
          <w:color w:val="000000"/>
          <w:sz w:val="18"/>
          <w:u w:val="none"/>
          <w:lang w:val="en"/>
        </w:rPr>
        <w:t>Opt</w:t>
      </w:r>
      <w:bookmarkEnd w:id="8"/>
      <w:r>
        <w:rPr>
          <w:rFonts w:ascii="Courier New" w:hAnsi="Courier New"/>
          <w:b w:val="false"/>
          <w:i w:val="false"/>
          <w:color w:val="000000"/>
          <w:sz w:val="18"/>
          <w:u w:val="none"/>
          <w:lang w:val="en"/>
        </w:rPr>
        <w:t>&lt;Key, A&gt; : Key -&gt; Simulation&lt;Key&gt; -&gt; Maybe&lt;A&gt;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"Obtain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setPropertyOpt&lt;Key, A&gt; : Key -&gt; Maybe&lt;A&gt; -&gt; Simulation&lt;Key&gt; -&gt;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"Set a simulation property associated with the given key if it exists."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handlePropertyChange&lt;Key&gt; : Key -&gt; PropertyChangeHandler&lt;Key&gt; -&gt; (PropertyChangeUnhandler&lt;Key&gt;, Simulation&lt;Key&gt;)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"Invoke the given handler when a property with the given key is changed."</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3601</TotalTime>
  <Application>LibreOffice/6.1.1.2$Windows_X86_64 LibreOffice_project/5d19a1bfa650b796764388cd8b33a5af1f5baa1b</Application>
  <Pages>10</Pages>
  <Words>2274</Words>
  <Characters>11111</Characters>
  <CharactersWithSpaces>13553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2018-11-11T16:49:18Z</dcterms:modified>
  <cp:revision>502</cp:revision>
  <dc:subject/>
  <dc:title/>
</cp:coreProperties>
</file>