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Interoperability Lab — Build a Production</w:t>
      </w:r>
    </w:p>
    <w:p>
      <w:pPr>
        <w:spacing w:after="240"/>
      </w:pPr>
      <w:r>
        <w:rPr>
          <w:rFonts w:ascii="Calibri" w:cs="Calibri" w:eastAsia="Calibri" w:hAnsi="Calibri"/>
          <w:i/>
          <w:iCs/>
          <w:color w:val="5F6B76"/>
          <w:sz w:val="22"/>
          <w:szCs w:val="22"/>
        </w:rPr>
        <w:t xml:space="preserve">DataOne / Insureligent Training · Interoperability · Lab handout</w:t>
      </w:r>
    </w:p>
    <w:p>
      <w:pPr>
        <w:spacing w:after="120"/>
      </w:pPr>
      <w:r>
        <w:rPr>
          <w:rFonts w:ascii="Calibri" w:cs="Calibri" w:eastAsia="Calibri" w:hAnsi="Calibri"/>
          <w:color w:val="333F48"/>
          <w:sz w:val="21"/>
          <w:szCs w:val="21"/>
        </w:rPr>
        <w:t xml:space="preserve">In this lab you build a production, </w:t>
      </w:r>
      <w:r>
        <w:rPr>
          <w:rFonts w:ascii="Consolas" w:cs="Consolas" w:eastAsia="Consolas" w:hAnsi="Consolas"/>
          <w:color w:val="6B2C91"/>
          <w:sz w:val="19"/>
          <w:szCs w:val="19"/>
        </w:rPr>
        <w:t xml:space="preserve">Insurligent.Interop.Production</w:t>
      </w:r>
      <w:r>
        <w:rPr>
          <w:rFonts w:ascii="Calibri" w:cs="Calibri" w:eastAsia="Calibri" w:hAnsi="Calibri"/>
          <w:color w:val="333F48"/>
          <w:sz w:val="21"/>
          <w:szCs w:val="21"/>
        </w:rPr>
        <w:t xml:space="preserve">, in the </w:t>
      </w:r>
      <w:r>
        <w:rPr>
          <w:rFonts w:ascii="Consolas" w:cs="Consolas" w:eastAsia="Consolas" w:hAnsi="Consolas"/>
          <w:color w:val="6B2C91"/>
          <w:sz w:val="19"/>
          <w:szCs w:val="19"/>
        </w:rPr>
        <w:t xml:space="preserve">INSURLIGENT</w:t>
      </w:r>
      <w:r>
        <w:rPr>
          <w:rFonts w:ascii="Calibri" w:cs="Calibri" w:eastAsia="Calibri" w:hAnsi="Calibri"/>
          <w:color w:val="333F48"/>
          <w:sz w:val="21"/>
          <w:szCs w:val="21"/>
        </w:rPr>
        <w:t xml:space="preserve"> namespace. It does a part of the pre-auth flow GetPreAuthInfo_View. It finds a patient in the hospital system with the HL7 query PAT-01. Then it finds the insured person at the insurer with the REST call Getinsurer.</w:t>
      </w:r>
    </w:p>
    <w:p>
      <w:pPr>
        <w:spacing w:after="120"/>
      </w:pPr>
      <w:r>
        <w:rPr>
          <w:rFonts w:ascii="Calibri" w:cs="Calibri" w:eastAsia="Calibri" w:hAnsi="Calibri"/>
          <w:color w:val="333F48"/>
          <w:sz w:val="21"/>
          <w:szCs w:val="21"/>
        </w:rPr>
        <w:t xml:space="preserve">You build it from right to left. First you build the business operations, which talk to the outside systems. Then you build the business processes, which control the order of the calls. Last you build the business service and the REST entry point. You test each part before you build the next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3"/>
        <w:gridCol w:w="6933"/>
        <w:gridCol w:w="1352"/>
      </w:tblGrid>
      <w:tr>
        <w:trPr>
          <w:tblHeader/>
        </w:trPr>
        <w:tc>
          <w:tcPr>
            <w:tcW w:type="dxa" w:w="1353"/>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Part</w:t>
            </w:r>
          </w:p>
        </w:tc>
        <w:tc>
          <w:tcPr>
            <w:tcW w:type="dxa" w:w="6933"/>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you do</w:t>
            </w:r>
          </w:p>
        </w:tc>
        <w:tc>
          <w:tcPr>
            <w:tcW w:type="dxa" w:w="1352"/>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Time</w:t>
            </w:r>
          </w:p>
        </w:tc>
      </w:tr>
      <w:tr>
        <w:trPr>
          <w:tblHeader w:val="false"/>
        </w:trPr>
        <w:tc>
          <w:tcPr>
            <w:tcW w:type="dxa" w:w="1353"/>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A</w:t>
            </w:r>
          </w:p>
        </w:tc>
        <w:tc>
          <w:tcPr>
            <w:tcW w:type="dxa" w:w="6933"/>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Create the production </w:t>
            </w:r>
            <w:r>
              <w:rPr>
                <w:rFonts w:ascii="Consolas" w:cs="Consolas" w:eastAsia="Consolas" w:hAnsi="Consolas"/>
                <w:color w:val="6B2C91"/>
                <w:sz w:val="17"/>
                <w:szCs w:val="17"/>
              </w:rPr>
              <w:t xml:space="preserve">Insurligent.Interop.Production</w:t>
            </w:r>
          </w:p>
        </w:tc>
        <w:tc>
          <w:tcPr>
            <w:tcW w:type="dxa" w:w="1352"/>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10 min</w:t>
            </w:r>
          </w:p>
        </w:tc>
      </w:tr>
      <w:tr>
        <w:trPr>
          <w:tblHeader w:val="false"/>
        </w:trPr>
        <w:tc>
          <w:tcPr>
            <w:tcW w:type="dxa" w:w="1353"/>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B</w:t>
            </w:r>
          </w:p>
        </w:tc>
        <w:tc>
          <w:tcPr>
            <w:tcW w:type="dxa" w:w="6933"/>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HL7 business operation </w:t>
            </w:r>
            <w:r>
              <w:rPr>
                <w:rFonts w:ascii="Consolas" w:cs="Consolas" w:eastAsia="Consolas" w:hAnsi="Consolas"/>
                <w:color w:val="6B2C91"/>
                <w:sz w:val="17"/>
                <w:szCs w:val="17"/>
              </w:rPr>
              <w:t xml:space="preserve">BO.HIS.HL7</w:t>
            </w:r>
            <w:r>
              <w:rPr>
                <w:rFonts w:ascii="Calibri" w:cs="Calibri" w:eastAsia="Calibri" w:hAnsi="Calibri"/>
                <w:color w:val="333F48"/>
                <w:sz w:val="19"/>
                <w:szCs w:val="19"/>
              </w:rPr>
              <w:t xml:space="preserve">, and test it</w:t>
            </w:r>
          </w:p>
        </w:tc>
        <w:tc>
          <w:tcPr>
            <w:tcW w:type="dxa" w:w="1352"/>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20 min</w:t>
            </w:r>
          </w:p>
        </w:tc>
      </w:tr>
      <w:tr>
        <w:trPr>
          <w:tblHeader w:val="false"/>
        </w:trPr>
        <w:tc>
          <w:tcPr>
            <w:tcW w:type="dxa" w:w="1353"/>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C</w:t>
            </w:r>
          </w:p>
        </w:tc>
        <w:tc>
          <w:tcPr>
            <w:tcW w:type="dxa" w:w="6933"/>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REST business operation </w:t>
            </w:r>
            <w:r>
              <w:rPr>
                <w:rFonts w:ascii="Consolas" w:cs="Consolas" w:eastAsia="Consolas" w:hAnsi="Consolas"/>
                <w:color w:val="6B2C91"/>
                <w:sz w:val="17"/>
                <w:szCs w:val="17"/>
              </w:rPr>
              <w:t xml:space="preserve">BO.Insurer.REST</w:t>
            </w:r>
            <w:r>
              <w:rPr>
                <w:rFonts w:ascii="Calibri" w:cs="Calibri" w:eastAsia="Calibri" w:hAnsi="Calibri"/>
                <w:color w:val="333F48"/>
                <w:sz w:val="19"/>
                <w:szCs w:val="19"/>
              </w:rPr>
              <w:t xml:space="preserve"> and its messages, and test it</w:t>
            </w:r>
          </w:p>
        </w:tc>
        <w:tc>
          <w:tcPr>
            <w:tcW w:type="dxa" w:w="1352"/>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30 min</w:t>
            </w:r>
          </w:p>
        </w:tc>
      </w:tr>
      <w:tr>
        <w:trPr>
          <w:tblHeader w:val="false"/>
        </w:trPr>
        <w:tc>
          <w:tcPr>
            <w:tcW w:type="dxa" w:w="1353"/>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D</w:t>
            </w:r>
          </w:p>
        </w:tc>
        <w:tc>
          <w:tcPr>
            <w:tcW w:type="dxa" w:w="6933"/>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Sub-process </w:t>
            </w:r>
            <w:r>
              <w:rPr>
                <w:rFonts w:ascii="Consolas" w:cs="Consolas" w:eastAsia="Consolas" w:hAnsi="Consolas"/>
                <w:color w:val="6B2C91"/>
                <w:sz w:val="17"/>
                <w:szCs w:val="17"/>
              </w:rPr>
              <w:t xml:space="preserve">BP.HIS.Patient</w:t>
            </w:r>
            <w:r>
              <w:rPr>
                <w:rFonts w:ascii="Calibri" w:cs="Calibri" w:eastAsia="Calibri" w:hAnsi="Calibri"/>
                <w:color w:val="333F48"/>
                <w:sz w:val="19"/>
                <w:szCs w:val="19"/>
              </w:rPr>
              <w:t xml:space="preserve"> with two DTLs, and test it</w:t>
            </w:r>
          </w:p>
        </w:tc>
        <w:tc>
          <w:tcPr>
            <w:tcW w:type="dxa" w:w="1352"/>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45 min</w:t>
            </w:r>
          </w:p>
        </w:tc>
      </w:tr>
      <w:tr>
        <w:trPr>
          <w:tblHeader w:val="false"/>
        </w:trPr>
        <w:tc>
          <w:tcPr>
            <w:tcW w:type="dxa" w:w="1353"/>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E</w:t>
            </w:r>
          </w:p>
        </w:tc>
        <w:tc>
          <w:tcPr>
            <w:tcW w:type="dxa" w:w="6933"/>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Main process </w:t>
            </w:r>
            <w:r>
              <w:rPr>
                <w:rFonts w:ascii="Consolas" w:cs="Consolas" w:eastAsia="Consolas" w:hAnsi="Consolas"/>
                <w:color w:val="6B2C91"/>
                <w:sz w:val="17"/>
                <w:szCs w:val="17"/>
              </w:rPr>
              <w:t xml:space="preserve">BP.GetPreAuthInfoView</w:t>
            </w:r>
            <w:r>
              <w:rPr>
                <w:rFonts w:ascii="Calibri" w:cs="Calibri" w:eastAsia="Calibri" w:hAnsi="Calibri"/>
                <w:color w:val="333F48"/>
                <w:sz w:val="19"/>
                <w:szCs w:val="19"/>
              </w:rPr>
              <w:t xml:space="preserve">, and test it</w:t>
            </w:r>
          </w:p>
        </w:tc>
        <w:tc>
          <w:tcPr>
            <w:tcW w:type="dxa" w:w="1352"/>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30 min</w:t>
            </w:r>
          </w:p>
        </w:tc>
      </w:tr>
      <w:tr>
        <w:trPr>
          <w:tblHeader w:val="false"/>
        </w:trPr>
        <w:tc>
          <w:tcPr>
            <w:tcW w:type="dxa" w:w="1353"/>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F</w:t>
            </w:r>
          </w:p>
        </w:tc>
        <w:tc>
          <w:tcPr>
            <w:tcW w:type="dxa" w:w="6933"/>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Business service, REST class, web application, end-to-end test</w:t>
            </w:r>
          </w:p>
        </w:tc>
        <w:tc>
          <w:tcPr>
            <w:tcW w:type="dxa" w:w="1352"/>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30 min</w:t>
            </w:r>
          </w:p>
        </w:tc>
      </w:tr>
    </w:tbl>
    <w:p>
      <w:pPr>
        <w:spacing w:after="60"/>
      </w:pPr>
    </w:p>
    <w:p>
      <w:pPr>
        <w:spacing w:after="60"/>
      </w:pPr>
      <w:r>
        <w:rPr>
          <w:rFonts w:ascii="Calibri" w:cs="Calibri" w:eastAsia="Calibri" w:hAnsi="Calibri"/>
          <w:color w:val="333F48"/>
          <w:sz w:val="21"/>
          <w:szCs w:val="21"/>
        </w:rPr>
        <w:t xml:space="preserve">Before you start:</w:t>
      </w:r>
    </w:p>
    <w:p>
      <w:pPr>
        <w:pStyle w:val="ListParagraph"/>
        <w:numPr>
          <w:ilvl w:val="0"/>
          <w:numId w:val="2"/>
        </w:numPr>
        <w:spacing w:after="60"/>
      </w:pPr>
      <w:r>
        <w:rPr>
          <w:rFonts w:ascii="Calibri" w:cs="Calibri" w:eastAsia="Calibri" w:hAnsi="Calibri"/>
          <w:color w:val="333F48"/>
          <w:sz w:val="21"/>
          <w:szCs w:val="21"/>
        </w:rPr>
        <w:t xml:space="preserve">You did the Environment Set-up Worksheet, and all its checks pass.</w:t>
      </w:r>
    </w:p>
    <w:p>
      <w:pPr>
        <w:pStyle w:val="ListParagraph"/>
        <w:numPr>
          <w:ilvl w:val="0"/>
          <w:numId w:val="2"/>
        </w:numPr>
        <w:spacing w:after="60"/>
      </w:pPr>
      <w:r>
        <w:rPr>
          <w:rFonts w:ascii="Calibri" w:cs="Calibri" w:eastAsia="Calibri" w:hAnsi="Calibri"/>
          <w:color w:val="333F48"/>
          <w:sz w:val="21"/>
          <w:szCs w:val="21"/>
        </w:rPr>
        <w:t xml:space="preserve">Your containers are running: </w:t>
      </w:r>
      <w:r>
        <w:rPr>
          <w:rFonts w:ascii="Consolas" w:cs="Consolas" w:eastAsia="Consolas" w:hAnsi="Consolas"/>
          <w:color w:val="6B2C91"/>
          <w:sz w:val="19"/>
          <w:szCs w:val="19"/>
        </w:rPr>
        <w:t xml:space="preserve">docker compose up -d</w:t>
      </w:r>
    </w:p>
    <w:p>
      <w:pPr>
        <w:pStyle w:val="ListParagraph"/>
        <w:numPr>
          <w:ilvl w:val="0"/>
          <w:numId w:val="2"/>
        </w:numPr>
        <w:spacing w:after="60"/>
      </w:pPr>
      <w:r>
        <w:rPr>
          <w:rFonts w:ascii="Calibri" w:cs="Calibri" w:eastAsia="Calibri" w:hAnsi="Calibri"/>
          <w:color w:val="333F48"/>
          <w:sz w:val="21"/>
          <w:szCs w:val="21"/>
        </w:rPr>
        <w:t xml:space="preserve">You can open the ObjectScript terminal: </w:t>
      </w:r>
      <w:r>
        <w:rPr>
          <w:rFonts w:ascii="Consolas" w:cs="Consolas" w:eastAsia="Consolas" w:hAnsi="Consolas"/>
          <w:color w:val="6B2C91"/>
          <w:sz w:val="19"/>
          <w:szCs w:val="19"/>
        </w:rPr>
        <w:t xml:space="preserve">docker compose exec iris iris session IRIS -U INSURLIGENT</w:t>
      </w:r>
    </w:p>
    <w:p>
      <w:pPr>
        <w:pStyle w:val="ListParagraph"/>
        <w:numPr>
          <w:ilvl w:val="0"/>
          <w:numId w:val="2"/>
        </w:numPr>
        <w:spacing w:after="60"/>
      </w:pPr>
      <w:r>
        <w:rPr>
          <w:rFonts w:ascii="Calibri" w:cs="Calibri" w:eastAsia="Calibri" w:hAnsi="Calibri"/>
          <w:color w:val="333F48"/>
          <w:sz w:val="21"/>
          <w:szCs w:val="21"/>
        </w:rPr>
        <w:t xml:space="preserve">VS Code connects to </w:t>
      </w:r>
      <w:r>
        <w:rPr>
          <w:rFonts w:ascii="Consolas" w:cs="Consolas" w:eastAsia="Consolas" w:hAnsi="Consolas"/>
          <w:color w:val="6B2C91"/>
          <w:sz w:val="19"/>
          <w:szCs w:val="19"/>
        </w:rPr>
        <w:t xml:space="preserve">INSURLIGENT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Login everywhere: username </w:t>
      </w:r>
      <w:r>
        <w:rPr>
          <w:rFonts w:ascii="Consolas" w:cs="Consolas" w:eastAsia="Consolas" w:hAnsi="Consolas"/>
          <w:color w:val="6B2C91"/>
          <w:sz w:val="19"/>
          <w:szCs w:val="19"/>
        </w:rPr>
        <w:t xml:space="preserve">_SYSTEM</w:t>
      </w:r>
      <w:r>
        <w:rPr>
          <w:rFonts w:ascii="Calibri" w:cs="Calibri" w:eastAsia="Calibri" w:hAnsi="Calibri"/>
          <w:color w:val="333F48"/>
          <w:sz w:val="21"/>
          <w:szCs w:val="21"/>
        </w:rPr>
        <w:t xml:space="preserve">, password </w:t>
      </w:r>
      <w:r>
        <w:rPr>
          <w:rFonts w:ascii="Consolas" w:cs="Consolas" w:eastAsia="Consolas" w:hAnsi="Consolas"/>
          <w:color w:val="6B2C91"/>
          <w:sz w:val="19"/>
          <w:szCs w:val="19"/>
        </w:rPr>
        <w:t xml:space="preserve">SYS</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In the examples, </w:t>
      </w:r>
      <w:r>
        <w:rPr>
          <w:rFonts w:ascii="Consolas" w:cs="Consolas" w:eastAsia="Consolas" w:hAnsi="Consolas"/>
          <w:color w:val="6B2C91"/>
          <w:sz w:val="19"/>
          <w:szCs w:val="19"/>
        </w:rPr>
        <w:t xml:space="preserve">INSURLIGENT&gt;</w:t>
      </w:r>
      <w:r>
        <w:rPr>
          <w:rFonts w:ascii="Calibri" w:cs="Calibri" w:eastAsia="Calibri" w:hAnsi="Calibri"/>
          <w:color w:val="333F48"/>
          <w:sz w:val="21"/>
          <w:szCs w:val="21"/>
        </w:rPr>
        <w:t xml:space="preserve"> is the terminal prompt. It shows your namespace. Type only the text after the </w:t>
      </w:r>
      <w:r>
        <w:rPr>
          <w:rFonts w:ascii="Consolas" w:cs="Consolas" w:eastAsia="Consolas" w:hAnsi="Consolas"/>
          <w:color w:val="6B2C91"/>
          <w:sz w:val="19"/>
          <w:szCs w:val="19"/>
        </w:rPr>
        <w:t xml:space="preserve">&gt;</w:t>
      </w:r>
      <w:r>
        <w:rPr>
          <w:rFonts w:ascii="Calibri" w:cs="Calibri" w:eastAsia="Calibri" w:hAnsi="Calibri"/>
          <w:color w:val="333F48"/>
          <w:sz w:val="21"/>
          <w:szCs w:val="21"/>
        </w:rPr>
        <w:t xml:space="preserve">.</w:t>
      </w:r>
    </w:p>
    <w:p>
      <w:pPr>
        <w:pStyle w:val="Heading1"/>
      </w:pPr>
      <w:r>
        <w:rPr>
          <w:rFonts w:ascii="Calibri" w:cs="Calibri" w:eastAsia="Calibri" w:hAnsi="Calibri"/>
        </w:rPr>
        <w:t xml:space="preserve">Words used in this lab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Word</w:t>
            </w:r>
          </w:p>
        </w:tc>
        <w:tc>
          <w:tcPr>
            <w:tcW w:type="dxa" w:w="70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r>
      <w:tr>
        <w:trPr>
          <w:tblHeader w:val="false"/>
        </w:trPr>
        <w:tc>
          <w:tcPr>
            <w:tcW w:type="dxa" w:w="26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Production</w:t>
            </w:r>
          </w:p>
        </w:tc>
        <w:tc>
          <w:tcPr>
            <w:tcW w:type="dxa" w:w="70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A set of connected parts (items) that move messages between systems. It runs in one namespace.</w:t>
            </w:r>
          </w:p>
        </w:tc>
      </w:tr>
      <w:tr>
        <w:trPr>
          <w:tblHeader w:val="false"/>
        </w:trPr>
        <w:tc>
          <w:tcPr>
            <w:tcW w:type="dxa" w:w="26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Item</w:t>
            </w:r>
          </w:p>
        </w:tc>
        <w:tc>
          <w:tcPr>
            <w:tcW w:type="dxa" w:w="70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One part of a production. It has a name, for example </w:t>
            </w:r>
            <w:r>
              <w:rPr>
                <w:rFonts w:ascii="Consolas" w:cs="Consolas" w:eastAsia="Consolas" w:hAnsi="Consolas"/>
                <w:color w:val="6B2C91"/>
                <w:sz w:val="17"/>
                <w:szCs w:val="17"/>
              </w:rPr>
              <w:t xml:space="preserve">BO.HIS.HL7</w:t>
            </w:r>
            <w:r>
              <w:rPr>
                <w:rFonts w:ascii="Calibri" w:cs="Calibri" w:eastAsia="Calibri" w:hAnsi="Calibri"/>
                <w:color w:val="333F48"/>
                <w:sz w:val="19"/>
                <w:szCs w:val="19"/>
              </w:rPr>
              <w:t xml:space="preserve">, and a class.</w:t>
            </w:r>
          </w:p>
        </w:tc>
      </w:tr>
      <w:tr>
        <w:trPr>
          <w:tblHeader w:val="false"/>
        </w:trPr>
        <w:tc>
          <w:tcPr>
            <w:tcW w:type="dxa" w:w="26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Business operation (BO)</w:t>
            </w:r>
          </w:p>
        </w:tc>
        <w:tc>
          <w:tcPr>
            <w:tcW w:type="dxa" w:w="70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An item that sends a message to an outside system and gets the reply.</w:t>
            </w:r>
          </w:p>
        </w:tc>
      </w:tr>
      <w:tr>
        <w:trPr>
          <w:tblHeader w:val="false"/>
        </w:trPr>
        <w:tc>
          <w:tcPr>
            <w:tcW w:type="dxa" w:w="26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Business process (BP)</w:t>
            </w:r>
          </w:p>
        </w:tc>
        <w:tc>
          <w:tcPr>
            <w:tcW w:type="dxa" w:w="70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An item that controls the order of the calls. You draw it in BPL.</w:t>
            </w:r>
          </w:p>
        </w:tc>
      </w:tr>
      <w:tr>
        <w:trPr>
          <w:tblHeader w:val="false"/>
        </w:trPr>
        <w:tc>
          <w:tcPr>
            <w:tcW w:type="dxa" w:w="26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Business service (BS)</w:t>
            </w:r>
          </w:p>
        </w:tc>
        <w:tc>
          <w:tcPr>
            <w:tcW w:type="dxa" w:w="70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An item that brings a request into the production.</w:t>
            </w:r>
          </w:p>
        </w:tc>
      </w:tr>
      <w:tr>
        <w:trPr>
          <w:tblHeader w:val="false"/>
        </w:trPr>
        <w:tc>
          <w:tcPr>
            <w:tcW w:type="dxa" w:w="26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Message</w:t>
            </w:r>
          </w:p>
        </w:tc>
        <w:tc>
          <w:tcPr>
            <w:tcW w:type="dxa" w:w="70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An object that goes from one item to another. A request class extends </w:t>
            </w:r>
            <w:r>
              <w:rPr>
                <w:rFonts w:ascii="Consolas" w:cs="Consolas" w:eastAsia="Consolas" w:hAnsi="Consolas"/>
                <w:color w:val="6B2C91"/>
                <w:sz w:val="17"/>
                <w:szCs w:val="17"/>
              </w:rPr>
              <w:t xml:space="preserve">Ens.Request</w:t>
            </w:r>
            <w:r>
              <w:rPr>
                <w:rFonts w:ascii="Calibri" w:cs="Calibri" w:eastAsia="Calibri" w:hAnsi="Calibri"/>
                <w:color w:val="333F48"/>
                <w:sz w:val="19"/>
                <w:szCs w:val="19"/>
              </w:rPr>
              <w:t xml:space="preserve">. A reply class extends </w:t>
            </w:r>
            <w:r>
              <w:rPr>
                <w:rFonts w:ascii="Consolas" w:cs="Consolas" w:eastAsia="Consolas" w:hAnsi="Consolas"/>
                <w:color w:val="6B2C91"/>
                <w:sz w:val="17"/>
                <w:szCs w:val="17"/>
              </w:rPr>
              <w:t xml:space="preserve">Ens.Response</w:t>
            </w:r>
            <w:r>
              <w:rPr>
                <w:rFonts w:ascii="Calibri" w:cs="Calibri" w:eastAsia="Calibri" w:hAnsi="Calibri"/>
                <w:color w:val="333F48"/>
                <w:sz w:val="19"/>
                <w:szCs w:val="19"/>
              </w:rPr>
              <w:t xml:space="preserve">.</w:t>
            </w:r>
          </w:p>
        </w:tc>
      </w:tr>
      <w:tr>
        <w:trPr>
          <w:tblHeader w:val="false"/>
        </w:trPr>
        <w:tc>
          <w:tcPr>
            <w:tcW w:type="dxa" w:w="26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DTL</w:t>
            </w:r>
          </w:p>
        </w:tc>
        <w:tc>
          <w:tcPr>
            <w:tcW w:type="dxa" w:w="70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A data transformation: it copies data from one message into a different message.</w:t>
            </w:r>
          </w:p>
        </w:tc>
      </w:tr>
      <w:tr>
        <w:trPr>
          <w:tblHeader w:val="false"/>
        </w:trPr>
        <w:tc>
          <w:tcPr>
            <w:tcW w:type="dxa" w:w="26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Visual Trace</w:t>
            </w:r>
          </w:p>
        </w:tc>
        <w:tc>
          <w:tcPr>
            <w:tcW w:type="dxa" w:w="70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A picture of all the messages of one request, in time order.</w:t>
            </w:r>
          </w:p>
        </w:tc>
      </w:tr>
    </w:tbl>
    <w:p>
      <w:pPr>
        <w:spacing w:after="60"/>
      </w:pPr>
    </w:p>
    <w:p>
      <w:pPr>
        <w:pStyle w:val="Heading1"/>
      </w:pPr>
      <w:r>
        <w:rPr>
          <w:rFonts w:ascii="Calibri" w:cs="Calibri" w:eastAsia="Calibri" w:hAnsi="Calibri"/>
        </w:rPr>
        <w:t xml:space="preserve">The flow you build</w:t>
      </w:r>
    </w:p>
    <w:p>
      <w:pPr>
        <w:spacing w:after="120"/>
      </w:pPr>
      <w:r>
        <w:rPr>
          <w:rFonts w:ascii="Calibri" w:cs="Calibri" w:eastAsia="Calibri" w:hAnsi="Calibri"/>
          <w:color w:val="333F48"/>
          <w:sz w:val="21"/>
          <w:szCs w:val="21"/>
        </w:rPr>
        <w:t xml:space="preserve">The picture on the next page shows the flow. Left: the sequence diagram. Middle: the classes of each step. Right: the items of the production, in call order. The steps 2.1, 2.2 and so on run inside IRIS after diagram step 2.</w:t>
      </w:r>
    </w:p>
    <w:p>
      <w:pPr>
        <w:spacing w:after="120"/>
      </w:pPr>
      <w:r>
        <w:rPr>
          <w:rFonts w:ascii="Calibri" w:cs="Calibri" w:eastAsia="Calibri" w:hAnsi="Calibri"/>
          <w:color w:val="333F48"/>
          <w:sz w:val="21"/>
          <w:szCs w:val="21"/>
        </w:rPr>
        <w:t xml:space="preserve">The file is </w:t>
      </w:r>
      <w:r>
        <w:rPr>
          <w:rFonts w:ascii="Consolas" w:cs="Consolas" w:eastAsia="Consolas" w:hAnsi="Consolas"/>
          <w:color w:val="6B2C91"/>
          <w:sz w:val="19"/>
          <w:szCs w:val="19"/>
        </w:rPr>
        <w:t xml:space="preserve">docs/Lab_Sequence_Overview.svg</w:t>
      </w:r>
      <w:r>
        <w:rPr>
          <w:rFonts w:ascii="Calibri" w:cs="Calibri" w:eastAsia="Calibri" w:hAnsi="Calibri"/>
          <w:color w:val="333F48"/>
          <w:sz w:val="21"/>
          <w:szCs w:val="21"/>
        </w:rPr>
        <w:t xml:space="preserve">. Open it in a browser to zoom in.</w:t>
      </w:r>
    </w:p>
    <w:p>
      <w:pPr>
        <w:sectPr>
          <w:headerReference w:type="default" r:id="rId7"/>
          <w:footerReference w:type="default" r:id="rId8"/>
          <w:pgSz w:w="11906" w:h="16838" w:orient="portrait"/>
          <w:pgMar w:top="1134" w:right="1134" w:bottom="1134" w:left="1134" w:header="708" w:footer="708" w:gutter="0"/>
          <w:pgNumType/>
          <w:docGrid w:linePitch="360"/>
        </w:sectPr>
      </w:pPr>
    </w:p>
    <w:p>
      <w:pPr>
        <w:spacing w:after="80"/>
        <w:jc w:val="center"/>
      </w:pPr>
      <w:r>
        <w:drawing>
          <wp:inline distT="0" distB="0" distL="0" distR="0">
            <wp:extent cx="9251950" cy="4386808"/>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png"/>
                    <pic:cNvPicPr/>
                  </pic:nvPicPr>
                  <pic:blipFill>
                    <a:blip r:embed="rIdTr1"/>
                    <a:stretch>
                      <a:fillRect/>
                    </a:stretch>
                  </pic:blipFill>
                  <pic:spPr>
                    <a:xfrm>
                      <a:off x="0" y="0"/>
                      <a:ext cx="9251950" cy="4386808"/>
                    </a:xfrm>
                    <a:prstGeom prst="rect">
                      <a:avLst/>
                    </a:prstGeom>
                  </pic:spPr>
                </pic:pic>
              </a:graphicData>
            </a:graphic>
          </wp:inline>
        </w:drawing>
      </w:r>
    </w:p>
    <w:p>
      <w:pPr>
        <w:spacing w:after="160"/>
        <w:jc w:val="center"/>
      </w:pPr>
      <w:r>
        <w:rPr>
          <w:rFonts w:ascii="Calibri" w:cs="Calibri" w:eastAsia="Calibri" w:hAnsi="Calibri"/>
          <w:i/>
          <w:iCs/>
          <w:color w:val="5F6B76"/>
          <w:sz w:val="18"/>
          <w:szCs w:val="18"/>
        </w:rPr>
        <w:t xml:space="preserve">The lab flow: sequence diagram, classes, and the IRIS flow (docs/Lab_Sequence_Overview.svg).</w:t>
      </w:r>
    </w:p>
    <w:p>
      <w:pPr>
        <w:sectPr>
          <w:headerReference w:type="default" r:id="rId7"/>
          <w:footerReference w:type="default" r:id="rId8"/>
          <w:pgSz w:w="16838" w:h="11906" w:orient="landscape"/>
          <w:pgMar w:top="1134" w:right="1134" w:bottom="1134" w:left="1134" w:header="708" w:footer="708" w:gutter="0"/>
          <w:pgNumType/>
          <w:docGrid w:linePitch="360"/>
        </w:sectPr>
      </w:pPr>
    </w:p>
    <w:p>
      <w:pPr>
        <w:pStyle w:val="Heading2"/>
      </w:pPr>
      <w:r>
        <w:rPr>
          <w:rFonts w:ascii="Calibri" w:cs="Calibri" w:eastAsia="Calibri" w:hAnsi="Calibri"/>
        </w:rPr>
        <w:t xml:space="preserve">The items you build,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000"/>
        <w:gridCol w:w="3500"/>
        <w:gridCol w:w="2538"/>
        <w:gridCol w:w="800"/>
      </w:tblGrid>
      <w:tr>
        <w:trPr>
          <w:tblHeader/>
        </w:trPr>
        <w:tc>
          <w:tcPr>
            <w:tcW w:type="dxa" w:w="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Order</w:t>
            </w:r>
          </w:p>
        </w:tc>
        <w:tc>
          <w:tcPr>
            <w:tcW w:type="dxa" w:w="20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Production item</w:t>
            </w:r>
          </w:p>
        </w:tc>
        <w:tc>
          <w:tcPr>
            <w:tcW w:type="dxa" w:w="35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Class</w:t>
            </w:r>
          </w:p>
        </w:tc>
        <w:tc>
          <w:tcPr>
            <w:tcW w:type="dxa" w:w="25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Kind</w:t>
            </w:r>
          </w:p>
        </w:tc>
        <w:tc>
          <w:tcPr>
            <w:tcW w:type="dxa" w:w="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Part</w:t>
            </w:r>
          </w:p>
        </w:tc>
      </w:tr>
      <w:tr>
        <w:trPr>
          <w:tblHeader w:val="false"/>
        </w:trPr>
        <w:tc>
          <w:tcPr>
            <w:tcW w:type="dxa" w:w="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1</w:t>
            </w:r>
          </w:p>
        </w:tc>
        <w:tc>
          <w:tcPr>
            <w:tcW w:type="dxa" w:w="20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BO.HIS.HL7</w:t>
            </w:r>
          </w:p>
        </w:tc>
        <w:tc>
          <w:tcPr>
            <w:tcW w:type="dxa" w:w="35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EnsLib.HL7.Operation.TCPOperation</w:t>
            </w:r>
            <w:r>
              <w:rPr>
                <w:rFonts w:ascii="Calibri" w:cs="Calibri" w:eastAsia="Calibri" w:hAnsi="Calibri"/>
                <w:color w:val="333F48"/>
                <w:sz w:val="19"/>
                <w:szCs w:val="19"/>
              </w:rPr>
              <w:t xml:space="preserve"> (built in)</w:t>
            </w:r>
          </w:p>
        </w:tc>
        <w:tc>
          <w:tcPr>
            <w:tcW w:type="dxa" w:w="25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BO, HL7</w:t>
            </w:r>
          </w:p>
        </w:tc>
        <w:tc>
          <w:tcPr>
            <w:tcW w:type="dxa" w:w="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w:t>
            </w:r>
          </w:p>
        </w:tc>
      </w:tr>
      <w:tr>
        <w:trPr>
          <w:tblHeader w:val="false"/>
        </w:trPr>
        <w:tc>
          <w:tcPr>
            <w:tcW w:type="dxa" w:w="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2</w:t>
            </w:r>
          </w:p>
        </w:tc>
        <w:tc>
          <w:tcPr>
            <w:tcW w:type="dxa" w:w="20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BO.Insurer.REST</w:t>
            </w:r>
          </w:p>
        </w:tc>
        <w:tc>
          <w:tcPr>
            <w:tcW w:type="dxa" w:w="35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Insurligent.Interop.BO.InsurerRest</w:t>
            </w:r>
          </w:p>
        </w:tc>
        <w:tc>
          <w:tcPr>
            <w:tcW w:type="dxa" w:w="25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BO, REST</w:t>
            </w:r>
          </w:p>
        </w:tc>
        <w:tc>
          <w:tcPr>
            <w:tcW w:type="dxa" w:w="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C</w:t>
            </w:r>
          </w:p>
        </w:tc>
      </w:tr>
      <w:tr>
        <w:trPr>
          <w:tblHeader w:val="false"/>
        </w:trPr>
        <w:tc>
          <w:tcPr>
            <w:tcW w:type="dxa" w:w="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3</w:t>
            </w:r>
          </w:p>
        </w:tc>
        <w:tc>
          <w:tcPr>
            <w:tcW w:type="dxa" w:w="20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BP.HIS.Patient</w:t>
            </w:r>
          </w:p>
        </w:tc>
        <w:tc>
          <w:tcPr>
            <w:tcW w:type="dxa" w:w="35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Insurligent.Interop.BP.HISPatient</w:t>
            </w:r>
          </w:p>
        </w:tc>
        <w:tc>
          <w:tcPr>
            <w:tcW w:type="dxa" w:w="25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BP (sub-process)</w:t>
            </w:r>
          </w:p>
        </w:tc>
        <w:tc>
          <w:tcPr>
            <w:tcW w:type="dxa" w:w="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D</w:t>
            </w:r>
          </w:p>
        </w:tc>
      </w:tr>
      <w:tr>
        <w:trPr>
          <w:tblHeader w:val="false"/>
        </w:trPr>
        <w:tc>
          <w:tcPr>
            <w:tcW w:type="dxa" w:w="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4</w:t>
            </w:r>
          </w:p>
        </w:tc>
        <w:tc>
          <w:tcPr>
            <w:tcW w:type="dxa" w:w="20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BP.GetPreAuthInfoView</w:t>
            </w:r>
          </w:p>
        </w:tc>
        <w:tc>
          <w:tcPr>
            <w:tcW w:type="dxa" w:w="35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Insurligent.Interop.BP.GetPreAuthInfoView</w:t>
            </w:r>
          </w:p>
        </w:tc>
        <w:tc>
          <w:tcPr>
            <w:tcW w:type="dxa" w:w="25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BP (main process)</w:t>
            </w:r>
          </w:p>
        </w:tc>
        <w:tc>
          <w:tcPr>
            <w:tcW w:type="dxa" w:w="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E</w:t>
            </w:r>
          </w:p>
        </w:tc>
      </w:tr>
      <w:tr>
        <w:trPr>
          <w:tblHeader w:val="false"/>
        </w:trPr>
        <w:tc>
          <w:tcPr>
            <w:tcW w:type="dxa" w:w="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5</w:t>
            </w:r>
          </w:p>
        </w:tc>
        <w:tc>
          <w:tcPr>
            <w:tcW w:type="dxa" w:w="20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BS.GetPreAuthInfoView</w:t>
            </w:r>
          </w:p>
        </w:tc>
        <w:tc>
          <w:tcPr>
            <w:tcW w:type="dxa" w:w="35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Insurligent.Interop.BS.D1FrontService</w:t>
            </w:r>
          </w:p>
        </w:tc>
        <w:tc>
          <w:tcPr>
            <w:tcW w:type="dxa" w:w="25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BS</w:t>
            </w:r>
          </w:p>
        </w:tc>
        <w:tc>
          <w:tcPr>
            <w:tcW w:type="dxa" w:w="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F</w:t>
            </w:r>
          </w:p>
        </w:tc>
      </w:tr>
      <w:tr>
        <w:trPr>
          <w:tblHeader w:val="false"/>
        </w:trPr>
        <w:tc>
          <w:tcPr>
            <w:tcW w:type="dxa" w:w="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6</w:t>
            </w:r>
          </w:p>
        </w:tc>
        <w:tc>
          <w:tcPr>
            <w:tcW w:type="dxa" w:w="20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(no item)</w:t>
            </w:r>
          </w:p>
        </w:tc>
        <w:tc>
          <w:tcPr>
            <w:tcW w:type="dxa" w:w="35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Insurligent.REST.Router</w:t>
            </w:r>
          </w:p>
        </w:tc>
        <w:tc>
          <w:tcPr>
            <w:tcW w:type="dxa" w:w="25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REST class, web application </w:t>
            </w:r>
            <w:r>
              <w:rPr>
                <w:rFonts w:ascii="Consolas" w:cs="Consolas" w:eastAsia="Consolas" w:hAnsi="Consolas"/>
                <w:color w:val="6B2C91"/>
                <w:sz w:val="17"/>
                <w:szCs w:val="17"/>
              </w:rPr>
              <w:t xml:space="preserve">/api/insurligent</w:t>
            </w:r>
          </w:p>
        </w:tc>
        <w:tc>
          <w:tcPr>
            <w:tcW w:type="dxa" w:w="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F</w:t>
            </w:r>
          </w:p>
        </w:tc>
      </w:tr>
    </w:tbl>
    <w:p>
      <w:pPr>
        <w:spacing w:after="60"/>
      </w:pPr>
    </w:p>
    <w:p>
      <w:pPr>
        <w:spacing w:after="120"/>
      </w:pPr>
      <w:r>
        <w:rPr>
          <w:rFonts w:ascii="Calibri" w:cs="Calibri" w:eastAsia="Calibri" w:hAnsi="Calibri"/>
          <w:color w:val="333F48"/>
          <w:sz w:val="21"/>
          <w:szCs w:val="21"/>
        </w:rPr>
        <w:t xml:space="preserve">Save each class in VS Code under </w:t>
      </w:r>
      <w:r>
        <w:rPr>
          <w:rFonts w:ascii="Consolas" w:cs="Consolas" w:eastAsia="Consolas" w:hAnsi="Consolas"/>
          <w:color w:val="6B2C91"/>
          <w:sz w:val="19"/>
          <w:szCs w:val="19"/>
        </w:rPr>
        <w:t xml:space="preserve">src/Insurligent</w:t>
      </w:r>
      <w:r>
        <w:rPr>
          <w:rFonts w:ascii="Calibri" w:cs="Calibri" w:eastAsia="Calibri" w:hAnsi="Calibri"/>
          <w:color w:val="333F48"/>
          <w:sz w:val="21"/>
          <w:szCs w:val="21"/>
        </w:rPr>
        <w:t xml:space="preserve">, in the folder of its package, for example </w:t>
      </w:r>
      <w:r>
        <w:rPr>
          <w:rFonts w:ascii="Consolas" w:cs="Consolas" w:eastAsia="Consolas" w:hAnsi="Consolas"/>
          <w:color w:val="6B2C91"/>
          <w:sz w:val="19"/>
          <w:szCs w:val="19"/>
        </w:rPr>
        <w:t xml:space="preserve">src/Insurligent/Interop/MSG/Insurer/GetInsurerRequest.cls</w:t>
      </w:r>
      <w:r>
        <w:rPr>
          <w:rFonts w:ascii="Calibri" w:cs="Calibri" w:eastAsia="Calibri" w:hAnsi="Calibri"/>
          <w:color w:val="333F48"/>
          <w:sz w:val="21"/>
          <w:szCs w:val="21"/>
        </w:rPr>
        <w:t xml:space="preserve">. The package folders are already there. When you save, VS Code compiles the class on the server. Check the Output view: there must be no errors.</w:t>
      </w:r>
    </w:p>
    <w:p>
      <w:pPr>
        <w:spacing w:after="120"/>
      </w:pPr>
      <w:r>
        <w:rPr>
          <w:rFonts w:ascii="Calibri" w:cs="Calibri" w:eastAsia="Calibri" w:hAnsi="Calibri"/>
          <w:color w:val="333F48"/>
          <w:sz w:val="21"/>
          <w:szCs w:val="21"/>
        </w:rPr>
        <w:t xml:space="preserve">You make the production, the DTLs and the BPLs in the Management Portal. They are on the server. To see them in VS Code, use the InterSystems Explorer view.</w:t>
      </w:r>
    </w:p>
    <w:p>
      <w:pPr>
        <w:spacing w:after="120"/>
      </w:pPr>
      <w:r>
        <w:rPr>
          <w:rFonts w:ascii="Calibri" w:cs="Calibri" w:eastAsia="Calibri" w:hAnsi="Calibri"/>
          <w:color w:val="333F48"/>
          <w:sz w:val="21"/>
          <w:szCs w:val="21"/>
        </w:rPr>
        <w:t xml:space="preserve">The finished classes are in </w:t>
      </w:r>
      <w:r>
        <w:rPr>
          <w:rFonts w:ascii="Consolas" w:cs="Consolas" w:eastAsia="Consolas" w:hAnsi="Consolas"/>
          <w:color w:val="6B2C91"/>
          <w:sz w:val="19"/>
          <w:szCs w:val="19"/>
        </w:rPr>
        <w:t xml:space="preserve">solution/src/Insurligent</w:t>
      </w:r>
      <w:r>
        <w:rPr>
          <w:rFonts w:ascii="Calibri" w:cs="Calibri" w:eastAsia="Calibri" w:hAnsi="Calibri"/>
          <w:color w:val="333F48"/>
          <w:sz w:val="21"/>
          <w:szCs w:val="21"/>
        </w:rPr>
        <w:t xml:space="preserve">. Use them only to check your work.</w:t>
      </w:r>
    </w:p>
    <w:p>
      <w:pPr>
        <w:pStyle w:val="Heading1"/>
      </w:pPr>
      <w:r>
        <w:rPr>
          <w:rFonts w:ascii="Calibri" w:cs="Calibri" w:eastAsia="Calibri" w:hAnsi="Calibri"/>
        </w:rPr>
        <w:t xml:space="preserve">Part A — Create the production</w:t>
      </w:r>
    </w:p>
    <w:p>
      <w:pPr>
        <w:pStyle w:val="Heading2"/>
      </w:pPr>
      <w:r>
        <w:rPr>
          <w:rFonts w:ascii="Calibri" w:cs="Calibri" w:eastAsia="Calibri" w:hAnsi="Calibri"/>
        </w:rPr>
        <w:t xml:space="preserve">A1. Create the production</w:t>
      </w:r>
    </w:p>
    <w:p>
      <w:pPr>
        <w:pStyle w:val="ListParagraph"/>
        <w:numPr>
          <w:ilvl w:val="0"/>
          <w:numId w:val="2"/>
        </w:numPr>
        <w:spacing w:after="60"/>
      </w:pPr>
      <w:r>
        <w:rPr>
          <w:rFonts w:ascii="Calibri" w:cs="Calibri" w:eastAsia="Calibri" w:hAnsi="Calibri"/>
          <w:color w:val="333F48"/>
          <w:sz w:val="21"/>
          <w:szCs w:val="21"/>
        </w:rPr>
        <w:t xml:space="preserve">Open the Management Portal: </w:t>
      </w:r>
      <w:r>
        <w:rPr>
          <w:rFonts w:ascii="Consolas" w:cs="Consolas" w:eastAsia="Consolas" w:hAnsi="Consolas"/>
          <w:color w:val="6B2C91"/>
          <w:sz w:val="19"/>
          <w:szCs w:val="19"/>
        </w:rPr>
        <w:t xml:space="preserve">http://localhost:52773/csp/sys/UtilHome.csp</w:t>
      </w:r>
    </w:p>
    <w:p>
      <w:pPr>
        <w:pStyle w:val="ListParagraph"/>
        <w:numPr>
          <w:ilvl w:val="0"/>
          <w:numId w:val="2"/>
        </w:numPr>
        <w:spacing w:after="60"/>
      </w:pPr>
      <w:r>
        <w:rPr>
          <w:rFonts w:ascii="Calibri" w:cs="Calibri" w:eastAsia="Calibri" w:hAnsi="Calibri"/>
          <w:color w:val="333F48"/>
          <w:sz w:val="21"/>
          <w:szCs w:val="21"/>
        </w:rPr>
        <w:t xml:space="preserve">Go to Interoperability. If IRIS asks for a namespace, choose </w:t>
      </w:r>
      <w:r>
        <w:rPr>
          <w:rFonts w:ascii="Consolas" w:cs="Consolas" w:eastAsia="Consolas" w:hAnsi="Consolas"/>
          <w:color w:val="6B2C91"/>
          <w:sz w:val="19"/>
          <w:szCs w:val="19"/>
        </w:rPr>
        <w:t xml:space="preserve">INSURLIGENT</w:t>
      </w:r>
      <w:r>
        <w:rPr>
          <w:rFonts w:ascii="Calibri" w:cs="Calibri" w:eastAsia="Calibri" w:hAnsi="Calibri"/>
          <w:color w:val="333F48"/>
          <w:sz w:val="21"/>
          <w:szCs w:val="21"/>
        </w:rPr>
        <w:t xml:space="preserve">. Then go to Configure › Production.</w:t>
      </w:r>
    </w:p>
    <w:p>
      <w:pPr>
        <w:pStyle w:val="ListParagraph"/>
        <w:numPr>
          <w:ilvl w:val="0"/>
          <w:numId w:val="2"/>
        </w:numPr>
        <w:spacing w:after="60"/>
      </w:pPr>
      <w:r>
        <w:rPr>
          <w:rFonts w:ascii="Calibri" w:cs="Calibri" w:eastAsia="Calibri" w:hAnsi="Calibri"/>
          <w:color w:val="333F48"/>
          <w:sz w:val="21"/>
          <w:szCs w:val="21"/>
        </w:rPr>
        <w:t xml:space="preserve">Click </w:t>
      </w:r>
      <w:r>
        <w:rPr>
          <w:rFonts w:ascii="Calibri" w:cs="Calibri" w:eastAsia="Calibri" w:hAnsi="Calibri"/>
          <w:b/>
          <w:bCs/>
          <w:color w:val="333F48"/>
          <w:sz w:val="21"/>
          <w:szCs w:val="21"/>
        </w:rPr>
        <w:t xml:space="preserve">New</w:t>
      </w:r>
      <w:r>
        <w:rPr>
          <w:rFonts w:ascii="Calibri" w:cs="Calibri" w:eastAsia="Calibri" w:hAnsi="Calibri"/>
          <w:color w:val="333F48"/>
          <w:sz w:val="21"/>
          <w:szCs w:val="21"/>
        </w:rPr>
        <w:t xml:space="preserve">. Package: </w:t>
      </w:r>
      <w:r>
        <w:rPr>
          <w:rFonts w:ascii="Consolas" w:cs="Consolas" w:eastAsia="Consolas" w:hAnsi="Consolas"/>
          <w:color w:val="6B2C91"/>
          <w:sz w:val="19"/>
          <w:szCs w:val="19"/>
        </w:rPr>
        <w:t xml:space="preserve">Insurligent.Interop</w:t>
      </w:r>
      <w:r>
        <w:rPr>
          <w:rFonts w:ascii="Calibri" w:cs="Calibri" w:eastAsia="Calibri" w:hAnsi="Calibri"/>
          <w:color w:val="333F48"/>
          <w:sz w:val="21"/>
          <w:szCs w:val="21"/>
        </w:rPr>
        <w:t xml:space="preserve">. Production Name: </w:t>
      </w:r>
      <w:r>
        <w:rPr>
          <w:rFonts w:ascii="Consolas" w:cs="Consolas" w:eastAsia="Consolas" w:hAnsi="Consolas"/>
          <w:color w:val="6B2C91"/>
          <w:sz w:val="19"/>
          <w:szCs w:val="19"/>
        </w:rPr>
        <w:t xml:space="preserve">Production</w:t>
      </w:r>
      <w:r>
        <w:rPr>
          <w:rFonts w:ascii="Calibri" w:cs="Calibri" w:eastAsia="Calibri" w:hAnsi="Calibri"/>
          <w:color w:val="333F48"/>
          <w:sz w:val="21"/>
          <w:szCs w:val="21"/>
        </w:rPr>
        <w:t xml:space="preserve">. Description: </w:t>
      </w:r>
      <w:r>
        <w:rPr>
          <w:rFonts w:ascii="Consolas" w:cs="Consolas" w:eastAsia="Consolas" w:hAnsi="Consolas"/>
          <w:color w:val="6B2C91"/>
          <w:sz w:val="19"/>
          <w:szCs w:val="19"/>
        </w:rPr>
        <w:t xml:space="preserve">Lab: GetPreAuthInfo_View with PAT-01 and Getinsurer</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IRIS creates the class </w:t>
      </w:r>
      <w:r>
        <w:rPr>
          <w:rFonts w:ascii="Consolas" w:cs="Consolas" w:eastAsia="Consolas" w:hAnsi="Consolas"/>
          <w:color w:val="6B2C91"/>
          <w:sz w:val="19"/>
          <w:szCs w:val="19"/>
        </w:rPr>
        <w:t xml:space="preserve">Insurligent.Interop.Production</w:t>
      </w:r>
      <w:r>
        <w:rPr>
          <w:rFonts w:ascii="Calibri" w:cs="Calibri" w:eastAsia="Calibri" w:hAnsi="Calibri"/>
          <w:color w:val="333F48"/>
          <w:sz w:val="21"/>
          <w:szCs w:val="21"/>
        </w:rPr>
        <w:t xml:space="preserve"> and opens it. It has no items.</w:t>
      </w:r>
    </w:p>
    <w:p>
      <w:pPr>
        <w:pStyle w:val="Heading2"/>
      </w:pPr>
      <w:r>
        <w:rPr>
          <w:rFonts w:ascii="Calibri" w:cs="Calibri" w:eastAsia="Calibri" w:hAnsi="Calibri"/>
        </w:rPr>
        <w:t xml:space="preserve">A2. Turn on testing</w:t>
      </w:r>
    </w:p>
    <w:p>
      <w:pPr>
        <w:spacing w:after="60"/>
      </w:pPr>
      <w:r>
        <w:rPr>
          <w:rFonts w:ascii="Calibri" w:cs="Calibri" w:eastAsia="Calibri" w:hAnsi="Calibri"/>
          <w:color w:val="333F48"/>
          <w:sz w:val="21"/>
          <w:szCs w:val="21"/>
        </w:rPr>
        <w:t xml:space="preserve">The Test button sends a test message to one item. It works only when the production allows it.</w:t>
      </w:r>
    </w:p>
    <w:p>
      <w:pPr>
        <w:pStyle w:val="ListParagraph"/>
        <w:numPr>
          <w:ilvl w:val="0"/>
          <w:numId w:val="2"/>
        </w:numPr>
        <w:spacing w:after="60"/>
      </w:pPr>
      <w:r>
        <w:rPr>
          <w:rFonts w:ascii="Calibri" w:cs="Calibri" w:eastAsia="Calibri" w:hAnsi="Calibri"/>
          <w:color w:val="333F48"/>
          <w:sz w:val="21"/>
          <w:szCs w:val="21"/>
        </w:rPr>
        <w:t xml:space="preserve">Click the production name at the top of the diagram. In the panel on the right, open the </w:t>
      </w:r>
      <w:r>
        <w:rPr>
          <w:rFonts w:ascii="Calibri" w:cs="Calibri" w:eastAsia="Calibri" w:hAnsi="Calibri"/>
          <w:b/>
          <w:bCs/>
          <w:color w:val="333F48"/>
          <w:sz w:val="21"/>
          <w:szCs w:val="21"/>
        </w:rPr>
        <w:t xml:space="preserve">Settings</w:t>
      </w:r>
      <w:r>
        <w:rPr>
          <w:rFonts w:ascii="Calibri" w:cs="Calibri" w:eastAsia="Calibri" w:hAnsi="Calibri"/>
          <w:color w:val="333F48"/>
          <w:sz w:val="21"/>
          <w:szCs w:val="21"/>
        </w:rPr>
        <w:t xml:space="preserve"> tab.</w:t>
      </w:r>
    </w:p>
    <w:p>
      <w:pPr>
        <w:pStyle w:val="ListParagraph"/>
        <w:numPr>
          <w:ilvl w:val="0"/>
          <w:numId w:val="2"/>
        </w:numPr>
        <w:spacing w:after="60"/>
      </w:pPr>
      <w:r>
        <w:rPr>
          <w:rFonts w:ascii="Calibri" w:cs="Calibri" w:eastAsia="Calibri" w:hAnsi="Calibri"/>
          <w:color w:val="333F48"/>
          <w:sz w:val="21"/>
          <w:szCs w:val="21"/>
        </w:rPr>
        <w:t xml:space="preserve">Under Development and Debugging, tick </w:t>
      </w:r>
      <w:r>
        <w:rPr>
          <w:rFonts w:ascii="Calibri" w:cs="Calibri" w:eastAsia="Calibri" w:hAnsi="Calibri"/>
          <w:b/>
          <w:bCs/>
          <w:color w:val="333F48"/>
          <w:sz w:val="21"/>
          <w:szCs w:val="21"/>
        </w:rPr>
        <w:t xml:space="preserve">Testing Enabled</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Apply</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Click </w:t>
      </w:r>
      <w:r>
        <w:rPr>
          <w:rFonts w:ascii="Calibri" w:cs="Calibri" w:eastAsia="Calibri" w:hAnsi="Calibri"/>
          <w:b/>
          <w:bCs/>
          <w:color w:val="333F48"/>
          <w:sz w:val="21"/>
          <w:szCs w:val="21"/>
        </w:rPr>
        <w:t xml:space="preserve">Start</w:t>
      </w:r>
      <w:r>
        <w:rPr>
          <w:rFonts w:ascii="Calibri" w:cs="Calibri" w:eastAsia="Calibri" w:hAnsi="Calibri"/>
          <w:color w:val="333F48"/>
          <w:sz w:val="21"/>
          <w:szCs w:val="21"/>
        </w:rPr>
        <w:t xml:space="preserve">. The status changes to Running.</w:t>
      </w:r>
    </w:p>
    <w:p>
      <w:pPr>
        <w:spacing w:after="120"/>
      </w:pPr>
      <w:r>
        <w:rPr>
          <w:rFonts w:ascii="Calibri" w:cs="Calibri" w:eastAsia="Calibri" w:hAnsi="Calibri"/>
          <w:b/>
          <w:bCs/>
          <w:color w:val="333F48"/>
          <w:sz w:val="21"/>
          <w:szCs w:val="21"/>
        </w:rPr>
        <w:t xml:space="preserve">Note:</w:t>
      </w:r>
      <w:r>
        <w:rPr>
          <w:rFonts w:ascii="Calibri" w:cs="Calibri" w:eastAsia="Calibri" w:hAnsi="Calibri"/>
          <w:color w:val="333F48"/>
          <w:sz w:val="21"/>
          <w:szCs w:val="21"/>
        </w:rPr>
        <w:t xml:space="preserve"> only one production runs in a namespace at a time. In this lab, the namespace has only yours.</w:t>
      </w:r>
    </w:p>
    <w:p>
      <w:pPr>
        <w:spacing w:after="120"/>
      </w:pPr>
      <w:r>
        <w:rPr>
          <w:rFonts w:ascii="Calibri" w:cs="Calibri" w:eastAsia="Calibri" w:hAnsi="Calibri"/>
          <w:b/>
          <w:bCs/>
          <w:color w:val="333F48"/>
          <w:sz w:val="21"/>
          <w:szCs w:val="21"/>
        </w:rPr>
        <w:t xml:space="preserve">Check:</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Insurligent.Interop.Production</w:t>
      </w:r>
      <w:r>
        <w:rPr>
          <w:rFonts w:ascii="Calibri" w:cs="Calibri" w:eastAsia="Calibri" w:hAnsi="Calibri"/>
          <w:color w:val="333F48"/>
          <w:sz w:val="21"/>
          <w:szCs w:val="21"/>
        </w:rPr>
        <w:t xml:space="preserve"> runs and has no items.</w:t>
      </w:r>
    </w:p>
    <w:p>
      <w:pPr>
        <w:pStyle w:val="Heading1"/>
      </w:pPr>
      <w:r>
        <w:rPr>
          <w:rFonts w:ascii="Calibri" w:cs="Calibri" w:eastAsia="Calibri" w:hAnsi="Calibri"/>
        </w:rPr>
        <w:t xml:space="preserve">Part B — HL7 business operation: BO.HIS.HL7</w:t>
      </w:r>
    </w:p>
    <w:p>
      <w:pPr>
        <w:spacing w:after="120"/>
      </w:pPr>
      <w:r>
        <w:rPr>
          <w:rFonts w:ascii="Calibri" w:cs="Calibri" w:eastAsia="Calibri" w:hAnsi="Calibri"/>
          <w:color w:val="333F48"/>
          <w:sz w:val="21"/>
          <w:szCs w:val="21"/>
        </w:rPr>
        <w:t xml:space="preserve">This item sends HL7 messages to the hospital system and gets the reply. You do not write a class: IRIS has one, </w:t>
      </w:r>
      <w:r>
        <w:rPr>
          <w:rFonts w:ascii="Consolas" w:cs="Consolas" w:eastAsia="Consolas" w:hAnsi="Consolas"/>
          <w:color w:val="6B2C91"/>
          <w:sz w:val="19"/>
          <w:szCs w:val="19"/>
        </w:rPr>
        <w:t xml:space="preserve">EnsLib.HL7.Operation.TCPOperation</w:t>
      </w:r>
      <w:r>
        <w:rPr>
          <w:rFonts w:ascii="Calibri" w:cs="Calibri" w:eastAsia="Calibri" w:hAnsi="Calibri"/>
          <w:color w:val="333F48"/>
          <w:sz w:val="21"/>
          <w:szCs w:val="21"/>
        </w:rPr>
        <w:t xml:space="preserve">.</w:t>
      </w:r>
    </w:p>
    <w:p>
      <w:pPr>
        <w:pStyle w:val="Heading2"/>
      </w:pPr>
      <w:r>
        <w:rPr>
          <w:rFonts w:ascii="Calibri" w:cs="Calibri" w:eastAsia="Calibri" w:hAnsi="Calibri"/>
        </w:rPr>
        <w:t xml:space="preserve">B1. Add the operation</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alibri" w:cs="Calibri" w:eastAsia="Calibri" w:hAnsi="Calibri"/>
          <w:b/>
          <w:bCs/>
          <w:color w:val="333F48"/>
          <w:sz w:val="21"/>
          <w:szCs w:val="21"/>
        </w:rPr>
        <w:t xml:space="preserve">+</w:t>
      </w:r>
      <w:r>
        <w:rPr>
          <w:rFonts w:ascii="Calibri" w:cs="Calibri" w:eastAsia="Calibri" w:hAnsi="Calibri"/>
          <w:color w:val="333F48"/>
          <w:sz w:val="21"/>
          <w:szCs w:val="21"/>
        </w:rPr>
        <w:t xml:space="preserve"> next to </w:t>
      </w:r>
      <w:r>
        <w:rPr>
          <w:rFonts w:ascii="Calibri" w:cs="Calibri" w:eastAsia="Calibri" w:hAnsi="Calibri"/>
          <w:b/>
          <w:bCs/>
          <w:color w:val="333F48"/>
          <w:sz w:val="21"/>
          <w:szCs w:val="21"/>
        </w:rPr>
        <w:t xml:space="preserve">Operations</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Operation Class: </w:t>
      </w:r>
      <w:r>
        <w:rPr>
          <w:rFonts w:ascii="Consolas" w:cs="Consolas" w:eastAsia="Consolas" w:hAnsi="Consolas"/>
          <w:color w:val="6B2C91"/>
          <w:sz w:val="19"/>
          <w:szCs w:val="19"/>
        </w:rPr>
        <w:t xml:space="preserve">EnsLib.HL7.Operation.TCPOperation</w:t>
      </w:r>
      <w:r>
        <w:rPr>
          <w:rFonts w:ascii="Calibri" w:cs="Calibri" w:eastAsia="Calibri" w:hAnsi="Calibri"/>
          <w:color w:val="333F48"/>
          <w:sz w:val="21"/>
          <w:szCs w:val="21"/>
        </w:rPr>
        <w:t xml:space="preserve">. Operation Name: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 Tick </w:t>
      </w:r>
      <w:r>
        <w:rPr>
          <w:rFonts w:ascii="Calibri" w:cs="Calibri" w:eastAsia="Calibri" w:hAnsi="Calibri"/>
          <w:b/>
          <w:bCs/>
          <w:color w:val="333F48"/>
          <w:sz w:val="21"/>
          <w:szCs w:val="21"/>
        </w:rPr>
        <w:t xml:space="preserve">Enable Now</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pStyle w:val="Heading2"/>
      </w:pPr>
      <w:r>
        <w:rPr>
          <w:rFonts w:ascii="Calibri" w:cs="Calibri" w:eastAsia="Calibri" w:hAnsi="Calibri"/>
        </w:rPr>
        <w:t xml:space="preserve">B2. Set the connection</w:t>
      </w:r>
    </w:p>
    <w:p>
      <w:pPr>
        <w:spacing w:after="120"/>
      </w:pPr>
      <w:r>
        <w:rPr>
          <w:rFonts w:ascii="Calibri" w:cs="Calibri" w:eastAsia="Calibri" w:hAnsi="Calibri"/>
          <w:color w:val="333F48"/>
          <w:sz w:val="21"/>
          <w:szCs w:val="21"/>
        </w:rPr>
        <w:t xml:space="preserve">Click the new item. In the </w:t>
      </w:r>
      <w:r>
        <w:rPr>
          <w:rFonts w:ascii="Calibri" w:cs="Calibri" w:eastAsia="Calibri" w:hAnsi="Calibri"/>
          <w:b/>
          <w:bCs/>
          <w:color w:val="333F48"/>
          <w:sz w:val="21"/>
          <w:szCs w:val="21"/>
        </w:rPr>
        <w:t xml:space="preserve">Settings</w:t>
      </w:r>
      <w:r>
        <w:rPr>
          <w:rFonts w:ascii="Calibri" w:cs="Calibri" w:eastAsia="Calibri" w:hAnsi="Calibri"/>
          <w:color w:val="333F48"/>
          <w:sz w:val="21"/>
          <w:szCs w:val="21"/>
        </w:rPr>
        <w:t xml:space="preserve"> tab, set these values, then click </w:t>
      </w:r>
      <w:r>
        <w:rPr>
          <w:rFonts w:ascii="Calibri" w:cs="Calibri" w:eastAsia="Calibri" w:hAnsi="Calibri"/>
          <w:b/>
          <w:bCs/>
          <w:color w:val="333F48"/>
          <w:sz w:val="21"/>
          <w:szCs w:val="21"/>
        </w:rPr>
        <w:t xml:space="preserve">Apply</w:t>
      </w:r>
      <w:r>
        <w:rPr>
          <w:rFonts w:ascii="Calibri" w:cs="Calibri" w:eastAsia="Calibri" w:hAnsi="Calibri"/>
          <w:color w:val="333F48"/>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Setting</w:t>
            </w:r>
          </w:p>
        </w:tc>
        <w:tc>
          <w:tcPr>
            <w:tcW w:type="dxa" w:w="58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IP Address</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mock_his</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Port</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2575</w:t>
            </w:r>
          </w:p>
        </w:tc>
      </w:tr>
    </w:tbl>
    <w:p>
      <w:pPr>
        <w:spacing w:after="60"/>
      </w:pPr>
    </w:p>
    <w:p>
      <w:pPr>
        <w:spacing w:after="120"/>
      </w:pPr>
      <w:r>
        <w:rPr>
          <w:rFonts w:ascii="Calibri" w:cs="Calibri" w:eastAsia="Calibri" w:hAnsi="Calibri"/>
          <w:b/>
          <w:bCs/>
          <w:color w:val="333F48"/>
          <w:sz w:val="21"/>
          <w:szCs w:val="21"/>
        </w:rPr>
        <w:t xml:space="preserve">Note:</w:t>
      </w:r>
      <w:r>
        <w:rPr>
          <w:rFonts w:ascii="Calibri" w:cs="Calibri" w:eastAsia="Calibri" w:hAnsi="Calibri"/>
          <w:color w:val="333F48"/>
          <w:sz w:val="21"/>
          <w:szCs w:val="21"/>
        </w:rPr>
        <w:t xml:space="preserve"> use </w:t>
      </w:r>
      <w:r>
        <w:rPr>
          <w:rFonts w:ascii="Consolas" w:cs="Consolas" w:eastAsia="Consolas" w:hAnsi="Consolas"/>
          <w:color w:val="6B2C91"/>
          <w:sz w:val="19"/>
          <w:szCs w:val="19"/>
        </w:rPr>
        <w:t xml:space="preserve">mock_his</w:t>
      </w:r>
      <w:r>
        <w:rPr>
          <w:rFonts w:ascii="Calibri" w:cs="Calibri" w:eastAsia="Calibri" w:hAnsi="Calibri"/>
          <w:color w:val="333F48"/>
          <w:sz w:val="21"/>
          <w:szCs w:val="21"/>
        </w:rPr>
        <w:t xml:space="preserve">, not </w:t>
      </w:r>
      <w:r>
        <w:rPr>
          <w:rFonts w:ascii="Consolas" w:cs="Consolas" w:eastAsia="Consolas" w:hAnsi="Consolas"/>
          <w:color w:val="6B2C91"/>
          <w:sz w:val="19"/>
          <w:szCs w:val="19"/>
        </w:rPr>
        <w:t xml:space="preserve">localhost</w:t>
      </w:r>
      <w:r>
        <w:rPr>
          <w:rFonts w:ascii="Calibri" w:cs="Calibri" w:eastAsia="Calibri" w:hAnsi="Calibri"/>
          <w:color w:val="333F48"/>
          <w:sz w:val="21"/>
          <w:szCs w:val="21"/>
        </w:rPr>
        <w:t xml:space="preserve">. IRIS runs in its own container, and it finds the other containers by name.</w:t>
      </w:r>
    </w:p>
    <w:p>
      <w:pPr>
        <w:pStyle w:val="Heading2"/>
      </w:pPr>
      <w:r>
        <w:rPr>
          <w:rFonts w:ascii="Calibri" w:cs="Calibri" w:eastAsia="Calibri" w:hAnsi="Calibri"/>
        </w:rPr>
        <w:t xml:space="preserve">B3. Test it from the terminal</w:t>
      </w:r>
    </w:p>
    <w:p>
      <w:pPr>
        <w:spacing w:after="120"/>
      </w:pPr>
      <w:r>
        <w:rPr>
          <w:rFonts w:ascii="Calibri" w:cs="Calibri" w:eastAsia="Calibri" w:hAnsi="Calibri"/>
          <w:color w:val="333F48"/>
          <w:sz w:val="21"/>
          <w:szCs w:val="21"/>
        </w:rPr>
        <w:t xml:space="preserve">It is easier to send an HL7 message from the terminal than from the Test button. Open the terminal:</w:t>
      </w:r>
    </w:p>
    <w:p>
      <w:pPr>
        <w:shd w:fill="F3F3F3" w:color="auto" w:val="clear"/>
        <w:spacing w:after="160" w:before="80" w:line="260"/>
        <w:ind w:left="120" w:right="120"/>
      </w:pPr>
      <w:r>
        <w:rPr>
          <w:rFonts w:ascii="Consolas" w:cs="Consolas" w:eastAsia="Consolas" w:hAnsi="Consolas"/>
          <w:color w:val="333F48"/>
          <w:sz w:val="18"/>
          <w:szCs w:val="18"/>
        </w:rPr>
        <w:t xml:space="preserve">docker compose exec iris iris session IRIS -U INSURLIGENT</w:t>
      </w:r>
    </w:p>
    <w:p>
      <w:pPr>
        <w:spacing w:after="120"/>
      </w:pPr>
      <w:r>
        <w:rPr>
          <w:rFonts w:ascii="Calibri" w:cs="Calibri" w:eastAsia="Calibri" w:hAnsi="Calibri"/>
          <w:color w:val="333F48"/>
          <w:sz w:val="21"/>
          <w:szCs w:val="21"/>
        </w:rPr>
        <w:t xml:space="preserve">Make a PAT-01 query, send it to the item, and show the reply. The first command is one line:</w:t>
      </w:r>
    </w:p>
    <w:p>
      <w:pPr>
        <w:shd w:fill="F3F3F3" w:color="auto" w:val="clear"/>
        <w:spacing w:after="0" w:before="80" w:line="260"/>
        <w:ind w:left="120" w:right="120"/>
      </w:pPr>
      <w:r>
        <w:rPr>
          <w:rFonts w:ascii="Consolas" w:cs="Consolas" w:eastAsia="Consolas" w:hAnsi="Consolas"/>
          <w:color w:val="333F48"/>
          <w:sz w:val="18"/>
          <w:szCs w:val="18"/>
        </w:rPr>
        <w:t xml:space="preserve">INSURLIGENT&gt;set qbp=##class(EnsLib.HL7.Message).ImportFromString("MSH|^~\&amp;|D1_IRIS|D1|HIS|RAMA9|20261019120000||QBP^Q22^QBP_Q21|PAT0001|P|2.5.1"_$C(13)_"QPD|PAT-01^GetPatient^L|QPAT0001|3125800558898^^^TH^NI"_$C(13)_"RCP|I")</w:t>
      </w:r>
    </w:p>
    <w:p>
      <w:pPr>
        <w:shd w:fill="F3F3F3" w:color="auto" w:val="clear"/>
        <w:spacing w:after="0" w:before="0" w:line="260"/>
        <w:ind w:left="120" w:right="120"/>
      </w:pPr>
      <w:r>
        <w:rPr>
          <w:rFonts w:ascii="Consolas" w:cs="Consolas" w:eastAsia="Consolas" w:hAnsi="Consolas"/>
          <w:color w:val="333F48"/>
          <w:sz w:val="18"/>
          <w:szCs w:val="18"/>
        </w:rPr>
        <w:t xml:space="preserve">INSURLIGENT&gt;set sc=##class(EnsLib.Testing.Service).SendTestRequest("BO.HIS.HL7",qbp,.rsp,,1)</w:t>
      </w:r>
    </w:p>
    <w:p>
      <w:pPr>
        <w:shd w:fill="F3F3F3" w:color="auto" w:val="clear"/>
        <w:spacing w:after="0" w:before="0" w:line="260"/>
        <w:ind w:left="120" w:right="120"/>
      </w:pPr>
      <w:r>
        <w:rPr>
          <w:rFonts w:ascii="Consolas" w:cs="Consolas" w:eastAsia="Consolas" w:hAnsi="Consolas"/>
          <w:color w:val="333F48"/>
          <w:sz w:val="18"/>
          <w:szCs w:val="18"/>
        </w:rPr>
        <w:t xml:space="preserve">INSURLIGENT&gt;write sc</w:t>
      </w:r>
    </w:p>
    <w:p>
      <w:pPr>
        <w:shd w:fill="F3F3F3" w:color="auto" w:val="clear"/>
        <w:spacing w:after="0" w:before="0" w:line="260"/>
        <w:ind w:left="120" w:right="120"/>
      </w:pPr>
      <w:r>
        <w:rPr>
          <w:rFonts w:ascii="Consolas" w:cs="Consolas" w:eastAsia="Consolas" w:hAnsi="Consolas"/>
          <w:color w:val="333F48"/>
          <w:sz w:val="18"/>
          <w:szCs w:val="18"/>
        </w:rPr>
        <w:t xml:space="preserve">1</w:t>
      </w:r>
    </w:p>
    <w:p>
      <w:pPr>
        <w:shd w:fill="F3F3F3" w:color="auto" w:val="clear"/>
        <w:spacing w:after="0" w:before="0" w:line="260"/>
        <w:ind w:left="120" w:right="120"/>
      </w:pPr>
      <w:r>
        <w:rPr>
          <w:rFonts w:ascii="Consolas" w:cs="Consolas" w:eastAsia="Consolas" w:hAnsi="Consolas"/>
          <w:color w:val="333F48"/>
          <w:sz w:val="18"/>
          <w:szCs w:val="18"/>
        </w:rPr>
        <w:t xml:space="preserve">INSURLIGENT&gt;write $Replace(rsp.OutputToString(),$Char(13),$Char(13,10))</w:t>
      </w:r>
    </w:p>
    <w:p>
      <w:pPr>
        <w:shd w:fill="F3F3F3" w:color="auto" w:val="clear"/>
        <w:spacing w:after="0" w:before="0" w:line="260"/>
        <w:ind w:left="120" w:right="120"/>
      </w:pPr>
      <w:r>
        <w:rPr>
          <w:rFonts w:ascii="Consolas" w:cs="Consolas" w:eastAsia="Consolas" w:hAnsi="Consolas"/>
          <w:color w:val="333F48"/>
          <w:sz w:val="18"/>
          <w:szCs w:val="18"/>
        </w:rPr>
        <w:t xml:space="preserve">MSH|^~\&amp;|HIS|RAMA9|D1_IRIS|D1|20261019130935||RSP^K22^RSP_K21|RSPPAT0001|P|2.5.1</w:t>
      </w:r>
    </w:p>
    <w:p>
      <w:pPr>
        <w:shd w:fill="F3F3F3" w:color="auto" w:val="clear"/>
        <w:spacing w:after="0" w:before="0" w:line="260"/>
        <w:ind w:left="120" w:right="120"/>
      </w:pPr>
      <w:r>
        <w:rPr>
          <w:rFonts w:ascii="Consolas" w:cs="Consolas" w:eastAsia="Consolas" w:hAnsi="Consolas"/>
          <w:color w:val="333F48"/>
          <w:sz w:val="18"/>
          <w:szCs w:val="18"/>
        </w:rPr>
        <w:t xml:space="preserve">MSA|AA|PAT0001</w:t>
      </w:r>
    </w:p>
    <w:p>
      <w:pPr>
        <w:shd w:fill="F3F3F3" w:color="auto" w:val="clear"/>
        <w:spacing w:after="0" w:before="0" w:line="260"/>
        <w:ind w:left="120" w:right="120"/>
      </w:pPr>
      <w:r>
        <w:rPr>
          <w:rFonts w:ascii="Consolas" w:cs="Consolas" w:eastAsia="Consolas" w:hAnsi="Consolas"/>
          <w:color w:val="333F48"/>
          <w:sz w:val="18"/>
          <w:szCs w:val="18"/>
        </w:rPr>
        <w:t xml:space="preserve">QAK|QPAT0001|OK|PAT-01^GetPatient^L</w:t>
      </w:r>
    </w:p>
    <w:p>
      <w:pPr>
        <w:shd w:fill="F3F3F3" w:color="auto" w:val="clear"/>
        <w:spacing w:after="0" w:before="0" w:line="260"/>
        <w:ind w:left="120" w:right="120"/>
      </w:pPr>
      <w:r>
        <w:rPr>
          <w:rFonts w:ascii="Consolas" w:cs="Consolas" w:eastAsia="Consolas" w:hAnsi="Consolas"/>
          <w:color w:val="333F48"/>
          <w:sz w:val="18"/>
          <w:szCs w:val="18"/>
        </w:rPr>
        <w:t xml:space="preserve">QPD|PAT-01^GetPatient^L|QPAT0001|3125800558898^^^TH^NI</w:t>
      </w:r>
    </w:p>
    <w:p>
      <w:pPr>
        <w:shd w:fill="F3F3F3" w:color="auto" w:val="clear"/>
        <w:spacing w:after="160" w:before="0" w:line="260"/>
        <w:ind w:left="120" w:right="120"/>
      </w:pPr>
      <w:r>
        <w:rPr>
          <w:rFonts w:ascii="Consolas" w:cs="Consolas" w:eastAsia="Consolas" w:hAnsi="Consolas"/>
          <w:color w:val="333F48"/>
          <w:sz w:val="18"/>
          <w:szCs w:val="18"/>
        </w:rPr>
        <w:t xml:space="preserve">PID|1||HN00012345^^^RAMA9^MR~3125800558898^^^TH^NI||Jaidee^Somchai^^^Mr.||1990-05-15|M|||Bangkok^^^^^TH||081-234-5678</w:t>
      </w:r>
    </w:p>
    <w:p>
      <w:pPr>
        <w:spacing w:after="120"/>
      </w:pPr>
      <w:r>
        <w:rPr>
          <w:rFonts w:ascii="Consolas" w:cs="Consolas" w:eastAsia="Consolas" w:hAnsi="Consolas"/>
          <w:color w:val="6B2C91"/>
          <w:sz w:val="19"/>
          <w:szCs w:val="19"/>
        </w:rPr>
        <w:t xml:space="preserve">EnsLib.Testing.Service</w:t>
      </w:r>
      <w:r>
        <w:rPr>
          <w:rFonts w:ascii="Calibri" w:cs="Calibri" w:eastAsia="Calibri" w:hAnsi="Calibri"/>
          <w:color w:val="333F48"/>
          <w:sz w:val="21"/>
          <w:szCs w:val="21"/>
        </w:rPr>
        <w:t xml:space="preserve"> is the same service that the Test button uses. </w:t>
      </w:r>
      <w:r>
        <w:rPr>
          <w:rFonts w:ascii="Consolas" w:cs="Consolas" w:eastAsia="Consolas" w:hAnsi="Consolas"/>
          <w:color w:val="6B2C91"/>
          <w:sz w:val="19"/>
          <w:szCs w:val="19"/>
        </w:rPr>
        <w:t xml:space="preserve">MSA|AA</w:t>
      </w:r>
      <w:r>
        <w:rPr>
          <w:rFonts w:ascii="Calibri" w:cs="Calibri" w:eastAsia="Calibri" w:hAnsi="Calibri"/>
          <w:color w:val="333F48"/>
          <w:sz w:val="21"/>
          <w:szCs w:val="21"/>
        </w:rPr>
        <w:t xml:space="preserve"> means the HIS accepted the query. </w:t>
      </w:r>
      <w:r>
        <w:rPr>
          <w:rFonts w:ascii="Consolas" w:cs="Consolas" w:eastAsia="Consolas" w:hAnsi="Consolas"/>
          <w:color w:val="6B2C91"/>
          <w:sz w:val="19"/>
          <w:szCs w:val="19"/>
        </w:rPr>
        <w:t xml:space="preserve">QAK</w:t>
      </w:r>
      <w:r>
        <w:rPr>
          <w:rFonts w:ascii="Calibri" w:cs="Calibri" w:eastAsia="Calibri" w:hAnsi="Calibri"/>
          <w:color w:val="333F48"/>
          <w:sz w:val="21"/>
          <w:szCs w:val="21"/>
        </w:rPr>
        <w:t xml:space="preserve"> shows </w:t>
      </w:r>
      <w:r>
        <w:rPr>
          <w:rFonts w:ascii="Consolas" w:cs="Consolas" w:eastAsia="Consolas" w:hAnsi="Consolas"/>
          <w:color w:val="6B2C91"/>
          <w:sz w:val="19"/>
          <w:szCs w:val="19"/>
        </w:rPr>
        <w:t xml:space="preserve">OK</w:t>
      </w:r>
      <w:r>
        <w:rPr>
          <w:rFonts w:ascii="Calibri" w:cs="Calibri" w:eastAsia="Calibri" w:hAnsi="Calibri"/>
          <w:color w:val="333F48"/>
          <w:sz w:val="21"/>
          <w:szCs w:val="21"/>
        </w:rPr>
        <w:t xml:space="preserve">: the HIS found the patient. The patient is in the </w:t>
      </w:r>
      <w:r>
        <w:rPr>
          <w:rFonts w:ascii="Consolas" w:cs="Consolas" w:eastAsia="Consolas" w:hAnsi="Consolas"/>
          <w:color w:val="6B2C91"/>
          <w:sz w:val="19"/>
          <w:szCs w:val="19"/>
        </w:rPr>
        <w:t xml:space="preserve">PID</w:t>
      </w:r>
      <w:r>
        <w:rPr>
          <w:rFonts w:ascii="Calibri" w:cs="Calibri" w:eastAsia="Calibri" w:hAnsi="Calibri"/>
          <w:color w:val="333F48"/>
          <w:sz w:val="21"/>
          <w:szCs w:val="21"/>
        </w:rPr>
        <w:t xml:space="preserve"> segment.</w:t>
      </w:r>
    </w:p>
    <w:p>
      <w:pPr>
        <w:pStyle w:val="Heading2"/>
      </w:pPr>
      <w:r>
        <w:rPr>
          <w:rFonts w:ascii="Calibri" w:cs="Calibri" w:eastAsia="Calibri" w:hAnsi="Calibri"/>
        </w:rPr>
        <w:t xml:space="preserve">B4. Look at the Visual Trace</w:t>
      </w:r>
    </w:p>
    <w:p>
      <w:pPr>
        <w:pStyle w:val="ListParagraph"/>
        <w:numPr>
          <w:ilvl w:val="0"/>
          <w:numId w:val="2"/>
        </w:numPr>
        <w:spacing w:after="60"/>
      </w:pPr>
      <w:r>
        <w:rPr>
          <w:rFonts w:ascii="Calibri" w:cs="Calibri" w:eastAsia="Calibri" w:hAnsi="Calibri"/>
          <w:color w:val="333F48"/>
          <w:sz w:val="21"/>
          <w:szCs w:val="21"/>
        </w:rPr>
        <w:t xml:space="preserve">Go to Interoperability › View › Messages.</w:t>
      </w:r>
    </w:p>
    <w:p>
      <w:pPr>
        <w:pStyle w:val="ListParagraph"/>
        <w:numPr>
          <w:ilvl w:val="0"/>
          <w:numId w:val="2"/>
        </w:numPr>
        <w:spacing w:after="60"/>
      </w:pPr>
      <w:r>
        <w:rPr>
          <w:rFonts w:ascii="Calibri" w:cs="Calibri" w:eastAsia="Calibri" w:hAnsi="Calibri"/>
          <w:color w:val="333F48"/>
          <w:sz w:val="21"/>
          <w:szCs w:val="21"/>
        </w:rPr>
        <w:t xml:space="preserve">Click the newest session, then </w:t>
      </w:r>
      <w:r>
        <w:rPr>
          <w:rFonts w:ascii="Calibri" w:cs="Calibri" w:eastAsia="Calibri" w:hAnsi="Calibri"/>
          <w:b/>
          <w:bCs/>
          <w:color w:val="333F48"/>
          <w:sz w:val="21"/>
          <w:szCs w:val="21"/>
        </w:rPr>
        <w:t xml:space="preserve">Visual Trace</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You see two messages: the query from </w:t>
      </w:r>
      <w:r>
        <w:rPr>
          <w:rFonts w:ascii="Consolas" w:cs="Consolas" w:eastAsia="Consolas" w:hAnsi="Consolas"/>
          <w:color w:val="6B2C91"/>
          <w:sz w:val="19"/>
          <w:szCs w:val="19"/>
        </w:rPr>
        <w:t xml:space="preserve">EnsLib.Testing.Service</w:t>
      </w:r>
      <w:r>
        <w:rPr>
          <w:rFonts w:ascii="Calibri" w:cs="Calibri" w:eastAsia="Calibri" w:hAnsi="Calibri"/>
          <w:color w:val="333F48"/>
          <w:sz w:val="21"/>
          <w:szCs w:val="21"/>
        </w:rPr>
        <w:t xml:space="preserve"> to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 and the reply. Click each one to see its contents.</w:t>
      </w:r>
    </w:p>
    <w:p>
      <w:pPr>
        <w:spacing w:after="120"/>
      </w:pPr>
      <w:r>
        <w:rPr>
          <w:rFonts w:ascii="Calibri" w:cs="Calibri" w:eastAsia="Calibri" w:hAnsi="Calibri"/>
          <w:b/>
          <w:bCs/>
          <w:color w:val="333F48"/>
          <w:sz w:val="21"/>
          <w:szCs w:val="21"/>
        </w:rPr>
        <w:t xml:space="preserve">Check:</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 sends a PAT-01 query and gets a reply with the patient.</w:t>
      </w:r>
    </w:p>
    <w:p>
      <w:pPr>
        <w:pStyle w:val="Heading1"/>
      </w:pPr>
      <w:r>
        <w:rPr>
          <w:rFonts w:ascii="Calibri" w:cs="Calibri" w:eastAsia="Calibri" w:hAnsi="Calibri"/>
        </w:rPr>
        <w:t xml:space="preserve">Part C — REST business operation: BO.Insurer.REST</w:t>
      </w:r>
    </w:p>
    <w:p>
      <w:pPr>
        <w:spacing w:after="120"/>
      </w:pPr>
      <w:r>
        <w:rPr>
          <w:rFonts w:ascii="Calibri" w:cs="Calibri" w:eastAsia="Calibri" w:hAnsi="Calibri"/>
          <w:color w:val="333F48"/>
          <w:sz w:val="21"/>
          <w:szCs w:val="21"/>
        </w:rPr>
        <w:t xml:space="preserve">This item calls the insurer API Getinsurer. IRIS has no class for this API, so you write one. You also write the messages that it uses.</w:t>
      </w:r>
    </w:p>
    <w:p>
      <w:pPr>
        <w:pStyle w:val="Heading2"/>
      </w:pPr>
      <w:r>
        <w:rPr>
          <w:rFonts w:ascii="Calibri" w:cs="Calibri" w:eastAsia="Calibri" w:hAnsi="Calibri"/>
        </w:rPr>
        <w:t xml:space="preserve">C1. The request message</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src/Insurligent/Interop/MSG/Insurer/GetInsurerRequest.cls</w:t>
      </w:r>
      <w:r>
        <w:rPr>
          <w:rFonts w:ascii="Calibri" w:cs="Calibri" w:eastAsia="Calibri" w:hAnsi="Calibri"/>
          <w:color w:val="333F48"/>
          <w:sz w:val="21"/>
          <w:szCs w:val="21"/>
        </w:rPr>
        <w:t xml:space="preserve">. A request class extends </w:t>
      </w:r>
      <w:r>
        <w:rPr>
          <w:rFonts w:ascii="Consolas" w:cs="Consolas" w:eastAsia="Consolas" w:hAnsi="Consolas"/>
          <w:color w:val="6B2C91"/>
          <w:sz w:val="19"/>
          <w:szCs w:val="19"/>
        </w:rPr>
        <w:t xml:space="preserve">Ens.Request</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 Required ]</w:t>
      </w:r>
      <w:r>
        <w:rPr>
          <w:rFonts w:ascii="Calibri" w:cs="Calibri" w:eastAsia="Calibri" w:hAnsi="Calibri"/>
          <w:color w:val="333F48"/>
          <w:sz w:val="21"/>
          <w:szCs w:val="21"/>
        </w:rPr>
        <w:t xml:space="preserve"> makes IRIS refuse a message without the field.</w:t>
      </w:r>
    </w:p>
    <w:p>
      <w:pPr>
        <w:shd w:fill="F3F3F3" w:color="auto" w:val="clear"/>
        <w:spacing w:after="0" w:before="80" w:line="260"/>
        <w:ind w:left="120" w:right="120"/>
      </w:pPr>
      <w:r>
        <w:rPr>
          <w:rFonts w:ascii="Consolas" w:cs="Consolas" w:eastAsia="Consolas" w:hAnsi="Consolas"/>
          <w:color w:val="333F48"/>
          <w:sz w:val="18"/>
          <w:szCs w:val="18"/>
        </w:rPr>
        <w:t xml:space="preserve">/// Getinsurer request (IRIS -&gt; insurer). The BO sends the fields as query parameters.</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Insurligent.Interop.MSG.Insurer.GetInsurerRequest Extends Ens.Request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IdentityType As %String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IdentityNo As %String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CompanyCode As %String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C2. The reply messages</w:t>
      </w:r>
    </w:p>
    <w:p>
      <w:pPr>
        <w:spacing w:after="120"/>
      </w:pPr>
      <w:r>
        <w:rPr>
          <w:rFonts w:ascii="Calibri" w:cs="Calibri" w:eastAsia="Calibri" w:hAnsi="Calibri"/>
          <w:color w:val="333F48"/>
          <w:sz w:val="21"/>
          <w:szCs w:val="21"/>
        </w:rPr>
        <w:t xml:space="preserve">The insurer replies with JSON. </w:t>
      </w:r>
      <w:r>
        <w:rPr>
          <w:rFonts w:ascii="Consolas" w:cs="Consolas" w:eastAsia="Consolas" w:hAnsi="Consolas"/>
          <w:color w:val="6B2C91"/>
          <w:sz w:val="19"/>
          <w:szCs w:val="19"/>
        </w:rPr>
        <w:t xml:space="preserve">insured_person</w:t>
      </w:r>
      <w:r>
        <w:rPr>
          <w:rFonts w:ascii="Calibri" w:cs="Calibri" w:eastAsia="Calibri" w:hAnsi="Calibri"/>
          <w:color w:val="333F48"/>
          <w:sz w:val="21"/>
          <w:szCs w:val="21"/>
        </w:rPr>
        <w:t xml:space="preserve"> is a JSON object inside the reply, so it gets its own class: a serial object. </w:t>
      </w:r>
      <w:r>
        <w:rPr>
          <w:rFonts w:ascii="Consolas" w:cs="Consolas" w:eastAsia="Consolas" w:hAnsi="Consolas"/>
          <w:color w:val="6B2C91"/>
          <w:sz w:val="19"/>
          <w:szCs w:val="19"/>
        </w:rPr>
        <w:t xml:space="preserve">%JSONFIELDNAME</w:t>
      </w:r>
      <w:r>
        <w:rPr>
          <w:rFonts w:ascii="Calibri" w:cs="Calibri" w:eastAsia="Calibri" w:hAnsi="Calibri"/>
          <w:color w:val="333F48"/>
          <w:sz w:val="21"/>
          <w:szCs w:val="21"/>
        </w:rPr>
        <w:t xml:space="preserve"> gives the JSON name of each property. Create </w:t>
      </w:r>
      <w:r>
        <w:rPr>
          <w:rFonts w:ascii="Consolas" w:cs="Consolas" w:eastAsia="Consolas" w:hAnsi="Consolas"/>
          <w:color w:val="6B2C91"/>
          <w:sz w:val="19"/>
          <w:szCs w:val="19"/>
        </w:rPr>
        <w:t xml:space="preserve">src/Insurligent/Interop/MSG/Type/InsuredPersonInfo.cls</w:t>
      </w:r>
      <w:r>
        <w:rPr>
          <w:rFonts w:ascii="Calibri" w:cs="Calibri" w:eastAsia="Calibri" w:hAnsi="Calibri"/>
          <w:color w:val="333F48"/>
          <w:sz w:val="21"/>
          <w:szCs w:val="21"/>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 The "insured_person" object of the Getinsurer reply. A serial object is stored</w:t>
      </w:r>
    </w:p>
    <w:p>
      <w:pPr>
        <w:shd w:fill="F3F3F3" w:color="auto" w:val="clear"/>
        <w:spacing w:after="0" w:before="0" w:line="260"/>
        <w:ind w:left="120" w:right="120"/>
      </w:pPr>
      <w:r>
        <w:rPr>
          <w:rFonts w:ascii="Consolas" w:cs="Consolas" w:eastAsia="Consolas" w:hAnsi="Consolas"/>
          <w:color w:val="333F48"/>
          <w:sz w:val="18"/>
          <w:szCs w:val="18"/>
        </w:rPr>
        <w:t xml:space="preserve">/// inside the message that contains it.</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Insurligent.Interop.MSG.Type.InsuredPersonInfo Extends (%SerialObject, %JSON.Adaptor)</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InsurerId As %String(%JSONFIELDNAME = "insurer_id");</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CitizenId As %String(%JSONFIELDNAME = "insurer_citizenId");</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PassportId As %String(%JSONFIELDNAME = "insurer_passportId");</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Title As %String(%JSONFIELDNAME = "insurer_title");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FirstName As %String(%JSONFIELDNAME = "insurer_firstname");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LastName As %String(%JSONFIELDNAME = "insurer_lastName");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Gender As %String(%JSONFIELDNAME = "insurer_gender");</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The insurer sends a JSON number here, so the type is %Integer.</w:t>
      </w:r>
    </w:p>
    <w:p>
      <w:pPr>
        <w:shd w:fill="F3F3F3" w:color="auto" w:val="clear"/>
        <w:spacing w:after="0" w:before="0" w:line="260"/>
        <w:ind w:left="120" w:right="120"/>
      </w:pPr>
      <w:r>
        <w:rPr>
          <w:rFonts w:ascii="Consolas" w:cs="Consolas" w:eastAsia="Consolas" w:hAnsi="Consolas"/>
          <w:color w:val="333F48"/>
          <w:sz w:val="18"/>
          <w:szCs w:val="18"/>
        </w:rPr>
        <w:t xml:space="preserve">Property Age As %Integer(%JSONFIELDNAME = "insurer_age");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120"/>
      </w:pPr>
      <w:r>
        <w:rPr>
          <w:rFonts w:ascii="Calibri" w:cs="Calibri" w:eastAsia="Calibri" w:hAnsi="Calibri"/>
          <w:color w:val="333F48"/>
          <w:sz w:val="21"/>
          <w:szCs w:val="21"/>
        </w:rPr>
        <w:t xml:space="preserve">Then create </w:t>
      </w:r>
      <w:r>
        <w:rPr>
          <w:rFonts w:ascii="Consolas" w:cs="Consolas" w:eastAsia="Consolas" w:hAnsi="Consolas"/>
          <w:color w:val="6B2C91"/>
          <w:sz w:val="19"/>
          <w:szCs w:val="19"/>
        </w:rPr>
        <w:t xml:space="preserve">src/Insurligent/Interop/MSG/Insurer/GetInsurerResponse.cls</w:t>
      </w:r>
      <w:r>
        <w:rPr>
          <w:rFonts w:ascii="Calibri" w:cs="Calibri" w:eastAsia="Calibri" w:hAnsi="Calibri"/>
          <w:color w:val="333F48"/>
          <w:sz w:val="21"/>
          <w:szCs w:val="21"/>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 Getinsurer reply (insurer -&gt; IRIS). The BO imports the JSON reply into this class.</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Insurligent.Interop.MSG.Insurer.GetInsurerResponse Extends (Ens.Response, %JSON.Adaptor)</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ResponseCode As %String(%JSONFIELDNAME = "response_code");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ResponseMessage As %String(%JSONFIELDNAME = "response_message", MAXLEN = 200);</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The nested JSON object "insured_person".</w:t>
      </w:r>
    </w:p>
    <w:p>
      <w:pPr>
        <w:shd w:fill="F3F3F3" w:color="auto" w:val="clear"/>
        <w:spacing w:after="0" w:before="0" w:line="260"/>
        <w:ind w:left="120" w:right="120"/>
      </w:pPr>
      <w:r>
        <w:rPr>
          <w:rFonts w:ascii="Consolas" w:cs="Consolas" w:eastAsia="Consolas" w:hAnsi="Consolas"/>
          <w:color w:val="333F48"/>
          <w:sz w:val="18"/>
          <w:szCs w:val="18"/>
        </w:rPr>
        <w:t xml:space="preserve">Property InsuredPerson As Insurligent.Interop.MSG.Type.InsuredPersonInfo(%JSONFIELDNAME = "insured_person");</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120"/>
      </w:pPr>
      <w:r>
        <w:rPr>
          <w:rFonts w:ascii="Calibri" w:cs="Calibri" w:eastAsia="Calibri" w:hAnsi="Calibri"/>
          <w:b/>
          <w:bCs/>
          <w:color w:val="333F48"/>
          <w:sz w:val="21"/>
          <w:szCs w:val="21"/>
        </w:rPr>
        <w:t xml:space="preserve">Note:</w:t>
      </w:r>
      <w:r>
        <w:rPr>
          <w:rFonts w:ascii="Calibri" w:cs="Calibri" w:eastAsia="Calibri" w:hAnsi="Calibri"/>
          <w:color w:val="333F48"/>
          <w:sz w:val="21"/>
          <w:szCs w:val="21"/>
        </w:rPr>
        <w:t xml:space="preserve"> the insurer sends </w:t>
      </w:r>
      <w:r>
        <w:rPr>
          <w:rFonts w:ascii="Consolas" w:cs="Consolas" w:eastAsia="Consolas" w:hAnsi="Consolas"/>
          <w:color w:val="6B2C91"/>
          <w:sz w:val="19"/>
          <w:szCs w:val="19"/>
        </w:rPr>
        <w:t xml:space="preserve">insurer_age</w:t>
      </w:r>
      <w:r>
        <w:rPr>
          <w:rFonts w:ascii="Calibri" w:cs="Calibri" w:eastAsia="Calibri" w:hAnsi="Calibri"/>
          <w:color w:val="333F48"/>
          <w:sz w:val="21"/>
          <w:szCs w:val="21"/>
        </w:rPr>
        <w:t xml:space="preserve"> as a number (</w:t>
      </w:r>
      <w:r>
        <w:rPr>
          <w:rFonts w:ascii="Consolas" w:cs="Consolas" w:eastAsia="Consolas" w:hAnsi="Consolas"/>
          <w:color w:val="6B2C91"/>
          <w:sz w:val="19"/>
          <w:szCs w:val="19"/>
        </w:rPr>
        <w:t xml:space="preserve">36</w:t>
      </w:r>
      <w:r>
        <w:rPr>
          <w:rFonts w:ascii="Calibri" w:cs="Calibri" w:eastAsia="Calibri" w:hAnsi="Calibri"/>
          <w:color w:val="333F48"/>
          <w:sz w:val="21"/>
          <w:szCs w:val="21"/>
        </w:rPr>
        <w:t xml:space="preserve">), so </w:t>
      </w:r>
      <w:r>
        <w:rPr>
          <w:rFonts w:ascii="Consolas" w:cs="Consolas" w:eastAsia="Consolas" w:hAnsi="Consolas"/>
          <w:color w:val="6B2C91"/>
          <w:sz w:val="19"/>
          <w:szCs w:val="19"/>
        </w:rPr>
        <w:t xml:space="preserve">Age</w:t>
      </w:r>
      <w:r>
        <w:rPr>
          <w:rFonts w:ascii="Calibri" w:cs="Calibri" w:eastAsia="Calibri" w:hAnsi="Calibri"/>
          <w:color w:val="333F48"/>
          <w:sz w:val="21"/>
          <w:szCs w:val="21"/>
        </w:rPr>
        <w:t xml:space="preserve"> is an </w:t>
      </w:r>
      <w:r>
        <w:rPr>
          <w:rFonts w:ascii="Consolas" w:cs="Consolas" w:eastAsia="Consolas" w:hAnsi="Consolas"/>
          <w:color w:val="6B2C91"/>
          <w:sz w:val="19"/>
          <w:szCs w:val="19"/>
        </w:rPr>
        <w:t xml:space="preserve">%Integer</w:t>
      </w:r>
      <w:r>
        <w:rPr>
          <w:rFonts w:ascii="Calibri" w:cs="Calibri" w:eastAsia="Calibri" w:hAnsi="Calibri"/>
          <w:color w:val="333F48"/>
          <w:sz w:val="21"/>
          <w:szCs w:val="21"/>
        </w:rPr>
        <w:t xml:space="preserve">. With </w:t>
      </w:r>
      <w:r>
        <w:rPr>
          <w:rFonts w:ascii="Consolas" w:cs="Consolas" w:eastAsia="Consolas" w:hAnsi="Consolas"/>
          <w:color w:val="6B2C91"/>
          <w:sz w:val="19"/>
          <w:szCs w:val="19"/>
        </w:rPr>
        <w:t xml:space="preserve">%String</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%JSONImport()</w:t>
      </w:r>
      <w:r>
        <w:rPr>
          <w:rFonts w:ascii="Calibri" w:cs="Calibri" w:eastAsia="Calibri" w:hAnsi="Calibri"/>
          <w:color w:val="333F48"/>
          <w:sz w:val="21"/>
          <w:szCs w:val="21"/>
        </w:rPr>
        <w:t xml:space="preserve"> stops with an error.</w:t>
      </w:r>
    </w:p>
    <w:p>
      <w:pPr>
        <w:pStyle w:val="Heading2"/>
      </w:pPr>
      <w:r>
        <w:rPr>
          <w:rFonts w:ascii="Calibri" w:cs="Calibri" w:eastAsia="Calibri" w:hAnsi="Calibri"/>
        </w:rPr>
        <w:t xml:space="preserve">C3. The operation class</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src/Insurligent/Interop/BO/InsurerRest.cls</w:t>
      </w:r>
      <w:r>
        <w:rPr>
          <w:rFonts w:ascii="Calibri" w:cs="Calibri" w:eastAsia="Calibri" w:hAnsi="Calibri"/>
          <w:color w:val="333F48"/>
          <w:sz w:val="21"/>
          <w:szCs w:val="21"/>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Include %occStatus</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REST operation (item BO.Insurer.REST) for the private insurer.</w:t>
      </w:r>
    </w:p>
    <w:p>
      <w:pPr>
        <w:shd w:fill="F3F3F3" w:color="auto" w:val="clear"/>
        <w:spacing w:after="0" w:before="0" w:line="260"/>
        <w:ind w:left="120" w:right="120"/>
      </w:pPr>
      <w:r>
        <w:rPr>
          <w:rFonts w:ascii="Consolas" w:cs="Consolas" w:eastAsia="Consolas" w:hAnsi="Consolas"/>
          <w:color w:val="333F48"/>
          <w:sz w:val="18"/>
          <w:szCs w:val="18"/>
        </w:rPr>
        <w:t xml:space="preserve">/// The MessageMap has one entry: a GetInsurerRequest goes to GetInsurer().</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Insurligent.Interop.BO.InsurerRest Extends Ens.BusinessOperation</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ADAPTER = "EnsLib.HTTP.OutboundAdapter";</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INVOCATION = "Queue";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Adapter As EnsLib.HTTP.OutboundAdapter;</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XData MessageMap</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&lt;MapItems&gt;</w:t>
      </w:r>
    </w:p>
    <w:p>
      <w:pPr>
        <w:shd w:fill="F3F3F3" w:color="auto" w:val="clear"/>
        <w:spacing w:after="0" w:before="0" w:line="260"/>
        <w:ind w:left="120" w:right="120"/>
      </w:pPr>
      <w:r>
        <w:rPr>
          <w:rFonts w:ascii="Consolas" w:cs="Consolas" w:eastAsia="Consolas" w:hAnsi="Consolas"/>
          <w:color w:val="333F48"/>
          <w:sz w:val="18"/>
          <w:szCs w:val="18"/>
        </w:rPr>
        <w:t xml:space="preserve">  &lt;MapItem MessageType="Insurligent.Interop.MSG.Insurer.GetInsurerRequest"&gt;</w:t>
      </w:r>
    </w:p>
    <w:p>
      <w:pPr>
        <w:shd w:fill="F3F3F3" w:color="auto" w:val="clear"/>
        <w:spacing w:after="0" w:before="0" w:line="260"/>
        <w:ind w:left="120" w:right="120"/>
      </w:pPr>
      <w:r>
        <w:rPr>
          <w:rFonts w:ascii="Consolas" w:cs="Consolas" w:eastAsia="Consolas" w:hAnsi="Consolas"/>
          <w:color w:val="333F48"/>
          <w:sz w:val="18"/>
          <w:szCs w:val="18"/>
        </w:rPr>
        <w:t xml:space="preserve">    &lt;Method&gt;GetInsurer&lt;/Method&gt;</w:t>
      </w:r>
    </w:p>
    <w:p>
      <w:pPr>
        <w:shd w:fill="F3F3F3" w:color="auto" w:val="clear"/>
        <w:spacing w:after="0" w:before="0" w:line="260"/>
        <w:ind w:left="120" w:right="120"/>
      </w:pPr>
      <w:r>
        <w:rPr>
          <w:rFonts w:ascii="Consolas" w:cs="Consolas" w:eastAsia="Consolas" w:hAnsi="Consolas"/>
          <w:color w:val="333F48"/>
          <w:sz w:val="18"/>
          <w:szCs w:val="18"/>
        </w:rPr>
        <w:t xml:space="preserve">  &lt;/MapItem&gt;</w:t>
      </w:r>
    </w:p>
    <w:p>
      <w:pPr>
        <w:shd w:fill="F3F3F3" w:color="auto" w:val="clear"/>
        <w:spacing w:after="0" w:before="0" w:line="260"/>
        <w:ind w:left="120" w:right="120"/>
      </w:pPr>
      <w:r>
        <w:rPr>
          <w:rFonts w:ascii="Consolas" w:cs="Consolas" w:eastAsia="Consolas" w:hAnsi="Consolas"/>
          <w:color w:val="333F48"/>
          <w:sz w:val="18"/>
          <w:szCs w:val="18"/>
        </w:rPr>
        <w:t xml:space="preserve">&lt;/MapItems&gt;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Getinsurer: GET &lt;URL setting&gt;/insurer?identity_type=...&amp;identity_no=...&amp;company_code=...</w:t>
      </w:r>
    </w:p>
    <w:p>
      <w:pPr>
        <w:shd w:fill="F3F3F3" w:color="auto" w:val="clear"/>
        <w:spacing w:after="0" w:before="0" w:line="260"/>
        <w:ind w:left="120" w:right="120"/>
      </w:pPr>
      <w:r>
        <w:rPr>
          <w:rFonts w:ascii="Consolas" w:cs="Consolas" w:eastAsia="Consolas" w:hAnsi="Consolas"/>
          <w:color w:val="333F48"/>
          <w:sz w:val="18"/>
          <w:szCs w:val="18"/>
        </w:rPr>
        <w:t xml:space="preserve">Method GetInsurer(pRequest As Insurligent.Interop.MSG.Insurer.GetInsurerRequest, Output pResponse As Insurligent.Interop.MSG.Insurer.GetInsurerResponse) As %Status</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Set pResponse = ##class(Insurligent.Interop.MSG.Insurer.GetInsurerResponse).%New()</w:t>
      </w:r>
    </w:p>
    <w:p>
      <w:pPr>
        <w:shd w:fill="F3F3F3" w:color="auto" w:val="clear"/>
        <w:spacing w:after="0" w:before="0" w:line="260"/>
        <w:ind w:left="120" w:right="120"/>
      </w:pPr>
      <w:r>
        <w:rPr>
          <w:rFonts w:ascii="Consolas" w:cs="Consolas" w:eastAsia="Consolas" w:hAnsi="Consolas"/>
          <w:color w:val="333F48"/>
          <w:sz w:val="18"/>
          <w:szCs w:val="18"/>
        </w:rPr>
        <w:t xml:space="preserve">	Set tHttp = ##class(%Net.HttpRequest).%New()</w:t>
      </w:r>
    </w:p>
    <w:p>
      <w:pPr>
        <w:shd w:fill="F3F3F3" w:color="auto" w:val="clear"/>
        <w:spacing w:after="0" w:before="0" w:line="260"/>
        <w:ind w:left="120" w:right="120"/>
      </w:pPr>
      <w:r>
        <w:rPr>
          <w:rFonts w:ascii="Consolas" w:cs="Consolas" w:eastAsia="Consolas" w:hAnsi="Consolas"/>
          <w:color w:val="333F48"/>
          <w:sz w:val="18"/>
          <w:szCs w:val="18"/>
        </w:rPr>
        <w:t xml:space="preserve">	Do tHttp.SetParam("identity_type", pRequest.IdentityType)</w:t>
      </w:r>
    </w:p>
    <w:p>
      <w:pPr>
        <w:shd w:fill="F3F3F3" w:color="auto" w:val="clear"/>
        <w:spacing w:after="0" w:before="0" w:line="260"/>
        <w:ind w:left="120" w:right="120"/>
      </w:pPr>
      <w:r>
        <w:rPr>
          <w:rFonts w:ascii="Consolas" w:cs="Consolas" w:eastAsia="Consolas" w:hAnsi="Consolas"/>
          <w:color w:val="333F48"/>
          <w:sz w:val="18"/>
          <w:szCs w:val="18"/>
        </w:rPr>
        <w:t xml:space="preserve">	Do tHttp.SetParam("identity_no", pRequest.IdentityNo)</w:t>
      </w:r>
    </w:p>
    <w:p>
      <w:pPr>
        <w:shd w:fill="F3F3F3" w:color="auto" w:val="clear"/>
        <w:spacing w:after="0" w:before="0" w:line="260"/>
        <w:ind w:left="120" w:right="120"/>
      </w:pPr>
      <w:r>
        <w:rPr>
          <w:rFonts w:ascii="Consolas" w:cs="Consolas" w:eastAsia="Consolas" w:hAnsi="Consolas"/>
          <w:color w:val="333F48"/>
          <w:sz w:val="18"/>
          <w:szCs w:val="18"/>
        </w:rPr>
        <w:t xml:space="preserve">	Do tHttp.SetParam("company_code", pRequest.CompanyCode)</w:t>
      </w:r>
    </w:p>
    <w:p>
      <w:pPr>
        <w:shd w:fill="F3F3F3" w:color="auto" w:val="clear"/>
        <w:spacing w:after="0" w:before="0" w:line="260"/>
        <w:ind w:left="120" w:right="120"/>
      </w:pPr>
      <w:r>
        <w:rPr>
          <w:rFonts w:ascii="Consolas" w:cs="Consolas" w:eastAsia="Consolas" w:hAnsi="Consolas"/>
          <w:color w:val="333F48"/>
          <w:sz w:val="18"/>
          <w:szCs w:val="18"/>
        </w:rPr>
        <w:t xml:space="preserve">	Set tSC = ..Adapter.SendFormDataArray(.tHttpResponse, "GET", tHttp, , , ..Adapter.URL _ "/insurer")</w:t>
      </w:r>
    </w:p>
    <w:p>
      <w:pPr>
        <w:shd w:fill="F3F3F3" w:color="auto" w:val="clear"/>
        <w:spacing w:after="0" w:before="0" w:line="260"/>
        <w:ind w:left="120" w:right="120"/>
      </w:pPr>
      <w:r>
        <w:rPr>
          <w:rFonts w:ascii="Consolas" w:cs="Consolas" w:eastAsia="Consolas" w:hAnsi="Consolas"/>
          <w:color w:val="333F48"/>
          <w:sz w:val="18"/>
          <w:szCs w:val="18"/>
        </w:rPr>
        <w:t xml:space="preserve">	// A 404 reply is an error status, but it has a JSON body too: use the body if it is there.</w:t>
      </w:r>
    </w:p>
    <w:p>
      <w:pPr>
        <w:shd w:fill="F3F3F3" w:color="auto" w:val="clear"/>
        <w:spacing w:after="0" w:before="0" w:line="260"/>
        <w:ind w:left="120" w:right="120"/>
      </w:pPr>
      <w:r>
        <w:rPr>
          <w:rFonts w:ascii="Consolas" w:cs="Consolas" w:eastAsia="Consolas" w:hAnsi="Consolas"/>
          <w:color w:val="333F48"/>
          <w:sz w:val="18"/>
          <w:szCs w:val="18"/>
        </w:rPr>
        <w:t xml:space="preserve">	Return:'$IsObject($Get(tHttpResponse)) tSC</w:t>
      </w:r>
    </w:p>
    <w:p>
      <w:pPr>
        <w:shd w:fill="F3F3F3" w:color="auto" w:val="clear"/>
        <w:spacing w:after="0" w:before="0" w:line="260"/>
        <w:ind w:left="120" w:right="120"/>
      </w:pPr>
      <w:r>
        <w:rPr>
          <w:rFonts w:ascii="Consolas" w:cs="Consolas" w:eastAsia="Consolas" w:hAnsi="Consolas"/>
          <w:color w:val="333F48"/>
          <w:sz w:val="18"/>
          <w:szCs w:val="18"/>
        </w:rPr>
        <w:t xml:space="preserve">	Return pResponse.%JSONImport(tHttpResponse.Data)</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60"/>
      </w:pPr>
      <w:r>
        <w:rPr>
          <w:rFonts w:ascii="Calibri" w:cs="Calibri" w:eastAsia="Calibri" w:hAnsi="Calibri"/>
          <w:color w:val="333F48"/>
          <w:sz w:val="21"/>
          <w:szCs w:val="21"/>
        </w:rPr>
        <w:t xml:space="preserve">How it works:</w:t>
      </w:r>
    </w:p>
    <w:p>
      <w:pPr>
        <w:pStyle w:val="ListParagraph"/>
        <w:numPr>
          <w:ilvl w:val="0"/>
          <w:numId w:val="2"/>
        </w:numPr>
        <w:spacing w:after="60"/>
      </w:pPr>
      <w:r>
        <w:rPr>
          <w:rFonts w:ascii="Consolas" w:cs="Consolas" w:eastAsia="Consolas" w:hAnsi="Consolas"/>
          <w:color w:val="6B2C91"/>
          <w:sz w:val="19"/>
          <w:szCs w:val="19"/>
        </w:rPr>
        <w:t xml:space="preserve">ADAPTER</w:t>
      </w:r>
      <w:r>
        <w:rPr>
          <w:rFonts w:ascii="Calibri" w:cs="Calibri" w:eastAsia="Calibri" w:hAnsi="Calibri"/>
          <w:color w:val="333F48"/>
          <w:sz w:val="21"/>
          <w:szCs w:val="21"/>
        </w:rPr>
        <w:t xml:space="preserve"> connects the class to </w:t>
      </w:r>
      <w:r>
        <w:rPr>
          <w:rFonts w:ascii="Consolas" w:cs="Consolas" w:eastAsia="Consolas" w:hAnsi="Consolas"/>
          <w:color w:val="6B2C91"/>
          <w:sz w:val="19"/>
          <w:szCs w:val="19"/>
        </w:rPr>
        <w:t xml:space="preserve">EnsLib.HTTP.OutboundAdapter</w:t>
      </w:r>
      <w:r>
        <w:rPr>
          <w:rFonts w:ascii="Calibri" w:cs="Calibri" w:eastAsia="Calibri" w:hAnsi="Calibri"/>
          <w:color w:val="333F48"/>
          <w:sz w:val="21"/>
          <w:szCs w:val="21"/>
        </w:rPr>
        <w:t xml:space="preserve">. The adapter has the settings for the server: host, port and URL.</w:t>
      </w:r>
    </w:p>
    <w:p>
      <w:pPr>
        <w:pStyle w:val="ListParagraph"/>
        <w:numPr>
          <w:ilvl w:val="0"/>
          <w:numId w:val="2"/>
        </w:numPr>
        <w:spacing w:after="60"/>
      </w:pPr>
      <w:r>
        <w:rPr>
          <w:rFonts w:ascii="Calibri" w:cs="Calibri" w:eastAsia="Calibri" w:hAnsi="Calibri"/>
          <w:color w:val="333F48"/>
          <w:sz w:val="21"/>
          <w:szCs w:val="21"/>
        </w:rPr>
        <w:t xml:space="preserve">The </w:t>
      </w:r>
      <w:r>
        <w:rPr>
          <w:rFonts w:ascii="Consolas" w:cs="Consolas" w:eastAsia="Consolas" w:hAnsi="Consolas"/>
          <w:color w:val="6B2C91"/>
          <w:sz w:val="19"/>
          <w:szCs w:val="19"/>
        </w:rPr>
        <w:t xml:space="preserve">MessageMap</w:t>
      </w:r>
      <w:r>
        <w:rPr>
          <w:rFonts w:ascii="Calibri" w:cs="Calibri" w:eastAsia="Calibri" w:hAnsi="Calibri"/>
          <w:color w:val="333F48"/>
          <w:sz w:val="21"/>
          <w:szCs w:val="21"/>
        </w:rPr>
        <w:t xml:space="preserve"> sends each type of request to one method. Here it has one entry: a </w:t>
      </w:r>
      <w:r>
        <w:rPr>
          <w:rFonts w:ascii="Consolas" w:cs="Consolas" w:eastAsia="Consolas" w:hAnsi="Consolas"/>
          <w:color w:val="6B2C91"/>
          <w:sz w:val="19"/>
          <w:szCs w:val="19"/>
        </w:rPr>
        <w:t xml:space="preserve">GetInsurerRequest</w:t>
      </w:r>
      <w:r>
        <w:rPr>
          <w:rFonts w:ascii="Calibri" w:cs="Calibri" w:eastAsia="Calibri" w:hAnsi="Calibri"/>
          <w:color w:val="333F48"/>
          <w:sz w:val="21"/>
          <w:szCs w:val="21"/>
        </w:rPr>
        <w:t xml:space="preserve"> goes to </w:t>
      </w:r>
      <w:r>
        <w:rPr>
          <w:rFonts w:ascii="Consolas" w:cs="Consolas" w:eastAsia="Consolas" w:hAnsi="Consolas"/>
          <w:color w:val="6B2C91"/>
          <w:sz w:val="19"/>
          <w:szCs w:val="19"/>
        </w:rPr>
        <w:t xml:space="preserve">GetInsurer()</w:t>
      </w:r>
      <w:r>
        <w:rPr>
          <w:rFonts w:ascii="Calibri" w:cs="Calibri" w:eastAsia="Calibri" w:hAnsi="Calibri"/>
          <w:color w:val="333F48"/>
          <w:sz w:val="21"/>
          <w:szCs w:val="21"/>
        </w:rPr>
        <w:t xml:space="preserve">.</w:t>
      </w:r>
    </w:p>
    <w:p>
      <w:pPr>
        <w:pStyle w:val="ListParagraph"/>
        <w:numPr>
          <w:ilvl w:val="0"/>
          <w:numId w:val="2"/>
        </w:numPr>
        <w:spacing w:after="60"/>
      </w:pPr>
      <w:r>
        <w:rPr>
          <w:rFonts w:ascii="Consolas" w:cs="Consolas" w:eastAsia="Consolas" w:hAnsi="Consolas"/>
          <w:color w:val="6B2C91"/>
          <w:sz w:val="19"/>
          <w:szCs w:val="19"/>
        </w:rPr>
        <w:t xml:space="preserve">GetInsurer()</w:t>
      </w:r>
      <w:r>
        <w:rPr>
          <w:rFonts w:ascii="Calibri" w:cs="Calibri" w:eastAsia="Calibri" w:hAnsi="Calibri"/>
          <w:color w:val="333F48"/>
          <w:sz w:val="21"/>
          <w:szCs w:val="21"/>
        </w:rPr>
        <w:t xml:space="preserve"> makes the HTTP request, sends it with </w:t>
      </w:r>
      <w:r>
        <w:rPr>
          <w:rFonts w:ascii="Consolas" w:cs="Consolas" w:eastAsia="Consolas" w:hAnsi="Consolas"/>
          <w:color w:val="6B2C91"/>
          <w:sz w:val="19"/>
          <w:szCs w:val="19"/>
        </w:rPr>
        <w:t xml:space="preserve">SendFormDataArray()</w:t>
      </w:r>
      <w:r>
        <w:rPr>
          <w:rFonts w:ascii="Calibri" w:cs="Calibri" w:eastAsia="Calibri" w:hAnsi="Calibri"/>
          <w:color w:val="333F48"/>
          <w:sz w:val="21"/>
          <w:szCs w:val="21"/>
        </w:rPr>
        <w:t xml:space="preserve">, and reads the JSON reply into the reply message with </w:t>
      </w:r>
      <w:r>
        <w:rPr>
          <w:rFonts w:ascii="Consolas" w:cs="Consolas" w:eastAsia="Consolas" w:hAnsi="Consolas"/>
          <w:color w:val="6B2C91"/>
          <w:sz w:val="19"/>
          <w:szCs w:val="19"/>
        </w:rPr>
        <w:t xml:space="preserve">%JSONImport()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If the insurer does not know the person, it replies with HTTP 404 and a JSON body. The method still reads the body, so the caller gets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404 as data, not as an error.</w:t>
      </w:r>
    </w:p>
    <w:p>
      <w:pPr>
        <w:pStyle w:val="Heading2"/>
      </w:pPr>
      <w:r>
        <w:rPr>
          <w:rFonts w:ascii="Calibri" w:cs="Calibri" w:eastAsia="Calibri" w:hAnsi="Calibri"/>
        </w:rPr>
        <w:t xml:space="preserve">C4. Add the operation</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alibri" w:cs="Calibri" w:eastAsia="Calibri" w:hAnsi="Calibri"/>
          <w:b/>
          <w:bCs/>
          <w:color w:val="333F48"/>
          <w:sz w:val="21"/>
          <w:szCs w:val="21"/>
        </w:rPr>
        <w:t xml:space="preserve">+</w:t>
      </w:r>
      <w:r>
        <w:rPr>
          <w:rFonts w:ascii="Calibri" w:cs="Calibri" w:eastAsia="Calibri" w:hAnsi="Calibri"/>
          <w:color w:val="333F48"/>
          <w:sz w:val="21"/>
          <w:szCs w:val="21"/>
        </w:rPr>
        <w:t xml:space="preserve"> next to </w:t>
      </w:r>
      <w:r>
        <w:rPr>
          <w:rFonts w:ascii="Calibri" w:cs="Calibri" w:eastAsia="Calibri" w:hAnsi="Calibri"/>
          <w:b/>
          <w:bCs/>
          <w:color w:val="333F48"/>
          <w:sz w:val="21"/>
          <w:szCs w:val="21"/>
        </w:rPr>
        <w:t xml:space="preserve">Operations</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Operation Class: </w:t>
      </w:r>
      <w:r>
        <w:rPr>
          <w:rFonts w:ascii="Consolas" w:cs="Consolas" w:eastAsia="Consolas" w:hAnsi="Consolas"/>
          <w:color w:val="6B2C91"/>
          <w:sz w:val="19"/>
          <w:szCs w:val="19"/>
        </w:rPr>
        <w:t xml:space="preserve">Insurligent.Interop.BO.InsurerRest</w:t>
      </w:r>
      <w:r>
        <w:rPr>
          <w:rFonts w:ascii="Calibri" w:cs="Calibri" w:eastAsia="Calibri" w:hAnsi="Calibri"/>
          <w:color w:val="333F48"/>
          <w:sz w:val="21"/>
          <w:szCs w:val="21"/>
        </w:rPr>
        <w:t xml:space="preserve">. Operation Name: </w:t>
      </w:r>
      <w:r>
        <w:rPr>
          <w:rFonts w:ascii="Consolas" w:cs="Consolas" w:eastAsia="Consolas" w:hAnsi="Consolas"/>
          <w:color w:val="6B2C91"/>
          <w:sz w:val="19"/>
          <w:szCs w:val="19"/>
        </w:rPr>
        <w:t xml:space="preserve">BO.Insurer.REST</w:t>
      </w:r>
      <w:r>
        <w:rPr>
          <w:rFonts w:ascii="Calibri" w:cs="Calibri" w:eastAsia="Calibri" w:hAnsi="Calibri"/>
          <w:color w:val="333F48"/>
          <w:sz w:val="21"/>
          <w:szCs w:val="21"/>
        </w:rPr>
        <w:t xml:space="preserve">. Tick </w:t>
      </w:r>
      <w:r>
        <w:rPr>
          <w:rFonts w:ascii="Calibri" w:cs="Calibri" w:eastAsia="Calibri" w:hAnsi="Calibri"/>
          <w:b/>
          <w:bCs/>
          <w:color w:val="333F48"/>
          <w:sz w:val="21"/>
          <w:szCs w:val="21"/>
        </w:rPr>
        <w:t xml:space="preserve">Enable Now</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In the </w:t>
      </w:r>
      <w:r>
        <w:rPr>
          <w:rFonts w:ascii="Calibri" w:cs="Calibri" w:eastAsia="Calibri" w:hAnsi="Calibri"/>
          <w:b/>
          <w:bCs/>
          <w:color w:val="333F48"/>
          <w:sz w:val="21"/>
          <w:szCs w:val="21"/>
        </w:rPr>
        <w:t xml:space="preserve">Settings</w:t>
      </w:r>
      <w:r>
        <w:rPr>
          <w:rFonts w:ascii="Calibri" w:cs="Calibri" w:eastAsia="Calibri" w:hAnsi="Calibri"/>
          <w:color w:val="333F48"/>
          <w:sz w:val="21"/>
          <w:szCs w:val="21"/>
        </w:rPr>
        <w:t xml:space="preserve"> tab, set these values, then click </w:t>
      </w:r>
      <w:r>
        <w:rPr>
          <w:rFonts w:ascii="Calibri" w:cs="Calibri" w:eastAsia="Calibri" w:hAnsi="Calibri"/>
          <w:b/>
          <w:bCs/>
          <w:color w:val="333F48"/>
          <w:sz w:val="21"/>
          <w:szCs w:val="21"/>
        </w:rPr>
        <w:t xml:space="preserve">Apply</w:t>
      </w:r>
      <w:r>
        <w:rPr>
          <w:rFonts w:ascii="Calibri" w:cs="Calibri" w:eastAsia="Calibri" w:hAnsi="Calibri"/>
          <w:color w:val="333F48"/>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Setting</w:t>
            </w:r>
          </w:p>
        </w:tc>
        <w:tc>
          <w:tcPr>
            <w:tcW w:type="dxa" w:w="58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HTTP Server</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mock_insurer</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HTTP Port</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8080</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URL</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/api</w:t>
            </w:r>
          </w:p>
        </w:tc>
      </w:tr>
    </w:tbl>
    <w:p>
      <w:pPr>
        <w:spacing w:after="60"/>
      </w:pPr>
    </w:p>
    <w:p>
      <w:pPr>
        <w:pStyle w:val="Heading2"/>
      </w:pPr>
      <w:r>
        <w:rPr>
          <w:rFonts w:ascii="Calibri" w:cs="Calibri" w:eastAsia="Calibri" w:hAnsi="Calibri"/>
        </w:rPr>
        <w:t xml:space="preserve">C5. Test it with the Test button</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onsolas" w:cs="Consolas" w:eastAsia="Consolas" w:hAnsi="Consolas"/>
          <w:color w:val="6B2C91"/>
          <w:sz w:val="19"/>
          <w:szCs w:val="19"/>
        </w:rPr>
        <w:t xml:space="preserve">BO.Insurer.REST</w:t>
      </w:r>
      <w:r>
        <w:rPr>
          <w:rFonts w:ascii="Calibri" w:cs="Calibri" w:eastAsia="Calibri" w:hAnsi="Calibri"/>
          <w:color w:val="333F48"/>
          <w:sz w:val="21"/>
          <w:szCs w:val="21"/>
        </w:rPr>
        <w:t xml:space="preserve">. In the panel on the right, open the </w:t>
      </w:r>
      <w:r>
        <w:rPr>
          <w:rFonts w:ascii="Calibri" w:cs="Calibri" w:eastAsia="Calibri" w:hAnsi="Calibri"/>
          <w:b/>
          <w:bCs/>
          <w:color w:val="333F48"/>
          <w:sz w:val="21"/>
          <w:szCs w:val="21"/>
        </w:rPr>
        <w:t xml:space="preserve">Actions</w:t>
      </w:r>
      <w:r>
        <w:rPr>
          <w:rFonts w:ascii="Calibri" w:cs="Calibri" w:eastAsia="Calibri" w:hAnsi="Calibri"/>
          <w:color w:val="333F48"/>
          <w:sz w:val="21"/>
          <w:szCs w:val="21"/>
        </w:rPr>
        <w:t xml:space="preserve"> tab and click </w:t>
      </w:r>
      <w:r>
        <w:rPr>
          <w:rFonts w:ascii="Calibri" w:cs="Calibri" w:eastAsia="Calibri" w:hAnsi="Calibri"/>
          <w:b/>
          <w:bCs/>
          <w:color w:val="333F48"/>
          <w:sz w:val="21"/>
          <w:szCs w:val="21"/>
        </w:rPr>
        <w:t xml:space="preserve">Test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Request Type: </w:t>
      </w:r>
      <w:r>
        <w:rPr>
          <w:rFonts w:ascii="Consolas" w:cs="Consolas" w:eastAsia="Consolas" w:hAnsi="Consolas"/>
          <w:color w:val="6B2C91"/>
          <w:sz w:val="19"/>
          <w:szCs w:val="19"/>
        </w:rPr>
        <w:t xml:space="preserve">Insurligent.Interop.MSG.Insurer.GetInsurerRequest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Fill in the fields: IdentityType </w:t>
      </w:r>
      <w:r>
        <w:rPr>
          <w:rFonts w:ascii="Consolas" w:cs="Consolas" w:eastAsia="Consolas" w:hAnsi="Consolas"/>
          <w:color w:val="6B2C91"/>
          <w:sz w:val="19"/>
          <w:szCs w:val="19"/>
        </w:rPr>
        <w:t xml:space="preserve">CID</w:t>
      </w:r>
      <w:r>
        <w:rPr>
          <w:rFonts w:ascii="Calibri" w:cs="Calibri" w:eastAsia="Calibri" w:hAnsi="Calibri"/>
          <w:color w:val="333F48"/>
          <w:sz w:val="21"/>
          <w:szCs w:val="21"/>
        </w:rPr>
        <w:t xml:space="preserve">, IdentityNo </w:t>
      </w:r>
      <w:r>
        <w:rPr>
          <w:rFonts w:ascii="Consolas" w:cs="Consolas" w:eastAsia="Consolas" w:hAnsi="Consolas"/>
          <w:color w:val="6B2C91"/>
          <w:sz w:val="19"/>
          <w:szCs w:val="19"/>
        </w:rPr>
        <w:t xml:space="preserve">3-1258-00558-89-8</w:t>
      </w:r>
      <w:r>
        <w:rPr>
          <w:rFonts w:ascii="Calibri" w:cs="Calibri" w:eastAsia="Calibri" w:hAnsi="Calibri"/>
          <w:color w:val="333F48"/>
          <w:sz w:val="21"/>
          <w:szCs w:val="21"/>
        </w:rPr>
        <w:t xml:space="preserve">, CompanyCode </w:t>
      </w:r>
      <w:r>
        <w:rPr>
          <w:rFonts w:ascii="Consolas" w:cs="Consolas" w:eastAsia="Consolas" w:hAnsi="Consolas"/>
          <w:color w:val="6B2C91"/>
          <w:sz w:val="19"/>
          <w:szCs w:val="19"/>
        </w:rPr>
        <w:t xml:space="preserve">AIA</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Click </w:t>
      </w:r>
      <w:r>
        <w:rPr>
          <w:rFonts w:ascii="Calibri" w:cs="Calibri" w:eastAsia="Calibri" w:hAnsi="Calibri"/>
          <w:b/>
          <w:bCs/>
          <w:color w:val="333F48"/>
          <w:sz w:val="21"/>
          <w:szCs w:val="21"/>
        </w:rPr>
        <w:t xml:space="preserve">Invoke Testing Service</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The reply has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200, and an </w:t>
      </w:r>
      <w:r>
        <w:rPr>
          <w:rFonts w:ascii="Consolas" w:cs="Consolas" w:eastAsia="Consolas" w:hAnsi="Consolas"/>
          <w:color w:val="6B2C91"/>
          <w:sz w:val="19"/>
          <w:szCs w:val="19"/>
        </w:rPr>
        <w:t xml:space="preserve">InsuredPerson</w:t>
      </w:r>
      <w:r>
        <w:rPr>
          <w:rFonts w:ascii="Calibri" w:cs="Calibri" w:eastAsia="Calibri" w:hAnsi="Calibri"/>
          <w:color w:val="333F48"/>
          <w:sz w:val="21"/>
          <w:szCs w:val="21"/>
        </w:rPr>
        <w:t xml:space="preserve"> with </w:t>
      </w:r>
      <w:r>
        <w:rPr>
          <w:rFonts w:ascii="Consolas" w:cs="Consolas" w:eastAsia="Consolas" w:hAnsi="Consolas"/>
          <w:color w:val="6B2C91"/>
          <w:sz w:val="19"/>
          <w:szCs w:val="19"/>
        </w:rPr>
        <w:t xml:space="preserve">InsurerId</w:t>
      </w:r>
      <w:r>
        <w:rPr>
          <w:rFonts w:ascii="Calibri" w:cs="Calibri" w:eastAsia="Calibri" w:hAnsi="Calibri"/>
          <w:color w:val="333F48"/>
          <w:sz w:val="21"/>
          <w:szCs w:val="21"/>
        </w:rPr>
        <w:t xml:space="preserve"> INS123456, </w:t>
      </w:r>
      <w:r>
        <w:rPr>
          <w:rFonts w:ascii="Consolas" w:cs="Consolas" w:eastAsia="Consolas" w:hAnsi="Consolas"/>
          <w:color w:val="6B2C91"/>
          <w:sz w:val="19"/>
          <w:szCs w:val="19"/>
        </w:rPr>
        <w:t xml:space="preserve">FirstName</w:t>
      </w:r>
      <w:r>
        <w:rPr>
          <w:rFonts w:ascii="Calibri" w:cs="Calibri" w:eastAsia="Calibri" w:hAnsi="Calibri"/>
          <w:color w:val="333F48"/>
          <w:sz w:val="21"/>
          <w:szCs w:val="21"/>
        </w:rPr>
        <w:t xml:space="preserve"> Somchai and </w:t>
      </w:r>
      <w:r>
        <w:rPr>
          <w:rFonts w:ascii="Consolas" w:cs="Consolas" w:eastAsia="Consolas" w:hAnsi="Consolas"/>
          <w:color w:val="6B2C91"/>
          <w:sz w:val="19"/>
          <w:szCs w:val="19"/>
        </w:rPr>
        <w:t xml:space="preserve">Age</w:t>
      </w:r>
      <w:r>
        <w:rPr>
          <w:rFonts w:ascii="Calibri" w:cs="Calibri" w:eastAsia="Calibri" w:hAnsi="Calibri"/>
          <w:color w:val="333F48"/>
          <w:sz w:val="21"/>
          <w:szCs w:val="21"/>
        </w:rPr>
        <w:t xml:space="preserve"> 36. Click </w:t>
      </w:r>
      <w:r>
        <w:rPr>
          <w:rFonts w:ascii="Calibri" w:cs="Calibri" w:eastAsia="Calibri" w:hAnsi="Calibri"/>
          <w:b/>
          <w:bCs/>
          <w:color w:val="333F48"/>
          <w:sz w:val="21"/>
          <w:szCs w:val="21"/>
        </w:rPr>
        <w:t xml:space="preserve">Visual Trace</w:t>
      </w:r>
      <w:r>
        <w:rPr>
          <w:rFonts w:ascii="Calibri" w:cs="Calibri" w:eastAsia="Calibri" w:hAnsi="Calibri"/>
          <w:color w:val="333F48"/>
          <w:sz w:val="21"/>
          <w:szCs w:val="21"/>
        </w:rPr>
        <w:t xml:space="preserve"> to see the request and the reply.</w:t>
      </w:r>
    </w:p>
    <w:p>
      <w:pPr>
        <w:pStyle w:val="Heading2"/>
      </w:pPr>
      <w:r>
        <w:rPr>
          <w:rFonts w:ascii="Calibri" w:cs="Calibri" w:eastAsia="Calibri" w:hAnsi="Calibri"/>
        </w:rPr>
        <w:t xml:space="preserve">C6. Test a person that the insurer does not know</w:t>
      </w:r>
    </w:p>
    <w:p>
      <w:pPr>
        <w:spacing w:after="120"/>
      </w:pPr>
      <w:r>
        <w:rPr>
          <w:rFonts w:ascii="Calibri" w:cs="Calibri" w:eastAsia="Calibri" w:hAnsi="Calibri"/>
          <w:color w:val="333F48"/>
          <w:sz w:val="21"/>
          <w:szCs w:val="21"/>
        </w:rPr>
        <w:t xml:space="preserve">Send the test again with IdentityNo </w:t>
      </w:r>
      <w:r>
        <w:rPr>
          <w:rFonts w:ascii="Consolas" w:cs="Consolas" w:eastAsia="Consolas" w:hAnsi="Consolas"/>
          <w:color w:val="6B2C91"/>
          <w:sz w:val="19"/>
          <w:szCs w:val="19"/>
        </w:rPr>
        <w:t xml:space="preserve">9999999999999</w:t>
      </w:r>
      <w:r>
        <w:rPr>
          <w:rFonts w:ascii="Calibri" w:cs="Calibri" w:eastAsia="Calibri" w:hAnsi="Calibri"/>
          <w:color w:val="333F48"/>
          <w:sz w:val="21"/>
          <w:szCs w:val="21"/>
        </w:rPr>
        <w:t xml:space="preserve">. The reply has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404. The Visual Trace shows no error: here, 404 is data.</w:t>
      </w:r>
    </w:p>
    <w:p>
      <w:pPr>
        <w:spacing w:after="120"/>
      </w:pPr>
      <w:r>
        <w:rPr>
          <w:rFonts w:ascii="Calibri" w:cs="Calibri" w:eastAsia="Calibri" w:hAnsi="Calibri"/>
          <w:b/>
          <w:bCs/>
          <w:color w:val="333F48"/>
          <w:sz w:val="21"/>
          <w:szCs w:val="21"/>
        </w:rPr>
        <w:t xml:space="preserve">Check:</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BO.Insurer.REST</w:t>
      </w:r>
      <w:r>
        <w:rPr>
          <w:rFonts w:ascii="Calibri" w:cs="Calibri" w:eastAsia="Calibri" w:hAnsi="Calibri"/>
          <w:color w:val="333F48"/>
          <w:sz w:val="21"/>
          <w:szCs w:val="21"/>
        </w:rPr>
        <w:t xml:space="preserve"> calls Getinsurer and gives back a </w:t>
      </w:r>
      <w:r>
        <w:rPr>
          <w:rFonts w:ascii="Consolas" w:cs="Consolas" w:eastAsia="Consolas" w:hAnsi="Consolas"/>
          <w:color w:val="6B2C91"/>
          <w:sz w:val="19"/>
          <w:szCs w:val="19"/>
        </w:rPr>
        <w:t xml:space="preserve">GetInsurerResponse</w:t>
      </w:r>
      <w:r>
        <w:rPr>
          <w:rFonts w:ascii="Calibri" w:cs="Calibri" w:eastAsia="Calibri" w:hAnsi="Calibri"/>
          <w:color w:val="333F48"/>
          <w:sz w:val="21"/>
          <w:szCs w:val="21"/>
        </w:rPr>
        <w:t xml:space="preserve">, for a known person and for an unknown person.</w:t>
      </w:r>
    </w:p>
    <w:p>
      <w:pPr>
        <w:pStyle w:val="Heading1"/>
      </w:pPr>
      <w:r>
        <w:rPr>
          <w:rFonts w:ascii="Calibri" w:cs="Calibri" w:eastAsia="Calibri" w:hAnsi="Calibri"/>
        </w:rPr>
        <w:t xml:space="preserve">Part D — Sub-process: BP.HIS.Patient</w:t>
      </w:r>
    </w:p>
    <w:p>
      <w:pPr>
        <w:spacing w:after="120"/>
      </w:pPr>
      <w:r>
        <w:rPr>
          <w:rFonts w:ascii="Calibri" w:cs="Calibri" w:eastAsia="Calibri" w:hAnsi="Calibri"/>
          <w:color w:val="333F48"/>
          <w:sz w:val="21"/>
          <w:szCs w:val="21"/>
        </w:rPr>
        <w:t xml:space="preserve">This BP does one PAT-01 query. It gets a </w:t>
      </w:r>
      <w:r>
        <w:rPr>
          <w:rFonts w:ascii="Consolas" w:cs="Consolas" w:eastAsia="Consolas" w:hAnsi="Consolas"/>
          <w:color w:val="6B2C91"/>
          <w:sz w:val="19"/>
          <w:szCs w:val="19"/>
        </w:rPr>
        <w:t xml:space="preserve">PatientRequest</w:t>
      </w:r>
      <w:r>
        <w:rPr>
          <w:rFonts w:ascii="Calibri" w:cs="Calibri" w:eastAsia="Calibri" w:hAnsi="Calibri"/>
          <w:color w:val="333F48"/>
          <w:sz w:val="21"/>
          <w:szCs w:val="21"/>
        </w:rPr>
        <w:t xml:space="preserve"> and makes the HL7 query with a DTL. It sends the query to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 A second DTL makes a </w:t>
      </w:r>
      <w:r>
        <w:rPr>
          <w:rFonts w:ascii="Consolas" w:cs="Consolas" w:eastAsia="Consolas" w:hAnsi="Consolas"/>
          <w:color w:val="6B2C91"/>
          <w:sz w:val="19"/>
          <w:szCs w:val="19"/>
        </w:rPr>
        <w:t xml:space="preserve">PatientResponse</w:t>
      </w:r>
      <w:r>
        <w:rPr>
          <w:rFonts w:ascii="Calibri" w:cs="Calibri" w:eastAsia="Calibri" w:hAnsi="Calibri"/>
          <w:color w:val="333F48"/>
          <w:sz w:val="21"/>
          <w:szCs w:val="21"/>
        </w:rPr>
        <w:t xml:space="preserve"> from the HL7 reply. Its caller never sees HL7.</w:t>
      </w:r>
    </w:p>
    <w:p>
      <w:pPr>
        <w:pStyle w:val="Heading2"/>
      </w:pPr>
      <w:r>
        <w:rPr>
          <w:rFonts w:ascii="Calibri" w:cs="Calibri" w:eastAsia="Calibri" w:hAnsi="Calibri"/>
        </w:rPr>
        <w:t xml:space="preserve">D1. The messages</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src/Insurligent/Interop/MSG/HIS/PatientRequest.cls</w:t>
      </w:r>
      <w:r>
        <w:rPr>
          <w:rFonts w:ascii="Calibri" w:cs="Calibri" w:eastAsia="Calibri" w:hAnsi="Calibri"/>
          <w:color w:val="333F48"/>
          <w:sz w:val="21"/>
          <w:szCs w:val="21"/>
        </w:rPr>
        <w:t xml:space="preserve"> and </w:t>
      </w:r>
      <w:r>
        <w:rPr>
          <w:rFonts w:ascii="Consolas" w:cs="Consolas" w:eastAsia="Consolas" w:hAnsi="Consolas"/>
          <w:color w:val="6B2C91"/>
          <w:sz w:val="19"/>
          <w:szCs w:val="19"/>
        </w:rPr>
        <w:t xml:space="preserve">src/Insurligent/Interop/MSG/HIS/PatientResponse.cls</w:t>
      </w:r>
      <w:r>
        <w:rPr>
          <w:rFonts w:ascii="Calibri" w:cs="Calibri" w:eastAsia="Calibri" w:hAnsi="Calibri"/>
          <w:color w:val="333F48"/>
          <w:sz w:val="21"/>
          <w:szCs w:val="21"/>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 Request to the sub-BP BP.HIS.Patient: find one patient by citizen ID (PAT-01).</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Insurligent.Interop.MSG.HIS.PatientRequest Extends Ens.Request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IdentityNo As %String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HospitalCode As %String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 Reply of the sub-BP BP.HIS.Patient: the patient from the PAT-01 reply.</w:t>
      </w:r>
    </w:p>
    <w:p>
      <w:pPr>
        <w:shd w:fill="F3F3F3" w:color="auto" w:val="clear"/>
        <w:spacing w:after="0" w:before="0" w:line="260"/>
        <w:ind w:left="120" w:right="120"/>
      </w:pPr>
      <w:r>
        <w:rPr>
          <w:rFonts w:ascii="Consolas" w:cs="Consolas" w:eastAsia="Consolas" w:hAnsi="Consolas"/>
          <w:color w:val="333F48"/>
          <w:sz w:val="18"/>
          <w:szCs w:val="18"/>
        </w:rPr>
        <w:t xml:space="preserve">/// ResponseCode is 200 (found) or 404 (not found).</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Insurligent.Interop.MSG.HIS.PatientResponse Extends Ens.Response</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ResponseCode As %String;</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ResponseMessage As %String(MAXLEN = 200);</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HospitalNumber As %String;</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FirstName As %String;</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LastName As %String;</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BirthDate As %String;</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Gender As %String;</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D2. DTL 1: from PatientRequest to the HL7 query</w:t>
      </w:r>
    </w:p>
    <w:p>
      <w:pPr>
        <w:pStyle w:val="ListParagraph"/>
        <w:numPr>
          <w:ilvl w:val="0"/>
          <w:numId w:val="2"/>
        </w:numPr>
        <w:spacing w:after="60"/>
      </w:pPr>
      <w:r>
        <w:rPr>
          <w:rFonts w:ascii="Calibri" w:cs="Calibri" w:eastAsia="Calibri" w:hAnsi="Calibri"/>
          <w:color w:val="333F48"/>
          <w:sz w:val="21"/>
          <w:szCs w:val="21"/>
        </w:rPr>
        <w:t xml:space="preserve">Go to Interoperability › Build › Data Transformations and click </w:t>
      </w:r>
      <w:r>
        <w:rPr>
          <w:rFonts w:ascii="Calibri" w:cs="Calibri" w:eastAsia="Calibri" w:hAnsi="Calibri"/>
          <w:b/>
          <w:bCs/>
          <w:color w:val="333F48"/>
          <w:sz w:val="21"/>
          <w:szCs w:val="21"/>
        </w:rPr>
        <w:t xml:space="preserve">New</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Package: </w:t>
      </w:r>
      <w:r>
        <w:rPr>
          <w:rFonts w:ascii="Consolas" w:cs="Consolas" w:eastAsia="Consolas" w:hAnsi="Consolas"/>
          <w:color w:val="6B2C91"/>
          <w:sz w:val="19"/>
          <w:szCs w:val="19"/>
        </w:rPr>
        <w:t xml:space="preserve">Insurligent.Interop.DTL</w:t>
      </w:r>
      <w:r>
        <w:rPr>
          <w:rFonts w:ascii="Calibri" w:cs="Calibri" w:eastAsia="Calibri" w:hAnsi="Calibri"/>
          <w:color w:val="333F48"/>
          <w:sz w:val="21"/>
          <w:szCs w:val="21"/>
        </w:rPr>
        <w:t xml:space="preserve">. Name: </w:t>
      </w:r>
      <w:r>
        <w:rPr>
          <w:rFonts w:ascii="Consolas" w:cs="Consolas" w:eastAsia="Consolas" w:hAnsi="Consolas"/>
          <w:color w:val="6B2C91"/>
          <w:sz w:val="19"/>
          <w:szCs w:val="19"/>
        </w:rPr>
        <w:t xml:space="preserve">PatientToQBP</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Source Class: </w:t>
      </w:r>
      <w:r>
        <w:rPr>
          <w:rFonts w:ascii="Consolas" w:cs="Consolas" w:eastAsia="Consolas" w:hAnsi="Consolas"/>
          <w:color w:val="6B2C91"/>
          <w:sz w:val="19"/>
          <w:szCs w:val="19"/>
        </w:rPr>
        <w:t xml:space="preserve">Insurligent.Interop.MSG.HIS.PatientRequest</w:t>
      </w:r>
      <w:r>
        <w:rPr>
          <w:rFonts w:ascii="Calibri" w:cs="Calibri" w:eastAsia="Calibri" w:hAnsi="Calibri"/>
          <w:color w:val="333F48"/>
          <w:sz w:val="21"/>
          <w:szCs w:val="21"/>
        </w:rPr>
        <w:t xml:space="preserve">. Target Class: </w:t>
      </w:r>
      <w:r>
        <w:rPr>
          <w:rFonts w:ascii="Consolas" w:cs="Consolas" w:eastAsia="Consolas" w:hAnsi="Consolas"/>
          <w:color w:val="6B2C91"/>
          <w:sz w:val="19"/>
          <w:szCs w:val="19"/>
        </w:rPr>
        <w:t xml:space="preserve">EnsLib.HL7.Message</w:t>
      </w:r>
      <w:r>
        <w:rPr>
          <w:rFonts w:ascii="Calibri" w:cs="Calibri" w:eastAsia="Calibri" w:hAnsi="Calibri"/>
          <w:color w:val="333F48"/>
          <w:sz w:val="21"/>
          <w:szCs w:val="21"/>
        </w:rPr>
        <w:t xml:space="preserve">. Target Document Type: </w:t>
      </w:r>
      <w:r>
        <w:rPr>
          <w:rFonts w:ascii="Consolas" w:cs="Consolas" w:eastAsia="Consolas" w:hAnsi="Consolas"/>
          <w:color w:val="6B2C91"/>
          <w:sz w:val="19"/>
          <w:szCs w:val="19"/>
        </w:rPr>
        <w:t xml:space="preserve">2.5.1:QBP_Q21</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Add one </w:t>
      </w:r>
      <w:r>
        <w:rPr>
          <w:rFonts w:ascii="Calibri" w:cs="Calibri" w:eastAsia="Calibri" w:hAnsi="Calibri"/>
          <w:b/>
          <w:bCs/>
          <w:color w:val="333F48"/>
          <w:sz w:val="21"/>
          <w:szCs w:val="21"/>
        </w:rPr>
        <w:t xml:space="preserve">Set</w:t>
      </w:r>
      <w:r>
        <w:rPr>
          <w:rFonts w:ascii="Calibri" w:cs="Calibri" w:eastAsia="Calibri" w:hAnsi="Calibri"/>
          <w:color w:val="333F48"/>
          <w:sz w:val="21"/>
          <w:szCs w:val="21"/>
        </w:rPr>
        <w:t xml:space="preserve"> action for each line of this table. Drag a source property to a target property, or type the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0"/>
        <w:gridCol w:w="4738"/>
      </w:tblGrid>
      <w:tr>
        <w:trPr>
          <w:tblHeader/>
        </w:trPr>
        <w:tc>
          <w:tcPr>
            <w:tcW w:type="dxa" w:w="49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w:t>
            </w:r>
          </w:p>
        </w:tc>
        <w:tc>
          <w:tcPr>
            <w:tcW w:type="dxa" w:w="47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target.{MSH:SendingApplication.NamespaceID}</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"D1_IRIS"</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target.{MSH:SendingFacility.NamespaceID}</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"D1"</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target.{MSH:ReceivingApplication.NamespaceID}</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"HIS"</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target.{MSH:ReceivingFacility.NamespaceID}</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source.HospitalCode</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target.{MSH:DateTimeOfMessage}</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$Translate($ZDateTime($Horolog,8,1)," :")</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target.{MSH:MessageType.MessageCode}</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"QBP"</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target.{MSH:MessageType.TriggerEvent}</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"Q22"</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target.{MSH:MessageType.MessageStructure}</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"QBP_Q21"</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target.{MSH:MessageControlID}</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"PAT"_$Translate($ZDateTime($Horolog,8,1)," :")</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target.{MSH:ProcessingID.ProcessingID}</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"P"</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target.{MSH:VersionID.VersionID}</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"2.5.1"</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target.{QPD:MessageQueryName}</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"PAT-01^GetPatient^L"</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target.{QPD:QueryTag}</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"Q"_target.{MSH:MessageControlID}</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target.{QPD:UserParametersinsuccessivefi}</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$Translate(source.IdentityNo,"-")_"^^^TH^NI"</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target.{RCP:QueryPriority}</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"I"</w:t>
            </w:r>
          </w:p>
        </w:tc>
      </w:tr>
    </w:tbl>
    <w:p>
      <w:pPr>
        <w:spacing w:after="60"/>
      </w:pPr>
    </w:p>
    <w:p>
      <w:pPr>
        <w:spacing w:after="120"/>
      </w:pPr>
      <w:r>
        <w:rPr>
          <w:rFonts w:ascii="Calibri" w:cs="Calibri" w:eastAsia="Calibri" w:hAnsi="Calibri"/>
          <w:color w:val="333F48"/>
          <w:sz w:val="21"/>
          <w:szCs w:val="21"/>
        </w:rPr>
        <w:t xml:space="preserve">The CID has dashes in JSON but not in HL7, so </w:t>
      </w:r>
      <w:r>
        <w:rPr>
          <w:rFonts w:ascii="Consolas" w:cs="Consolas" w:eastAsia="Consolas" w:hAnsi="Consolas"/>
          <w:color w:val="6B2C91"/>
          <w:sz w:val="19"/>
          <w:szCs w:val="19"/>
        </w:rPr>
        <w:t xml:space="preserve">$Translate()</w:t>
      </w:r>
      <w:r>
        <w:rPr>
          <w:rFonts w:ascii="Calibri" w:cs="Calibri" w:eastAsia="Calibri" w:hAnsi="Calibri"/>
          <w:color w:val="333F48"/>
          <w:sz w:val="21"/>
          <w:szCs w:val="21"/>
        </w:rPr>
        <w:t xml:space="preserve"> removes them. Save and compile. In VS Code, the class must look like this:</w:t>
      </w:r>
    </w:p>
    <w:p>
      <w:pPr>
        <w:shd w:fill="F3F3F3" w:color="auto" w:val="clear"/>
        <w:spacing w:after="0" w:before="80" w:line="260"/>
        <w:ind w:left="120" w:right="120"/>
      </w:pPr>
      <w:r>
        <w:rPr>
          <w:rFonts w:ascii="Consolas" w:cs="Consolas" w:eastAsia="Consolas" w:hAnsi="Consolas"/>
          <w:color w:val="333F48"/>
          <w:sz w:val="18"/>
          <w:szCs w:val="18"/>
        </w:rPr>
        <w:t xml:space="preserve">/// PatientRequest -&gt; PAT-01 query (QBP^Q22, standard HL7 2.5.1 schema).</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Insurligent.Interop.DTL.PatientToQBP Extends Ens.DataTransformDTL [ DependsOn = (Insurligent.Interop.MSG.HIS.PatientRequest, EnsLib.HL7.Message)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IGNOREMISSINGSOURCE = 1;</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REPORTERRORS = 1;</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XData DTL [ XMLNamespace = "http://www.intersystems.com/dtl"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&lt;transform sourceClass='Insurligent.Interop.MSG.HIS.PatientRequest' targetClass='EnsLib.HL7.Message' targetDocType='2.5.1:QBP_Q21' create='new' language='objectscript' &gt;</w:t>
      </w:r>
    </w:p>
    <w:p>
      <w:pPr>
        <w:shd w:fill="F3F3F3" w:color="auto" w:val="clear"/>
        <w:spacing w:after="0" w:before="0" w:line="260"/>
        <w:ind w:left="120" w:right="120"/>
      </w:pPr>
      <w:r>
        <w:rPr>
          <w:rFonts w:ascii="Consolas" w:cs="Consolas" w:eastAsia="Consolas" w:hAnsi="Consolas"/>
          <w:color w:val="333F48"/>
          <w:sz w:val="18"/>
          <w:szCs w:val="18"/>
        </w:rPr>
        <w:t xml:space="preserve">&lt;assign value='"D1_IRIS"' property='target.{MSH:SendingApplication.NamespaceID}'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value='"D1"' property='target.{MSH:SendingFacility.NamespaceID}'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value='"HIS"' property='target.{MSH:ReceivingApplication.NamespaceID}'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value='source.HospitalCode' property='target.{MSH:ReceivingFacility.NamespaceID}'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value='$Translate($ZDateTime($Horolog,8,1)," :")' property='target.{MSH:DateTimeOfMessage}'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value='"QBP"' property='target.{MSH:MessageType.MessageCode}'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value='"Q22"' property='target.{MSH:MessageType.TriggerEvent}'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value='"QBP_Q21"' property='target.{MSH:MessageType.MessageStructure}'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value='"PAT"_$Translate($ZDateTime($Horolog,8,1)," :")' property='target.{MSH:MessageControlID}'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value='"P"' property='target.{MSH:ProcessingID.ProcessingID}'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value='"2.5.1"' property='target.{MSH:VersionID.VersionID}'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value='"PAT-01^GetPatient^L"' property='target.{QPD:MessageQueryName}'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value='"Q"_target.{MSH:MessageControlID}' property='target.{QPD:QueryTag}'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value='$Translate(source.IdentityNo,"-")_"^^^TH^NI"' property='target.{QPD:UserParametersinsuccessivefi}'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value='"I"' property='target.{RCP:QueryPriority}' action='set' /&gt;</w:t>
      </w:r>
    </w:p>
    <w:p>
      <w:pPr>
        <w:shd w:fill="F3F3F3" w:color="auto" w:val="clear"/>
        <w:spacing w:after="0" w:before="0" w:line="260"/>
        <w:ind w:left="120" w:right="120"/>
      </w:pPr>
      <w:r>
        <w:rPr>
          <w:rFonts w:ascii="Consolas" w:cs="Consolas" w:eastAsia="Consolas" w:hAnsi="Consolas"/>
          <w:color w:val="333F48"/>
          <w:sz w:val="18"/>
          <w:szCs w:val="18"/>
        </w:rPr>
        <w:t xml:space="preserve">&lt;/transform&gt;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D3. DTL 2: from the HL7 reply to PatientResponse</w:t>
      </w:r>
    </w:p>
    <w:p>
      <w:pPr>
        <w:pStyle w:val="ListParagraph"/>
        <w:numPr>
          <w:ilvl w:val="0"/>
          <w:numId w:val="2"/>
        </w:numPr>
        <w:spacing w:after="60"/>
      </w:pPr>
      <w:r>
        <w:rPr>
          <w:rFonts w:ascii="Calibri" w:cs="Calibri" w:eastAsia="Calibri" w:hAnsi="Calibri"/>
          <w:color w:val="333F48"/>
          <w:sz w:val="21"/>
          <w:szCs w:val="21"/>
        </w:rPr>
        <w:t xml:space="preserve">Create a new data transformation. Package: </w:t>
      </w:r>
      <w:r>
        <w:rPr>
          <w:rFonts w:ascii="Consolas" w:cs="Consolas" w:eastAsia="Consolas" w:hAnsi="Consolas"/>
          <w:color w:val="6B2C91"/>
          <w:sz w:val="19"/>
          <w:szCs w:val="19"/>
        </w:rPr>
        <w:t xml:space="preserve">Insurligent.Interop.DTL</w:t>
      </w:r>
      <w:r>
        <w:rPr>
          <w:rFonts w:ascii="Calibri" w:cs="Calibri" w:eastAsia="Calibri" w:hAnsi="Calibri"/>
          <w:color w:val="333F48"/>
          <w:sz w:val="21"/>
          <w:szCs w:val="21"/>
        </w:rPr>
        <w:t xml:space="preserve">. Name: </w:t>
      </w:r>
      <w:r>
        <w:rPr>
          <w:rFonts w:ascii="Consolas" w:cs="Consolas" w:eastAsia="Consolas" w:hAnsi="Consolas"/>
          <w:color w:val="6B2C91"/>
          <w:sz w:val="19"/>
          <w:szCs w:val="19"/>
        </w:rPr>
        <w:t xml:space="preserve">RSPToPatient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Source Class: </w:t>
      </w:r>
      <w:r>
        <w:rPr>
          <w:rFonts w:ascii="Consolas" w:cs="Consolas" w:eastAsia="Consolas" w:hAnsi="Consolas"/>
          <w:color w:val="6B2C91"/>
          <w:sz w:val="19"/>
          <w:szCs w:val="19"/>
        </w:rPr>
        <w:t xml:space="preserve">EnsLib.HL7.Message</w:t>
      </w:r>
      <w:r>
        <w:rPr>
          <w:rFonts w:ascii="Calibri" w:cs="Calibri" w:eastAsia="Calibri" w:hAnsi="Calibri"/>
          <w:color w:val="333F48"/>
          <w:sz w:val="21"/>
          <w:szCs w:val="21"/>
        </w:rPr>
        <w:t xml:space="preserve">. Source Document Type: </w:t>
      </w:r>
      <w:r>
        <w:rPr>
          <w:rFonts w:ascii="Consolas" w:cs="Consolas" w:eastAsia="Consolas" w:hAnsi="Consolas"/>
          <w:color w:val="6B2C91"/>
          <w:sz w:val="19"/>
          <w:szCs w:val="19"/>
        </w:rPr>
        <w:t xml:space="preserve">2.5.1:RSP_K22</w:t>
      </w:r>
      <w:r>
        <w:rPr>
          <w:rFonts w:ascii="Calibri" w:cs="Calibri" w:eastAsia="Calibri" w:hAnsi="Calibri"/>
          <w:color w:val="333F48"/>
          <w:sz w:val="21"/>
          <w:szCs w:val="21"/>
        </w:rPr>
        <w:t xml:space="preserve">. Target Class: </w:t>
      </w:r>
      <w:r>
        <w:rPr>
          <w:rFonts w:ascii="Consolas" w:cs="Consolas" w:eastAsia="Consolas" w:hAnsi="Consolas"/>
          <w:color w:val="6B2C91"/>
          <w:sz w:val="19"/>
          <w:szCs w:val="19"/>
        </w:rPr>
        <w:t xml:space="preserve">Insurligent.Interop.MSG.HIS.PatientResponse</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First add a </w:t>
      </w:r>
      <w:r>
        <w:rPr>
          <w:rFonts w:ascii="Calibri" w:cs="Calibri" w:eastAsia="Calibri" w:hAnsi="Calibri"/>
          <w:b/>
          <w:bCs/>
          <w:color w:val="333F48"/>
          <w:sz w:val="21"/>
          <w:szCs w:val="21"/>
        </w:rPr>
        <w:t xml:space="preserve">Code</w:t>
      </w:r>
      <w:r>
        <w:rPr>
          <w:rFonts w:ascii="Calibri" w:cs="Calibri" w:eastAsia="Calibri" w:hAnsi="Calibri"/>
          <w:color w:val="333F48"/>
          <w:sz w:val="21"/>
          <w:szCs w:val="21"/>
        </w:rPr>
        <w:t xml:space="preserve"> action with this line:</w:t>
      </w:r>
    </w:p>
    <w:p>
      <w:pPr>
        <w:shd w:fill="F3F3F3" w:color="auto" w:val="clear"/>
        <w:spacing w:after="160" w:before="80" w:line="260"/>
        <w:ind w:left="120" w:right="120"/>
      </w:pPr>
      <w:r>
        <w:rPr>
          <w:rFonts w:ascii="Consolas" w:cs="Consolas" w:eastAsia="Consolas" w:hAnsi="Consolas"/>
          <w:color w:val="333F48"/>
          <w:sz w:val="18"/>
          <w:szCs w:val="18"/>
        </w:rPr>
        <w:t xml:space="preserve">Do source.PokeDocType("2.5.1:RSP_K22")</w:t>
      </w:r>
    </w:p>
    <w:p>
      <w:pPr>
        <w:spacing w:after="120"/>
      </w:pPr>
      <w:r>
        <w:rPr>
          <w:rFonts w:ascii="Calibri" w:cs="Calibri" w:eastAsia="Calibri" w:hAnsi="Calibri"/>
          <w:color w:val="333F48"/>
          <w:sz w:val="21"/>
          <w:szCs w:val="21"/>
        </w:rPr>
        <w:t xml:space="preserve">The HL7 operation does not set the document type of a reply. Without it, the paths below find nothing. Then add the </w:t>
      </w:r>
      <w:r>
        <w:rPr>
          <w:rFonts w:ascii="Calibri" w:cs="Calibri" w:eastAsia="Calibri" w:hAnsi="Calibri"/>
          <w:b/>
          <w:bCs/>
          <w:color w:val="333F48"/>
          <w:sz w:val="21"/>
          <w:szCs w:val="21"/>
        </w:rPr>
        <w:t xml:space="preserve">Set</w:t>
      </w:r>
      <w:r>
        <w:rPr>
          <w:rFonts w:ascii="Calibri" w:cs="Calibri" w:eastAsia="Calibri" w:hAnsi="Calibri"/>
          <w:color w:val="333F48"/>
          <w:sz w:val="21"/>
          <w:szCs w:val="21"/>
        </w:rPr>
        <w:t xml:space="preserve">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0"/>
        <w:gridCol w:w="4738"/>
      </w:tblGrid>
      <w:tr>
        <w:trPr>
          <w:tblHeader/>
        </w:trPr>
        <w:tc>
          <w:tcPr>
            <w:tcW w:type="dxa" w:w="49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Target</w:t>
            </w:r>
          </w:p>
        </w:tc>
        <w:tc>
          <w:tcPr>
            <w:tcW w:type="dxa" w:w="47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target.ResponseCode</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$Select(source.{QAK:QueryResponseStatus}="OK":"200",1:"404")</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target.ResponseMessage</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$Select(target.ResponseCode="200":"Success",1:"Patient not found in the HIS")</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target.HospitalNumber</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source.{PIDgrp(1).PID:PatientIdentifierList(1).IDNumber}</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target.FirstName</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source.{PIDgrp(1).PID:PatientName(1).GivenName}</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target.LastName</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source.{PIDgrp(1).PID:PatientName(1).FamilyName}</w:t>
            </w:r>
          </w:p>
        </w:tc>
      </w:tr>
      <w:tr>
        <w:trPr>
          <w:tblHeader w:val="false"/>
        </w:trPr>
        <w:tc>
          <w:tcPr>
            <w:tcW w:type="dxa" w:w="4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target.BirthDate</w:t>
            </w:r>
          </w:p>
        </w:tc>
        <w:tc>
          <w:tcPr>
            <w:tcW w:type="dxa" w:w="4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source.{PIDgrp(1).PID:DateTimeofBirth}</w:t>
            </w:r>
          </w:p>
        </w:tc>
      </w:tr>
      <w:tr>
        <w:trPr>
          <w:tblHeader w:val="false"/>
        </w:trPr>
        <w:tc>
          <w:tcPr>
            <w:tcW w:type="dxa" w:w="4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target.Gender</w:t>
            </w:r>
          </w:p>
        </w:tc>
        <w:tc>
          <w:tcPr>
            <w:tcW w:type="dxa" w:w="4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source.{PIDgrp(1).PID:AdministrativeSex}</w:t>
            </w:r>
          </w:p>
        </w:tc>
      </w:tr>
    </w:tbl>
    <w:p>
      <w:pPr>
        <w:spacing w:after="60"/>
      </w:pPr>
    </w:p>
    <w:p>
      <w:pPr>
        <w:spacing w:after="120"/>
      </w:pPr>
      <w:r>
        <w:rPr>
          <w:rFonts w:ascii="Calibri" w:cs="Calibri" w:eastAsia="Calibri" w:hAnsi="Calibri"/>
          <w:color w:val="333F48"/>
          <w:sz w:val="21"/>
          <w:szCs w:val="21"/>
        </w:rPr>
        <w:t xml:space="preserve">In the reply structure RSP_K22, the PID segment is inside the group </w:t>
      </w:r>
      <w:r>
        <w:rPr>
          <w:rFonts w:ascii="Consolas" w:cs="Consolas" w:eastAsia="Consolas" w:hAnsi="Consolas"/>
          <w:color w:val="6B2C91"/>
          <w:sz w:val="19"/>
          <w:szCs w:val="19"/>
        </w:rPr>
        <w:t xml:space="preserve">PIDgrp</w:t>
      </w:r>
      <w:r>
        <w:rPr>
          <w:rFonts w:ascii="Calibri" w:cs="Calibri" w:eastAsia="Calibri" w:hAnsi="Calibri"/>
          <w:color w:val="333F48"/>
          <w:sz w:val="21"/>
          <w:szCs w:val="21"/>
        </w:rPr>
        <w:t xml:space="preserve">, so the paths start with </w:t>
      </w:r>
      <w:r>
        <w:rPr>
          <w:rFonts w:ascii="Consolas" w:cs="Consolas" w:eastAsia="Consolas" w:hAnsi="Consolas"/>
          <w:color w:val="6B2C91"/>
          <w:sz w:val="19"/>
          <w:szCs w:val="19"/>
        </w:rPr>
        <w:t xml:space="preserve">PIDgrp(1).PID</w:t>
      </w:r>
      <w:r>
        <w:rPr>
          <w:rFonts w:ascii="Calibri" w:cs="Calibri" w:eastAsia="Calibri" w:hAnsi="Calibri"/>
          <w:color w:val="333F48"/>
          <w:sz w:val="21"/>
          <w:szCs w:val="21"/>
        </w:rPr>
        <w:t xml:space="preserve">. Save and compile, and compare with:</w:t>
      </w:r>
    </w:p>
    <w:p>
      <w:pPr>
        <w:shd w:fill="F3F3F3" w:color="auto" w:val="clear"/>
        <w:spacing w:after="0" w:before="80" w:line="260"/>
        <w:ind w:left="120" w:right="120"/>
      </w:pPr>
      <w:r>
        <w:rPr>
          <w:rFonts w:ascii="Consolas" w:cs="Consolas" w:eastAsia="Consolas" w:hAnsi="Consolas"/>
          <w:color w:val="333F48"/>
          <w:sz w:val="18"/>
          <w:szCs w:val="18"/>
        </w:rPr>
        <w:t xml:space="preserve">/// PAT-01 reply (RSP^K22, standard HL7 2.5.1 schema) -&gt; PatientResponse.</w:t>
      </w:r>
    </w:p>
    <w:p>
      <w:pPr>
        <w:shd w:fill="F3F3F3" w:color="auto" w:val="clear"/>
        <w:spacing w:after="0" w:before="0" w:line="260"/>
        <w:ind w:left="120" w:right="120"/>
      </w:pPr>
      <w:r>
        <w:rPr>
          <w:rFonts w:ascii="Consolas" w:cs="Consolas" w:eastAsia="Consolas" w:hAnsi="Consolas"/>
          <w:color w:val="333F48"/>
          <w:sz w:val="18"/>
          <w:szCs w:val="18"/>
        </w:rPr>
        <w:t xml:space="preserve">/// The reply fits the 2.5.1 structure RSP_K22. In it, PID is inside the repeating</w:t>
      </w:r>
    </w:p>
    <w:p>
      <w:pPr>
        <w:shd w:fill="F3F3F3" w:color="auto" w:val="clear"/>
        <w:spacing w:after="0" w:before="0" w:line="260"/>
        <w:ind w:left="120" w:right="120"/>
      </w:pPr>
      <w:r>
        <w:rPr>
          <w:rFonts w:ascii="Consolas" w:cs="Consolas" w:eastAsia="Consolas" w:hAnsi="Consolas"/>
          <w:color w:val="333F48"/>
          <w:sz w:val="18"/>
          <w:szCs w:val="18"/>
        </w:rPr>
        <w:t xml:space="preserve">/// group PIDgrp, so the paths start with PIDgrp(1).PID. (RSP_K21 needs a QRI</w:t>
      </w:r>
    </w:p>
    <w:p>
      <w:pPr>
        <w:shd w:fill="F3F3F3" w:color="auto" w:val="clear"/>
        <w:spacing w:after="0" w:before="0" w:line="260"/>
        <w:ind w:left="120" w:right="120"/>
      </w:pPr>
      <w:r>
        <w:rPr>
          <w:rFonts w:ascii="Consolas" w:cs="Consolas" w:eastAsia="Consolas" w:hAnsi="Consolas"/>
          <w:color w:val="333F48"/>
          <w:sz w:val="18"/>
          <w:szCs w:val="18"/>
        </w:rPr>
        <w:t xml:space="preserve">/// segment, and the HIS does not send one.)</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Insurligent.Interop.DTL.RSPToPatient Extends Ens.DataTransformDTL [ DependsOn = (EnsLib.HL7.Message, Insurligent.Interop.MSG.HIS.PatientResponse)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IGNOREMISSINGSOURCE = 1;</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REPORTERRORS = 1;</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XData DTL [ XMLNamespace = "http://www.intersystems.com/dtl"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&lt;transform sourceClass='EnsLib.HL7.Message' targetClass='Insurligent.Interop.MSG.HIS.PatientResponse' sourceDocType='2.5.1:RSP_K22' create='new' language='objectscript' &gt;</w:t>
      </w:r>
    </w:p>
    <w:p>
      <w:pPr>
        <w:shd w:fill="F3F3F3" w:color="auto" w:val="clear"/>
        <w:spacing w:after="0" w:before="0" w:line="260"/>
        <w:ind w:left="120" w:right="120"/>
      </w:pPr>
      <w:r>
        <w:rPr>
          <w:rFonts w:ascii="Consolas" w:cs="Consolas" w:eastAsia="Consolas" w:hAnsi="Consolas"/>
          <w:color w:val="333F48"/>
          <w:sz w:val="18"/>
          <w:szCs w:val="18"/>
        </w:rPr>
        <w:t xml:space="preserve">&lt;code&gt;</w:t>
      </w:r>
    </w:p>
    <w:p>
      <w:pPr>
        <w:shd w:fill="F3F3F3" w:color="auto" w:val="clear"/>
        <w:spacing w:after="0" w:before="0" w:line="260"/>
        <w:ind w:left="120" w:right="120"/>
      </w:pPr>
      <w:r>
        <w:rPr>
          <w:rFonts w:ascii="Consolas" w:cs="Consolas" w:eastAsia="Consolas" w:hAnsi="Consolas"/>
          <w:color w:val="333F48"/>
          <w:sz w:val="18"/>
          <w:szCs w:val="18"/>
        </w:rPr>
        <w:t xml:space="preserve">&lt;annotation&gt;The HL7 operation does not set the message type of a reply. Set it, so the paths below work.&lt;/annotation&gt;</w:t>
      </w:r>
    </w:p>
    <w:p>
      <w:pPr>
        <w:shd w:fill="F3F3F3" w:color="auto" w:val="clear"/>
        <w:spacing w:after="0" w:before="0" w:line="260"/>
        <w:ind w:left="120" w:right="120"/>
      </w:pPr>
      <w:r>
        <w:rPr>
          <w:rFonts w:ascii="Consolas" w:cs="Consolas" w:eastAsia="Consolas" w:hAnsi="Consolas"/>
          <w:color w:val="333F48"/>
          <w:sz w:val="18"/>
          <w:szCs w:val="18"/>
        </w:rPr>
        <w:t xml:space="preserve">&lt;![CDATA[ Do source.PokeDocType("2.5.1:RSP_K22")]]&gt;&lt;/code&gt;</w:t>
      </w:r>
    </w:p>
    <w:p>
      <w:pPr>
        <w:shd w:fill="F3F3F3" w:color="auto" w:val="clear"/>
        <w:spacing w:after="0" w:before="0" w:line="260"/>
        <w:ind w:left="120" w:right="120"/>
      </w:pPr>
      <w:r>
        <w:rPr>
          <w:rFonts w:ascii="Consolas" w:cs="Consolas" w:eastAsia="Consolas" w:hAnsi="Consolas"/>
          <w:color w:val="333F48"/>
          <w:sz w:val="18"/>
          <w:szCs w:val="18"/>
        </w:rPr>
        <w:t xml:space="preserve">&lt;assign value='$Select(source.{QAK:QueryResponseStatus}="OK":"200",1:"404")' property='target.ResponseCode'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value='$Select(target.ResponseCode="200":"Success",1:"Patient not found in the HIS")' property='target.ResponseMessage'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value='source.{PIDgrp(1).PID:PatientIdentifierList(1).IDNumber}' property='target.HospitalNumber'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value='source.{PIDgrp(1).PID:PatientName(1).GivenName}' property='target.FirstName'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value='source.{PIDgrp(1).PID:PatientName(1).FamilyName}' property='target.LastName'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value='source.{PIDgrp(1).PID:DateTimeofBirth}' property='target.BirthDate'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value='source.{PIDgrp(1).PID:AdministrativeSex}' property='target.Gender' action='set' /&gt;</w:t>
      </w:r>
    </w:p>
    <w:p>
      <w:pPr>
        <w:shd w:fill="F3F3F3" w:color="auto" w:val="clear"/>
        <w:spacing w:after="0" w:before="0" w:line="260"/>
        <w:ind w:left="120" w:right="120"/>
      </w:pPr>
      <w:r>
        <w:rPr>
          <w:rFonts w:ascii="Consolas" w:cs="Consolas" w:eastAsia="Consolas" w:hAnsi="Consolas"/>
          <w:color w:val="333F48"/>
          <w:sz w:val="18"/>
          <w:szCs w:val="18"/>
        </w:rPr>
        <w:t xml:space="preserve">&lt;/transform&gt;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D4. The BPL</w:t>
      </w:r>
    </w:p>
    <w:p>
      <w:pPr>
        <w:pStyle w:val="ListParagraph"/>
        <w:numPr>
          <w:ilvl w:val="0"/>
          <w:numId w:val="2"/>
        </w:numPr>
        <w:spacing w:after="60"/>
      </w:pPr>
      <w:r>
        <w:rPr>
          <w:rFonts w:ascii="Calibri" w:cs="Calibri" w:eastAsia="Calibri" w:hAnsi="Calibri"/>
          <w:color w:val="333F48"/>
          <w:sz w:val="21"/>
          <w:szCs w:val="21"/>
        </w:rPr>
        <w:t xml:space="preserve">Go to Interoperability › Build › Business Processes and click </w:t>
      </w:r>
      <w:r>
        <w:rPr>
          <w:rFonts w:ascii="Calibri" w:cs="Calibri" w:eastAsia="Calibri" w:hAnsi="Calibri"/>
          <w:b/>
          <w:bCs/>
          <w:color w:val="333F48"/>
          <w:sz w:val="21"/>
          <w:szCs w:val="21"/>
        </w:rPr>
        <w:t xml:space="preserve">New</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Package: </w:t>
      </w:r>
      <w:r>
        <w:rPr>
          <w:rFonts w:ascii="Consolas" w:cs="Consolas" w:eastAsia="Consolas" w:hAnsi="Consolas"/>
          <w:color w:val="6B2C91"/>
          <w:sz w:val="19"/>
          <w:szCs w:val="19"/>
        </w:rPr>
        <w:t xml:space="preserve">Insurligent.Interop.BP</w:t>
      </w:r>
      <w:r>
        <w:rPr>
          <w:rFonts w:ascii="Calibri" w:cs="Calibri" w:eastAsia="Calibri" w:hAnsi="Calibri"/>
          <w:color w:val="333F48"/>
          <w:sz w:val="21"/>
          <w:szCs w:val="21"/>
        </w:rPr>
        <w:t xml:space="preserve">. Name: </w:t>
      </w:r>
      <w:r>
        <w:rPr>
          <w:rFonts w:ascii="Consolas" w:cs="Consolas" w:eastAsia="Consolas" w:hAnsi="Consolas"/>
          <w:color w:val="6B2C91"/>
          <w:sz w:val="19"/>
          <w:szCs w:val="19"/>
        </w:rPr>
        <w:t xml:space="preserve">HISPatient</w:t>
      </w:r>
      <w:r>
        <w:rPr>
          <w:rFonts w:ascii="Calibri" w:cs="Calibri" w:eastAsia="Calibri" w:hAnsi="Calibri"/>
          <w:color w:val="333F48"/>
          <w:sz w:val="21"/>
          <w:szCs w:val="21"/>
        </w:rPr>
        <w:t xml:space="preserve">. Request Class: </w:t>
      </w:r>
      <w:r>
        <w:rPr>
          <w:rFonts w:ascii="Consolas" w:cs="Consolas" w:eastAsia="Consolas" w:hAnsi="Consolas"/>
          <w:color w:val="6B2C91"/>
          <w:sz w:val="19"/>
          <w:szCs w:val="19"/>
        </w:rPr>
        <w:t xml:space="preserve">Insurligent.Interop.MSG.HIS.PatientRequest</w:t>
      </w:r>
      <w:r>
        <w:rPr>
          <w:rFonts w:ascii="Calibri" w:cs="Calibri" w:eastAsia="Calibri" w:hAnsi="Calibri"/>
          <w:color w:val="333F48"/>
          <w:sz w:val="21"/>
          <w:szCs w:val="21"/>
        </w:rPr>
        <w:t xml:space="preserve">. Response Class: </w:t>
      </w:r>
      <w:r>
        <w:rPr>
          <w:rFonts w:ascii="Consolas" w:cs="Consolas" w:eastAsia="Consolas" w:hAnsi="Consolas"/>
          <w:color w:val="6B2C91"/>
          <w:sz w:val="19"/>
          <w:szCs w:val="19"/>
        </w:rPr>
        <w:t xml:space="preserve">Insurligent.Interop.MSG.HIS.PatientResponse</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In the </w:t>
      </w:r>
      <w:r>
        <w:rPr>
          <w:rFonts w:ascii="Calibri" w:cs="Calibri" w:eastAsia="Calibri" w:hAnsi="Calibri"/>
          <w:b/>
          <w:bCs/>
          <w:color w:val="333F48"/>
          <w:sz w:val="21"/>
          <w:szCs w:val="21"/>
        </w:rPr>
        <w:t xml:space="preserve">Context</w:t>
      </w:r>
      <w:r>
        <w:rPr>
          <w:rFonts w:ascii="Calibri" w:cs="Calibri" w:eastAsia="Calibri" w:hAnsi="Calibri"/>
          <w:color w:val="333F48"/>
          <w:sz w:val="21"/>
          <w:szCs w:val="21"/>
        </w:rPr>
        <w:t xml:space="preserve"> tab, add two properties, </w:t>
      </w:r>
      <w:r>
        <w:rPr>
          <w:rFonts w:ascii="Consolas" w:cs="Consolas" w:eastAsia="Consolas" w:hAnsi="Consolas"/>
          <w:color w:val="6B2C91"/>
          <w:sz w:val="19"/>
          <w:szCs w:val="19"/>
        </w:rPr>
        <w:t xml:space="preserve">QBP</w:t>
      </w:r>
      <w:r>
        <w:rPr>
          <w:rFonts w:ascii="Calibri" w:cs="Calibri" w:eastAsia="Calibri" w:hAnsi="Calibri"/>
          <w:color w:val="333F48"/>
          <w:sz w:val="21"/>
          <w:szCs w:val="21"/>
        </w:rPr>
        <w:t xml:space="preserve"> and </w:t>
      </w:r>
      <w:r>
        <w:rPr>
          <w:rFonts w:ascii="Consolas" w:cs="Consolas" w:eastAsia="Consolas" w:hAnsi="Consolas"/>
          <w:color w:val="6B2C91"/>
          <w:sz w:val="19"/>
          <w:szCs w:val="19"/>
        </w:rPr>
        <w:t xml:space="preserve">RSP</w:t>
      </w:r>
      <w:r>
        <w:rPr>
          <w:rFonts w:ascii="Calibri" w:cs="Calibri" w:eastAsia="Calibri" w:hAnsi="Calibri"/>
          <w:color w:val="333F48"/>
          <w:sz w:val="21"/>
          <w:szCs w:val="21"/>
        </w:rPr>
        <w:t xml:space="preserve">, both of type </w:t>
      </w:r>
      <w:r>
        <w:rPr>
          <w:rFonts w:ascii="Consolas" w:cs="Consolas" w:eastAsia="Consolas" w:hAnsi="Consolas"/>
          <w:color w:val="6B2C91"/>
          <w:sz w:val="19"/>
          <w:szCs w:val="19"/>
        </w:rPr>
        <w:t xml:space="preserve">EnsLib.HL7.Message</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Add these activities,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800"/>
        <w:gridCol w:w="6438"/>
      </w:tblGrid>
      <w:tr>
        <w:trPr>
          <w:tblHeader/>
        </w:trPr>
        <w:tc>
          <w:tcPr>
            <w:tcW w:type="dxa" w:w="14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Activity</w:t>
            </w:r>
          </w:p>
        </w:tc>
        <w:tc>
          <w:tcPr>
            <w:tcW w:type="dxa" w:w="1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Name</w:t>
            </w:r>
          </w:p>
        </w:tc>
        <w:tc>
          <w:tcPr>
            <w:tcW w:type="dxa" w:w="64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Settings</w:t>
            </w:r>
          </w:p>
        </w:tc>
      </w:tr>
      <w:tr>
        <w:trPr>
          <w:tblHeader w:val="false"/>
        </w:trPr>
        <w:tc>
          <w:tcPr>
            <w:tcW w:type="dxa" w:w="14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Transform</w:t>
            </w:r>
          </w:p>
        </w:tc>
        <w:tc>
          <w:tcPr>
            <w:tcW w:type="dxa" w:w="1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Build QBP</w:t>
            </w:r>
          </w:p>
        </w:tc>
        <w:tc>
          <w:tcPr>
            <w:tcW w:type="dxa" w:w="64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Class </w:t>
            </w:r>
            <w:r>
              <w:rPr>
                <w:rFonts w:ascii="Consolas" w:cs="Consolas" w:eastAsia="Consolas" w:hAnsi="Consolas"/>
                <w:color w:val="6B2C91"/>
                <w:sz w:val="17"/>
                <w:szCs w:val="17"/>
              </w:rPr>
              <w:t xml:space="preserve">Insurligent.Interop.DTL.PatientToQBP</w:t>
            </w:r>
            <w:r>
              <w:rPr>
                <w:rFonts w:ascii="Calibri" w:cs="Calibri" w:eastAsia="Calibri" w:hAnsi="Calibri"/>
                <w:color w:val="333F48"/>
                <w:sz w:val="19"/>
                <w:szCs w:val="19"/>
              </w:rPr>
              <w:t xml:space="preserve">. Source </w:t>
            </w:r>
            <w:r>
              <w:rPr>
                <w:rFonts w:ascii="Consolas" w:cs="Consolas" w:eastAsia="Consolas" w:hAnsi="Consolas"/>
                <w:color w:val="6B2C91"/>
                <w:sz w:val="17"/>
                <w:szCs w:val="17"/>
              </w:rPr>
              <w:t xml:space="preserve">request</w:t>
            </w:r>
            <w:r>
              <w:rPr>
                <w:rFonts w:ascii="Calibri" w:cs="Calibri" w:eastAsia="Calibri" w:hAnsi="Calibri"/>
                <w:color w:val="333F48"/>
                <w:sz w:val="19"/>
                <w:szCs w:val="19"/>
              </w:rPr>
              <w:t xml:space="preserve">. Target </w:t>
            </w:r>
            <w:r>
              <w:rPr>
                <w:rFonts w:ascii="Consolas" w:cs="Consolas" w:eastAsia="Consolas" w:hAnsi="Consolas"/>
                <w:color w:val="6B2C91"/>
                <w:sz w:val="17"/>
                <w:szCs w:val="17"/>
              </w:rPr>
              <w:t xml:space="preserve">context.QBP</w:t>
            </w:r>
            <w:r>
              <w:rPr>
                <w:rFonts w:ascii="Calibri" w:cs="Calibri" w:eastAsia="Calibri" w:hAnsi="Calibri"/>
                <w:color w:val="333F48"/>
                <w:sz w:val="19"/>
                <w:szCs w:val="19"/>
              </w:rPr>
              <w:t xml:space="preserve">.</w:t>
            </w:r>
          </w:p>
        </w:tc>
      </w:tr>
      <w:tr>
        <w:trPr>
          <w:tblHeader w:val="false"/>
        </w:trPr>
        <w:tc>
          <w:tcPr>
            <w:tcW w:type="dxa" w:w="14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Call</w:t>
            </w:r>
          </w:p>
        </w:tc>
        <w:tc>
          <w:tcPr>
            <w:tcW w:type="dxa" w:w="1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Send PAT-01</w:t>
            </w:r>
          </w:p>
        </w:tc>
        <w:tc>
          <w:tcPr>
            <w:tcW w:type="dxa" w:w="64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Target </w:t>
            </w:r>
            <w:r>
              <w:rPr>
                <w:rFonts w:ascii="Consolas" w:cs="Consolas" w:eastAsia="Consolas" w:hAnsi="Consolas"/>
                <w:color w:val="6B2C91"/>
                <w:sz w:val="17"/>
                <w:szCs w:val="17"/>
              </w:rPr>
              <w:t xml:space="preserve">BO.HIS.HL7</w:t>
            </w:r>
            <w:r>
              <w:rPr>
                <w:rFonts w:ascii="Calibri" w:cs="Calibri" w:eastAsia="Calibri" w:hAnsi="Calibri"/>
                <w:color w:val="333F48"/>
                <w:sz w:val="19"/>
                <w:szCs w:val="19"/>
              </w:rPr>
              <w:t xml:space="preserve">. Asynchronous: not ticked. Request type </w:t>
            </w:r>
            <w:r>
              <w:rPr>
                <w:rFonts w:ascii="Consolas" w:cs="Consolas" w:eastAsia="Consolas" w:hAnsi="Consolas"/>
                <w:color w:val="6B2C91"/>
                <w:sz w:val="17"/>
                <w:szCs w:val="17"/>
              </w:rPr>
              <w:t xml:space="preserve">EnsLib.HL7.Message</w:t>
            </w:r>
            <w:r>
              <w:rPr>
                <w:rFonts w:ascii="Calibri" w:cs="Calibri" w:eastAsia="Calibri" w:hAnsi="Calibri"/>
                <w:color w:val="333F48"/>
                <w:sz w:val="19"/>
                <w:szCs w:val="19"/>
              </w:rPr>
              <w:t xml:space="preserve">: set </w:t>
            </w:r>
            <w:r>
              <w:rPr>
                <w:rFonts w:ascii="Consolas" w:cs="Consolas" w:eastAsia="Consolas" w:hAnsi="Consolas"/>
                <w:color w:val="6B2C91"/>
                <w:sz w:val="17"/>
                <w:szCs w:val="17"/>
              </w:rPr>
              <w:t xml:space="preserve">callrequest</w:t>
            </w:r>
            <w:r>
              <w:rPr>
                <w:rFonts w:ascii="Calibri" w:cs="Calibri" w:eastAsia="Calibri" w:hAnsi="Calibri"/>
                <w:color w:val="333F48"/>
                <w:sz w:val="19"/>
                <w:szCs w:val="19"/>
              </w:rPr>
              <w:t xml:space="preserve"> to </w:t>
            </w:r>
            <w:r>
              <w:rPr>
                <w:rFonts w:ascii="Consolas" w:cs="Consolas" w:eastAsia="Consolas" w:hAnsi="Consolas"/>
                <w:color w:val="6B2C91"/>
                <w:sz w:val="17"/>
                <w:szCs w:val="17"/>
              </w:rPr>
              <w:t xml:space="preserve">context.QBP</w:t>
            </w:r>
            <w:r>
              <w:rPr>
                <w:rFonts w:ascii="Calibri" w:cs="Calibri" w:eastAsia="Calibri" w:hAnsi="Calibri"/>
                <w:color w:val="333F48"/>
                <w:sz w:val="19"/>
                <w:szCs w:val="19"/>
              </w:rPr>
              <w:t xml:space="preserve">. Response type </w:t>
            </w:r>
            <w:r>
              <w:rPr>
                <w:rFonts w:ascii="Consolas" w:cs="Consolas" w:eastAsia="Consolas" w:hAnsi="Consolas"/>
                <w:color w:val="6B2C91"/>
                <w:sz w:val="17"/>
                <w:szCs w:val="17"/>
              </w:rPr>
              <w:t xml:space="preserve">EnsLib.HL7.Message</w:t>
            </w:r>
            <w:r>
              <w:rPr>
                <w:rFonts w:ascii="Calibri" w:cs="Calibri" w:eastAsia="Calibri" w:hAnsi="Calibri"/>
                <w:color w:val="333F48"/>
                <w:sz w:val="19"/>
                <w:szCs w:val="19"/>
              </w:rPr>
              <w:t xml:space="preserve">: set </w:t>
            </w:r>
            <w:r>
              <w:rPr>
                <w:rFonts w:ascii="Consolas" w:cs="Consolas" w:eastAsia="Consolas" w:hAnsi="Consolas"/>
                <w:color w:val="6B2C91"/>
                <w:sz w:val="17"/>
                <w:szCs w:val="17"/>
              </w:rPr>
              <w:t xml:space="preserve">context.RSP</w:t>
            </w:r>
            <w:r>
              <w:rPr>
                <w:rFonts w:ascii="Calibri" w:cs="Calibri" w:eastAsia="Calibri" w:hAnsi="Calibri"/>
                <w:color w:val="333F48"/>
                <w:sz w:val="19"/>
                <w:szCs w:val="19"/>
              </w:rPr>
              <w:t xml:space="preserve"> to </w:t>
            </w:r>
            <w:r>
              <w:rPr>
                <w:rFonts w:ascii="Consolas" w:cs="Consolas" w:eastAsia="Consolas" w:hAnsi="Consolas"/>
                <w:color w:val="6B2C91"/>
                <w:sz w:val="17"/>
                <w:szCs w:val="17"/>
              </w:rPr>
              <w:t xml:space="preserve">callresponse</w:t>
            </w:r>
            <w:r>
              <w:rPr>
                <w:rFonts w:ascii="Calibri" w:cs="Calibri" w:eastAsia="Calibri" w:hAnsi="Calibri"/>
                <w:color w:val="333F48"/>
                <w:sz w:val="19"/>
                <w:szCs w:val="19"/>
              </w:rPr>
              <w:t xml:space="preserve">.</w:t>
            </w:r>
          </w:p>
        </w:tc>
      </w:tr>
      <w:tr>
        <w:trPr>
          <w:tblHeader w:val="false"/>
        </w:trPr>
        <w:tc>
          <w:tcPr>
            <w:tcW w:type="dxa" w:w="14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Transform</w:t>
            </w:r>
          </w:p>
        </w:tc>
        <w:tc>
          <w:tcPr>
            <w:tcW w:type="dxa" w:w="1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Read RSP</w:t>
            </w:r>
          </w:p>
        </w:tc>
        <w:tc>
          <w:tcPr>
            <w:tcW w:type="dxa" w:w="64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Class </w:t>
            </w:r>
            <w:r>
              <w:rPr>
                <w:rFonts w:ascii="Consolas" w:cs="Consolas" w:eastAsia="Consolas" w:hAnsi="Consolas"/>
                <w:color w:val="6B2C91"/>
                <w:sz w:val="17"/>
                <w:szCs w:val="17"/>
              </w:rPr>
              <w:t xml:space="preserve">Insurligent.Interop.DTL.RSPToPatient</w:t>
            </w:r>
            <w:r>
              <w:rPr>
                <w:rFonts w:ascii="Calibri" w:cs="Calibri" w:eastAsia="Calibri" w:hAnsi="Calibri"/>
                <w:color w:val="333F48"/>
                <w:sz w:val="19"/>
                <w:szCs w:val="19"/>
              </w:rPr>
              <w:t xml:space="preserve">. Source </w:t>
            </w:r>
            <w:r>
              <w:rPr>
                <w:rFonts w:ascii="Consolas" w:cs="Consolas" w:eastAsia="Consolas" w:hAnsi="Consolas"/>
                <w:color w:val="6B2C91"/>
                <w:sz w:val="17"/>
                <w:szCs w:val="17"/>
              </w:rPr>
              <w:t xml:space="preserve">context.RSP</w:t>
            </w:r>
            <w:r>
              <w:rPr>
                <w:rFonts w:ascii="Calibri" w:cs="Calibri" w:eastAsia="Calibri" w:hAnsi="Calibri"/>
                <w:color w:val="333F48"/>
                <w:sz w:val="19"/>
                <w:szCs w:val="19"/>
              </w:rPr>
              <w:t xml:space="preserve">. Target </w:t>
            </w:r>
            <w:r>
              <w:rPr>
                <w:rFonts w:ascii="Consolas" w:cs="Consolas" w:eastAsia="Consolas" w:hAnsi="Consolas"/>
                <w:color w:val="6B2C91"/>
                <w:sz w:val="17"/>
                <w:szCs w:val="17"/>
              </w:rPr>
              <w:t xml:space="preserve">response</w:t>
            </w:r>
            <w:r>
              <w:rPr>
                <w:rFonts w:ascii="Calibri" w:cs="Calibri" w:eastAsia="Calibri" w:hAnsi="Calibri"/>
                <w:color w:val="333F48"/>
                <w:sz w:val="19"/>
                <w:szCs w:val="19"/>
              </w:rPr>
              <w:t xml:space="preserve">.</w:t>
            </w:r>
          </w:p>
        </w:tc>
      </w:tr>
    </w:tbl>
    <w:p>
      <w:pPr>
        <w:spacing w:after="60"/>
      </w:pPr>
    </w:p>
    <w:p>
      <w:pPr>
        <w:spacing w:after="120"/>
      </w:pPr>
      <w:r>
        <w:rPr>
          <w:rFonts w:ascii="Calibri" w:cs="Calibri" w:eastAsia="Calibri" w:hAnsi="Calibri"/>
          <w:color w:val="333F48"/>
          <w:sz w:val="21"/>
          <w:szCs w:val="21"/>
        </w:rPr>
        <w:t xml:space="preserve">Save and compile. Compare with:</w:t>
      </w:r>
    </w:p>
    <w:p>
      <w:pPr>
        <w:shd w:fill="F3F3F3" w:color="auto" w:val="clear"/>
        <w:spacing w:after="0" w:before="80" w:line="260"/>
        <w:ind w:left="120" w:right="120"/>
      </w:pPr>
      <w:r>
        <w:rPr>
          <w:rFonts w:ascii="Consolas" w:cs="Consolas" w:eastAsia="Consolas" w:hAnsi="Consolas"/>
          <w:color w:val="333F48"/>
          <w:sz w:val="18"/>
          <w:szCs w:val="18"/>
        </w:rPr>
        <w:t xml:space="preserve">/// Sub-BP (item BP.HIS.Patient): one PAT-01 query to the HIS.</w:t>
      </w:r>
    </w:p>
    <w:p>
      <w:pPr>
        <w:shd w:fill="F3F3F3" w:color="auto" w:val="clear"/>
        <w:spacing w:after="0" w:before="0" w:line="260"/>
        <w:ind w:left="120" w:right="120"/>
      </w:pPr>
      <w:r>
        <w:rPr>
          <w:rFonts w:ascii="Consolas" w:cs="Consolas" w:eastAsia="Consolas" w:hAnsi="Consolas"/>
          <w:color w:val="333F48"/>
          <w:sz w:val="18"/>
          <w:szCs w:val="18"/>
        </w:rPr>
        <w:t xml:space="preserve">/// It builds the HL7 query, calls the HL7 operation, and reads the reply.</w:t>
      </w:r>
    </w:p>
    <w:p>
      <w:pPr>
        <w:shd w:fill="F3F3F3" w:color="auto" w:val="clear"/>
        <w:spacing w:after="0" w:before="0" w:line="260"/>
        <w:ind w:left="120" w:right="120"/>
      </w:pPr>
      <w:r>
        <w:rPr>
          <w:rFonts w:ascii="Consolas" w:cs="Consolas" w:eastAsia="Consolas" w:hAnsi="Consolas"/>
          <w:color w:val="333F48"/>
          <w:sz w:val="18"/>
          <w:szCs w:val="18"/>
        </w:rPr>
        <w:t xml:space="preserve">/// Its caller sends a PatientRequest and gets a PatientResponse: no HL7.</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Insurligent.Interop.BP.HISPatient Extends Ens.BusinessProcessBPL</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XData BPL [ XMLNamespace = "http://www.intersystems.com/bpl"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&lt;process language='objectscript' request='Insurligent.Interop.MSG.HIS.PatientRequest' response='Insurligent.Interop.MSG.HIS.PatientResponse' height='2000' width='2000' &gt;</w:t>
      </w:r>
    </w:p>
    <w:p>
      <w:pPr>
        <w:shd w:fill="F3F3F3" w:color="auto" w:val="clear"/>
        <w:spacing w:after="0" w:before="0" w:line="260"/>
        <w:ind w:left="120" w:right="120"/>
      </w:pPr>
      <w:r>
        <w:rPr>
          <w:rFonts w:ascii="Consolas" w:cs="Consolas" w:eastAsia="Consolas" w:hAnsi="Consolas"/>
          <w:color w:val="333F48"/>
          <w:sz w:val="18"/>
          <w:szCs w:val="18"/>
        </w:rPr>
        <w:t xml:space="preserve">&lt;context&gt;</w:t>
      </w:r>
    </w:p>
    <w:p>
      <w:pPr>
        <w:shd w:fill="F3F3F3" w:color="auto" w:val="clear"/>
        <w:spacing w:after="0" w:before="0" w:line="260"/>
        <w:ind w:left="120" w:right="120"/>
      </w:pPr>
      <w:r>
        <w:rPr>
          <w:rFonts w:ascii="Consolas" w:cs="Consolas" w:eastAsia="Consolas" w:hAnsi="Consolas"/>
          <w:color w:val="333F48"/>
          <w:sz w:val="18"/>
          <w:szCs w:val="18"/>
        </w:rPr>
        <w:t xml:space="preserve">&lt;property name='QBP' type='EnsLib.HL7.Message' instantiate='0' /&gt;</w:t>
      </w:r>
    </w:p>
    <w:p>
      <w:pPr>
        <w:shd w:fill="F3F3F3" w:color="auto" w:val="clear"/>
        <w:spacing w:after="0" w:before="0" w:line="260"/>
        <w:ind w:left="120" w:right="120"/>
      </w:pPr>
      <w:r>
        <w:rPr>
          <w:rFonts w:ascii="Consolas" w:cs="Consolas" w:eastAsia="Consolas" w:hAnsi="Consolas"/>
          <w:color w:val="333F48"/>
          <w:sz w:val="18"/>
          <w:szCs w:val="18"/>
        </w:rPr>
        <w:t xml:space="preserve">&lt;property name='RSP' type='EnsLib.HL7.Message' instantiate='0' /&gt;</w:t>
      </w:r>
    </w:p>
    <w:p>
      <w:pPr>
        <w:shd w:fill="F3F3F3" w:color="auto" w:val="clear"/>
        <w:spacing w:after="0" w:before="0" w:line="260"/>
        <w:ind w:left="120" w:right="120"/>
      </w:pPr>
      <w:r>
        <w:rPr>
          <w:rFonts w:ascii="Consolas" w:cs="Consolas" w:eastAsia="Consolas" w:hAnsi="Consolas"/>
          <w:color w:val="333F48"/>
          <w:sz w:val="18"/>
          <w:szCs w:val="18"/>
        </w:rPr>
        <w:t xml:space="preserve">&lt;/context&gt;</w:t>
      </w:r>
    </w:p>
    <w:p>
      <w:pPr>
        <w:shd w:fill="F3F3F3" w:color="auto" w:val="clear"/>
        <w:spacing w:after="0" w:before="0" w:line="260"/>
        <w:ind w:left="120" w:right="120"/>
      </w:pPr>
      <w:r>
        <w:rPr>
          <w:rFonts w:ascii="Consolas" w:cs="Consolas" w:eastAsia="Consolas" w:hAnsi="Consolas"/>
          <w:color w:val="333F48"/>
          <w:sz w:val="18"/>
          <w:szCs w:val="18"/>
        </w:rPr>
        <w:t xml:space="preserve">&lt;sequence xend='200' yend='550' &gt;</w:t>
      </w:r>
    </w:p>
    <w:p>
      <w:pPr>
        <w:shd w:fill="F3F3F3" w:color="auto" w:val="clear"/>
        <w:spacing w:after="0" w:before="0" w:line="260"/>
        <w:ind w:left="120" w:right="120"/>
      </w:pPr>
      <w:r>
        <w:rPr>
          <w:rFonts w:ascii="Consolas" w:cs="Consolas" w:eastAsia="Consolas" w:hAnsi="Consolas"/>
          <w:color w:val="333F48"/>
          <w:sz w:val="18"/>
          <w:szCs w:val="18"/>
        </w:rPr>
        <w:t xml:space="preserve">&lt;transform name='Build QBP' class='Insurligent.Interop.DTL.PatientToQBP' source='request' target='context.QBP' xpos='200' ypos='250' /&gt;</w:t>
      </w:r>
    </w:p>
    <w:p>
      <w:pPr>
        <w:shd w:fill="F3F3F3" w:color="auto" w:val="clear"/>
        <w:spacing w:after="0" w:before="0" w:line="260"/>
        <w:ind w:left="120" w:right="120"/>
      </w:pPr>
      <w:r>
        <w:rPr>
          <w:rFonts w:ascii="Consolas" w:cs="Consolas" w:eastAsia="Consolas" w:hAnsi="Consolas"/>
          <w:color w:val="333F48"/>
          <w:sz w:val="18"/>
          <w:szCs w:val="18"/>
        </w:rPr>
        <w:t xml:space="preserve">&lt;call name='Send PAT-01' target='BO.HIS.HL7' async='0' xpos='200' ypos='350' &gt;</w:t>
      </w:r>
    </w:p>
    <w:p>
      <w:pPr>
        <w:shd w:fill="F3F3F3" w:color="auto" w:val="clear"/>
        <w:spacing w:after="0" w:before="0" w:line="260"/>
        <w:ind w:left="120" w:right="120"/>
      </w:pPr>
      <w:r>
        <w:rPr>
          <w:rFonts w:ascii="Consolas" w:cs="Consolas" w:eastAsia="Consolas" w:hAnsi="Consolas"/>
          <w:color w:val="333F48"/>
          <w:sz w:val="18"/>
          <w:szCs w:val="18"/>
        </w:rPr>
        <w:t xml:space="preserve">&lt;request type='EnsLib.HL7.Message'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property="callrequest" value="context.QBP" action="set" /&gt;</w:t>
      </w:r>
    </w:p>
    <w:p>
      <w:pPr>
        <w:shd w:fill="F3F3F3" w:color="auto" w:val="clear"/>
        <w:spacing w:after="0" w:before="0" w:line="260"/>
        <w:ind w:left="120" w:right="120"/>
      </w:pPr>
      <w:r>
        <w:rPr>
          <w:rFonts w:ascii="Consolas" w:cs="Consolas" w:eastAsia="Consolas" w:hAnsi="Consolas"/>
          <w:color w:val="333F48"/>
          <w:sz w:val="18"/>
          <w:szCs w:val="18"/>
        </w:rPr>
        <w:t xml:space="preserve">&lt;/request&gt;</w:t>
      </w:r>
    </w:p>
    <w:p>
      <w:pPr>
        <w:shd w:fill="F3F3F3" w:color="auto" w:val="clear"/>
        <w:spacing w:after="0" w:before="0" w:line="260"/>
        <w:ind w:left="120" w:right="120"/>
      </w:pPr>
      <w:r>
        <w:rPr>
          <w:rFonts w:ascii="Consolas" w:cs="Consolas" w:eastAsia="Consolas" w:hAnsi="Consolas"/>
          <w:color w:val="333F48"/>
          <w:sz w:val="18"/>
          <w:szCs w:val="18"/>
        </w:rPr>
        <w:t xml:space="preserve">&lt;response type='EnsLib.HL7.Message'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property="context.RSP" value="callresponse" action="set" /&gt;</w:t>
      </w:r>
    </w:p>
    <w:p>
      <w:pPr>
        <w:shd w:fill="F3F3F3" w:color="auto" w:val="clear"/>
        <w:spacing w:after="0" w:before="0" w:line="260"/>
        <w:ind w:left="120" w:right="120"/>
      </w:pPr>
      <w:r>
        <w:rPr>
          <w:rFonts w:ascii="Consolas" w:cs="Consolas" w:eastAsia="Consolas" w:hAnsi="Consolas"/>
          <w:color w:val="333F48"/>
          <w:sz w:val="18"/>
          <w:szCs w:val="18"/>
        </w:rPr>
        <w:t xml:space="preserve">&lt;/response&gt;</w:t>
      </w:r>
    </w:p>
    <w:p>
      <w:pPr>
        <w:shd w:fill="F3F3F3" w:color="auto" w:val="clear"/>
        <w:spacing w:after="0" w:before="0" w:line="260"/>
        <w:ind w:left="120" w:right="120"/>
      </w:pPr>
      <w:r>
        <w:rPr>
          <w:rFonts w:ascii="Consolas" w:cs="Consolas" w:eastAsia="Consolas" w:hAnsi="Consolas"/>
          <w:color w:val="333F48"/>
          <w:sz w:val="18"/>
          <w:szCs w:val="18"/>
        </w:rPr>
        <w:t xml:space="preserve">&lt;/call&gt;</w:t>
      </w:r>
    </w:p>
    <w:p>
      <w:pPr>
        <w:shd w:fill="F3F3F3" w:color="auto" w:val="clear"/>
        <w:spacing w:after="0" w:before="0" w:line="260"/>
        <w:ind w:left="120" w:right="120"/>
      </w:pPr>
      <w:r>
        <w:rPr>
          <w:rFonts w:ascii="Consolas" w:cs="Consolas" w:eastAsia="Consolas" w:hAnsi="Consolas"/>
          <w:color w:val="333F48"/>
          <w:sz w:val="18"/>
          <w:szCs w:val="18"/>
        </w:rPr>
        <w:t xml:space="preserve">&lt;transform name='Read RSP' class='Insurligent.Interop.DTL.RSPToPatient' source='context.RSP' target='response' xpos='200' ypos='450' /&gt;</w:t>
      </w:r>
    </w:p>
    <w:p>
      <w:pPr>
        <w:shd w:fill="F3F3F3" w:color="auto" w:val="clear"/>
        <w:spacing w:after="0" w:before="0" w:line="260"/>
        <w:ind w:left="120" w:right="120"/>
      </w:pPr>
      <w:r>
        <w:rPr>
          <w:rFonts w:ascii="Consolas" w:cs="Consolas" w:eastAsia="Consolas" w:hAnsi="Consolas"/>
          <w:color w:val="333F48"/>
          <w:sz w:val="18"/>
          <w:szCs w:val="18"/>
        </w:rPr>
        <w:t xml:space="preserve">&lt;/sequence&gt;</w:t>
      </w:r>
    </w:p>
    <w:p>
      <w:pPr>
        <w:shd w:fill="F3F3F3" w:color="auto" w:val="clear"/>
        <w:spacing w:after="0" w:before="0" w:line="260"/>
        <w:ind w:left="120" w:right="120"/>
      </w:pPr>
      <w:r>
        <w:rPr>
          <w:rFonts w:ascii="Consolas" w:cs="Consolas" w:eastAsia="Consolas" w:hAnsi="Consolas"/>
          <w:color w:val="333F48"/>
          <w:sz w:val="18"/>
          <w:szCs w:val="18"/>
        </w:rPr>
        <w:t xml:space="preserve">&lt;/process&gt;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D5. Add the process</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alibri" w:cs="Calibri" w:eastAsia="Calibri" w:hAnsi="Calibri"/>
          <w:b/>
          <w:bCs/>
          <w:color w:val="333F48"/>
          <w:sz w:val="21"/>
          <w:szCs w:val="21"/>
        </w:rPr>
        <w:t xml:space="preserve">+</w:t>
      </w:r>
      <w:r>
        <w:rPr>
          <w:rFonts w:ascii="Calibri" w:cs="Calibri" w:eastAsia="Calibri" w:hAnsi="Calibri"/>
          <w:color w:val="333F48"/>
          <w:sz w:val="21"/>
          <w:szCs w:val="21"/>
        </w:rPr>
        <w:t xml:space="preserve"> next to </w:t>
      </w:r>
      <w:r>
        <w:rPr>
          <w:rFonts w:ascii="Calibri" w:cs="Calibri" w:eastAsia="Calibri" w:hAnsi="Calibri"/>
          <w:b/>
          <w:bCs/>
          <w:color w:val="333F48"/>
          <w:sz w:val="21"/>
          <w:szCs w:val="21"/>
        </w:rPr>
        <w:t xml:space="preserve">Business Processs</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Business Process Class: </w:t>
      </w:r>
      <w:r>
        <w:rPr>
          <w:rFonts w:ascii="Consolas" w:cs="Consolas" w:eastAsia="Consolas" w:hAnsi="Consolas"/>
          <w:color w:val="6B2C91"/>
          <w:sz w:val="19"/>
          <w:szCs w:val="19"/>
        </w:rPr>
        <w:t xml:space="preserve">Insurligent.Interop.BP.HISPatient</w:t>
      </w:r>
      <w:r>
        <w:rPr>
          <w:rFonts w:ascii="Calibri" w:cs="Calibri" w:eastAsia="Calibri" w:hAnsi="Calibri"/>
          <w:color w:val="333F48"/>
          <w:sz w:val="21"/>
          <w:szCs w:val="21"/>
        </w:rPr>
        <w:t xml:space="preserve">. Business Process Name: </w:t>
      </w:r>
      <w:r>
        <w:rPr>
          <w:rFonts w:ascii="Consolas" w:cs="Consolas" w:eastAsia="Consolas" w:hAnsi="Consolas"/>
          <w:color w:val="6B2C91"/>
          <w:sz w:val="19"/>
          <w:szCs w:val="19"/>
        </w:rPr>
        <w:t xml:space="preserve">BP.HIS.Patient</w:t>
      </w:r>
      <w:r>
        <w:rPr>
          <w:rFonts w:ascii="Calibri" w:cs="Calibri" w:eastAsia="Calibri" w:hAnsi="Calibri"/>
          <w:color w:val="333F48"/>
          <w:sz w:val="21"/>
          <w:szCs w:val="21"/>
        </w:rPr>
        <w:t xml:space="preserve">. Tick </w:t>
      </w:r>
      <w:r>
        <w:rPr>
          <w:rFonts w:ascii="Calibri" w:cs="Calibri" w:eastAsia="Calibri" w:hAnsi="Calibri"/>
          <w:b/>
          <w:bCs/>
          <w:color w:val="333F48"/>
          <w:sz w:val="21"/>
          <w:szCs w:val="21"/>
        </w:rPr>
        <w:t xml:space="preserve">Enable Now</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pStyle w:val="Heading2"/>
      </w:pPr>
      <w:r>
        <w:rPr>
          <w:rFonts w:ascii="Calibri" w:cs="Calibri" w:eastAsia="Calibri" w:hAnsi="Calibri"/>
        </w:rPr>
        <w:t xml:space="preserve">D6. Test it</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onsolas" w:cs="Consolas" w:eastAsia="Consolas" w:hAnsi="Consolas"/>
          <w:color w:val="6B2C91"/>
          <w:sz w:val="19"/>
          <w:szCs w:val="19"/>
        </w:rPr>
        <w:t xml:space="preserve">BP.HIS.Patient</w:t>
      </w:r>
      <w:r>
        <w:rPr>
          <w:rFonts w:ascii="Calibri" w:cs="Calibri" w:eastAsia="Calibri" w:hAnsi="Calibri"/>
          <w:color w:val="333F48"/>
          <w:sz w:val="21"/>
          <w:szCs w:val="21"/>
        </w:rPr>
        <w:t xml:space="preserve">. In the panel on the right, open the </w:t>
      </w:r>
      <w:r>
        <w:rPr>
          <w:rFonts w:ascii="Calibri" w:cs="Calibri" w:eastAsia="Calibri" w:hAnsi="Calibri"/>
          <w:b/>
          <w:bCs/>
          <w:color w:val="333F48"/>
          <w:sz w:val="21"/>
          <w:szCs w:val="21"/>
        </w:rPr>
        <w:t xml:space="preserve">Actions</w:t>
      </w:r>
      <w:r>
        <w:rPr>
          <w:rFonts w:ascii="Calibri" w:cs="Calibri" w:eastAsia="Calibri" w:hAnsi="Calibri"/>
          <w:color w:val="333F48"/>
          <w:sz w:val="21"/>
          <w:szCs w:val="21"/>
        </w:rPr>
        <w:t xml:space="preserve"> tab and click </w:t>
      </w:r>
      <w:r>
        <w:rPr>
          <w:rFonts w:ascii="Calibri" w:cs="Calibri" w:eastAsia="Calibri" w:hAnsi="Calibri"/>
          <w:b/>
          <w:bCs/>
          <w:color w:val="333F48"/>
          <w:sz w:val="21"/>
          <w:szCs w:val="21"/>
        </w:rPr>
        <w:t xml:space="preserve">Test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Request Type: </w:t>
      </w:r>
      <w:r>
        <w:rPr>
          <w:rFonts w:ascii="Consolas" w:cs="Consolas" w:eastAsia="Consolas" w:hAnsi="Consolas"/>
          <w:color w:val="6B2C91"/>
          <w:sz w:val="19"/>
          <w:szCs w:val="19"/>
        </w:rPr>
        <w:t xml:space="preserve">Insurligent.Interop.MSG.HIS.PatientRequest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Fill in the fields: IdentityNo </w:t>
      </w:r>
      <w:r>
        <w:rPr>
          <w:rFonts w:ascii="Consolas" w:cs="Consolas" w:eastAsia="Consolas" w:hAnsi="Consolas"/>
          <w:color w:val="6B2C91"/>
          <w:sz w:val="19"/>
          <w:szCs w:val="19"/>
        </w:rPr>
        <w:t xml:space="preserve">3-1258-00558-89-8</w:t>
      </w:r>
      <w:r>
        <w:rPr>
          <w:rFonts w:ascii="Calibri" w:cs="Calibri" w:eastAsia="Calibri" w:hAnsi="Calibri"/>
          <w:color w:val="333F48"/>
          <w:sz w:val="21"/>
          <w:szCs w:val="21"/>
        </w:rPr>
        <w:t xml:space="preserve">, HospitalCode </w:t>
      </w:r>
      <w:r>
        <w:rPr>
          <w:rFonts w:ascii="Consolas" w:cs="Consolas" w:eastAsia="Consolas" w:hAnsi="Consolas"/>
          <w:color w:val="6B2C91"/>
          <w:sz w:val="19"/>
          <w:szCs w:val="19"/>
        </w:rPr>
        <w:t xml:space="preserve">RAMA9</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Click </w:t>
      </w:r>
      <w:r>
        <w:rPr>
          <w:rFonts w:ascii="Calibri" w:cs="Calibri" w:eastAsia="Calibri" w:hAnsi="Calibri"/>
          <w:b/>
          <w:bCs/>
          <w:color w:val="333F48"/>
          <w:sz w:val="21"/>
          <w:szCs w:val="21"/>
        </w:rPr>
        <w:t xml:space="preserve">Invoke Testing Service</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The reply has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200, </w:t>
      </w:r>
      <w:r>
        <w:rPr>
          <w:rFonts w:ascii="Consolas" w:cs="Consolas" w:eastAsia="Consolas" w:hAnsi="Consolas"/>
          <w:color w:val="6B2C91"/>
          <w:sz w:val="19"/>
          <w:szCs w:val="19"/>
        </w:rPr>
        <w:t xml:space="preserve">HospitalNumber</w:t>
      </w:r>
      <w:r>
        <w:rPr>
          <w:rFonts w:ascii="Calibri" w:cs="Calibri" w:eastAsia="Calibri" w:hAnsi="Calibri"/>
          <w:color w:val="333F48"/>
          <w:sz w:val="21"/>
          <w:szCs w:val="21"/>
        </w:rPr>
        <w:t xml:space="preserve"> HN00012345, </w:t>
      </w:r>
      <w:r>
        <w:rPr>
          <w:rFonts w:ascii="Consolas" w:cs="Consolas" w:eastAsia="Consolas" w:hAnsi="Consolas"/>
          <w:color w:val="6B2C91"/>
          <w:sz w:val="19"/>
          <w:szCs w:val="19"/>
        </w:rPr>
        <w:t xml:space="preserve">FirstName</w:t>
      </w:r>
      <w:r>
        <w:rPr>
          <w:rFonts w:ascii="Calibri" w:cs="Calibri" w:eastAsia="Calibri" w:hAnsi="Calibri"/>
          <w:color w:val="333F48"/>
          <w:sz w:val="21"/>
          <w:szCs w:val="21"/>
        </w:rPr>
        <w:t xml:space="preserve"> Somchai, </w:t>
      </w:r>
      <w:r>
        <w:rPr>
          <w:rFonts w:ascii="Consolas" w:cs="Consolas" w:eastAsia="Consolas" w:hAnsi="Consolas"/>
          <w:color w:val="6B2C91"/>
          <w:sz w:val="19"/>
          <w:szCs w:val="19"/>
        </w:rPr>
        <w:t xml:space="preserve">LastName</w:t>
      </w:r>
      <w:r>
        <w:rPr>
          <w:rFonts w:ascii="Calibri" w:cs="Calibri" w:eastAsia="Calibri" w:hAnsi="Calibri"/>
          <w:color w:val="333F48"/>
          <w:sz w:val="21"/>
          <w:szCs w:val="21"/>
        </w:rPr>
        <w:t xml:space="preserve"> Jaidee, </w:t>
      </w:r>
      <w:r>
        <w:rPr>
          <w:rFonts w:ascii="Consolas" w:cs="Consolas" w:eastAsia="Consolas" w:hAnsi="Consolas"/>
          <w:color w:val="6B2C91"/>
          <w:sz w:val="19"/>
          <w:szCs w:val="19"/>
        </w:rPr>
        <w:t xml:space="preserve">BirthDate</w:t>
      </w:r>
      <w:r>
        <w:rPr>
          <w:rFonts w:ascii="Calibri" w:cs="Calibri" w:eastAsia="Calibri" w:hAnsi="Calibri"/>
          <w:color w:val="333F48"/>
          <w:sz w:val="21"/>
          <w:szCs w:val="21"/>
        </w:rPr>
        <w:t xml:space="preserve"> 1990-05-15 and </w:t>
      </w:r>
      <w:r>
        <w:rPr>
          <w:rFonts w:ascii="Consolas" w:cs="Consolas" w:eastAsia="Consolas" w:hAnsi="Consolas"/>
          <w:color w:val="6B2C91"/>
          <w:sz w:val="19"/>
          <w:szCs w:val="19"/>
        </w:rPr>
        <w:t xml:space="preserve">Gender</w:t>
      </w:r>
      <w:r>
        <w:rPr>
          <w:rFonts w:ascii="Calibri" w:cs="Calibri" w:eastAsia="Calibri" w:hAnsi="Calibri"/>
          <w:color w:val="333F48"/>
          <w:sz w:val="21"/>
          <w:szCs w:val="21"/>
        </w:rPr>
        <w:t xml:space="preserve"> M. The Visual Trace shows that the BP calls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Test again with IdentityNo </w:t>
      </w:r>
      <w:r>
        <w:rPr>
          <w:rFonts w:ascii="Consolas" w:cs="Consolas" w:eastAsia="Consolas" w:hAnsi="Consolas"/>
          <w:color w:val="6B2C91"/>
          <w:sz w:val="19"/>
          <w:szCs w:val="19"/>
        </w:rPr>
        <w:t xml:space="preserve">9999999999999</w:t>
      </w:r>
      <w:r>
        <w:rPr>
          <w:rFonts w:ascii="Calibri" w:cs="Calibri" w:eastAsia="Calibri" w:hAnsi="Calibri"/>
          <w:color w:val="333F48"/>
          <w:sz w:val="21"/>
          <w:szCs w:val="21"/>
        </w:rPr>
        <w:t xml:space="preserve">. The reply has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404 and the message "Patient not found in the HIS".</w:t>
      </w:r>
    </w:p>
    <w:p>
      <w:pPr>
        <w:spacing w:after="120"/>
      </w:pPr>
      <w:r>
        <w:rPr>
          <w:rFonts w:ascii="Calibri" w:cs="Calibri" w:eastAsia="Calibri" w:hAnsi="Calibri"/>
          <w:b/>
          <w:bCs/>
          <w:color w:val="333F48"/>
          <w:sz w:val="21"/>
          <w:szCs w:val="21"/>
        </w:rPr>
        <w:t xml:space="preserve">Check:</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BP.HIS.Patient</w:t>
      </w:r>
      <w:r>
        <w:rPr>
          <w:rFonts w:ascii="Calibri" w:cs="Calibri" w:eastAsia="Calibri" w:hAnsi="Calibri"/>
          <w:color w:val="333F48"/>
          <w:sz w:val="21"/>
          <w:szCs w:val="21"/>
        </w:rPr>
        <w:t xml:space="preserve"> turns a </w:t>
      </w:r>
      <w:r>
        <w:rPr>
          <w:rFonts w:ascii="Consolas" w:cs="Consolas" w:eastAsia="Consolas" w:hAnsi="Consolas"/>
          <w:color w:val="6B2C91"/>
          <w:sz w:val="19"/>
          <w:szCs w:val="19"/>
        </w:rPr>
        <w:t xml:space="preserve">PatientRequest</w:t>
      </w:r>
      <w:r>
        <w:rPr>
          <w:rFonts w:ascii="Calibri" w:cs="Calibri" w:eastAsia="Calibri" w:hAnsi="Calibri"/>
          <w:color w:val="333F48"/>
          <w:sz w:val="21"/>
          <w:szCs w:val="21"/>
        </w:rPr>
        <w:t xml:space="preserve"> into a </w:t>
      </w:r>
      <w:r>
        <w:rPr>
          <w:rFonts w:ascii="Consolas" w:cs="Consolas" w:eastAsia="Consolas" w:hAnsi="Consolas"/>
          <w:color w:val="6B2C91"/>
          <w:sz w:val="19"/>
          <w:szCs w:val="19"/>
        </w:rPr>
        <w:t xml:space="preserve">PatientResponse</w:t>
      </w:r>
      <w:r>
        <w:rPr>
          <w:rFonts w:ascii="Calibri" w:cs="Calibri" w:eastAsia="Calibri" w:hAnsi="Calibri"/>
          <w:color w:val="333F48"/>
          <w:sz w:val="21"/>
          <w:szCs w:val="21"/>
        </w:rPr>
        <w:t xml:space="preserve">, and its caller sees no HL7.</w:t>
      </w:r>
    </w:p>
    <w:p>
      <w:pPr>
        <w:pStyle w:val="Heading1"/>
      </w:pPr>
      <w:r>
        <w:rPr>
          <w:rFonts w:ascii="Calibri" w:cs="Calibri" w:eastAsia="Calibri" w:hAnsi="Calibri"/>
        </w:rPr>
        <w:t xml:space="preserve">Part E — Main process: BP.GetPreAuthInfoView</w:t>
      </w:r>
    </w:p>
    <w:p>
      <w:pPr>
        <w:spacing w:after="120"/>
      </w:pPr>
      <w:r>
        <w:rPr>
          <w:rFonts w:ascii="Calibri" w:cs="Calibri" w:eastAsia="Calibri" w:hAnsi="Calibri"/>
          <w:color w:val="333F48"/>
          <w:sz w:val="21"/>
          <w:szCs w:val="21"/>
        </w:rPr>
        <w:t xml:space="preserve">This BP is the flow of GetPreAuthInfo_View. It calls the sub-process of Part D. If the HIS finds the patient, it calls the REST operation of Part C.</w:t>
      </w:r>
    </w:p>
    <w:p>
      <w:pPr>
        <w:pStyle w:val="Heading2"/>
      </w:pPr>
      <w:r>
        <w:rPr>
          <w:rFonts w:ascii="Calibri" w:cs="Calibri" w:eastAsia="Calibri" w:hAnsi="Calibri"/>
        </w:rPr>
        <w:t xml:space="preserve">E1. The messages</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src/Insurligent/Interop/MSG/PreAuth/View/GetPreAuthInfoViewRequest.cls</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VALUELIST</w:t>
      </w:r>
      <w:r>
        <w:rPr>
          <w:rFonts w:ascii="Calibri" w:cs="Calibri" w:eastAsia="Calibri" w:hAnsi="Calibri"/>
          <w:color w:val="333F48"/>
          <w:sz w:val="21"/>
          <w:szCs w:val="21"/>
        </w:rPr>
        <w:t xml:space="preserve"> allows only CID, and </w:t>
      </w:r>
      <w:r>
        <w:rPr>
          <w:rFonts w:ascii="Consolas" w:cs="Consolas" w:eastAsia="Consolas" w:hAnsi="Consolas"/>
          <w:color w:val="6B2C91"/>
          <w:sz w:val="19"/>
          <w:szCs w:val="19"/>
        </w:rPr>
        <w:t xml:space="preserve">[ Required ]</w:t>
      </w:r>
      <w:r>
        <w:rPr>
          <w:rFonts w:ascii="Calibri" w:cs="Calibri" w:eastAsia="Calibri" w:hAnsi="Calibri"/>
          <w:color w:val="333F48"/>
          <w:sz w:val="21"/>
          <w:szCs w:val="21"/>
        </w:rPr>
        <w:t xml:space="preserve"> refuses a request without the field. IRIS checks both when it imports the JSON.</w:t>
      </w:r>
    </w:p>
    <w:p>
      <w:pPr>
        <w:shd w:fill="F3F3F3" w:color="auto" w:val="clear"/>
        <w:spacing w:after="0" w:before="80" w:line="260"/>
        <w:ind w:left="120" w:right="120"/>
      </w:pPr>
      <w:r>
        <w:rPr>
          <w:rFonts w:ascii="Consolas" w:cs="Consolas" w:eastAsia="Consolas" w:hAnsi="Consolas"/>
          <w:color w:val="333F48"/>
          <w:sz w:val="18"/>
          <w:szCs w:val="18"/>
        </w:rPr>
        <w:t xml:space="preserve">/// GetPreAuthInfo_View request (D1 Front -&gt; IRIS). Training: citizen ID search only.</w:t>
      </w:r>
    </w:p>
    <w:p>
      <w:pPr>
        <w:shd w:fill="F3F3F3" w:color="auto" w:val="clear"/>
        <w:spacing w:after="0" w:before="0" w:line="260"/>
        <w:ind w:left="120" w:right="120"/>
      </w:pPr>
      <w:r>
        <w:rPr>
          <w:rFonts w:ascii="Consolas" w:cs="Consolas" w:eastAsia="Consolas" w:hAnsi="Consolas"/>
          <w:color w:val="333F48"/>
          <w:sz w:val="18"/>
          <w:szCs w:val="18"/>
        </w:rPr>
        <w:t xml:space="preserve">/// IRIS checks the rules when it imports the JSON: [ Required ] and VALUELIST.</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Insurligent.Interop.MSG.PreAuth.View.GetPreAuthInfoViewRequest Extends (Ens.Request, %JSON.Adaptor)</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Only "CID" (Thai citizen ID) in the training flow.</w:t>
      </w:r>
    </w:p>
    <w:p>
      <w:pPr>
        <w:shd w:fill="F3F3F3" w:color="auto" w:val="clear"/>
        <w:spacing w:after="0" w:before="0" w:line="260"/>
        <w:ind w:left="120" w:right="120"/>
      </w:pPr>
      <w:r>
        <w:rPr>
          <w:rFonts w:ascii="Consolas" w:cs="Consolas" w:eastAsia="Consolas" w:hAnsi="Consolas"/>
          <w:color w:val="333F48"/>
          <w:sz w:val="18"/>
          <w:szCs w:val="18"/>
        </w:rPr>
        <w:t xml:space="preserve">Property SearchType As %String(%JSONFIELDNAME = "search_type", VALUELIST = ",CID")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IdentityNo As %String(%JSONFIELDNAME = "identity_no")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HospitalCode As %String(%JSONFIELDNAME = "hospital_code") [ Required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src/Insurligent/Interop/MSG/PreAuth/View/GetPreAuthInfoViewResponse.cls</w:t>
      </w:r>
      <w:r>
        <w:rPr>
          <w:rFonts w:ascii="Calibri" w:cs="Calibri" w:eastAsia="Calibri" w:hAnsi="Calibri"/>
          <w:color w:val="333F48"/>
          <w:sz w:val="21"/>
          <w:szCs w:val="21"/>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 GetPreAuthInfo_View reply (IRIS -&gt; D1 Front): the patient from PAT-01 and the</w:t>
      </w:r>
    </w:p>
    <w:p>
      <w:pPr>
        <w:shd w:fill="F3F3F3" w:color="auto" w:val="clear"/>
        <w:spacing w:after="0" w:before="0" w:line="260"/>
        <w:ind w:left="120" w:right="120"/>
      </w:pPr>
      <w:r>
        <w:rPr>
          <w:rFonts w:ascii="Consolas" w:cs="Consolas" w:eastAsia="Consolas" w:hAnsi="Consolas"/>
          <w:color w:val="333F48"/>
          <w:sz w:val="18"/>
          <w:szCs w:val="18"/>
        </w:rPr>
        <w:t xml:space="preserve">/// insurer ID from Getinsurer. Flat on purpose: one JSON object, no nesting.</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Insurligent.Interop.MSG.PreAuth.View.GetPreAuthInfoViewResponse Extends (Ens.Response, %JSON.Adaptor)</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ResponseCode As %String(%JSONFIELDNAME = "response_code");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ResponseMessage As %String(%JSONFIELDNAME = "response_message", MAXLEN = 200);</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HospitalNumber As %String(%JSONFIELDNAME = "hospital_number");</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FirstName As %String(%JSONFIELDNAME = "first_name");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LastName As %String(%JSONFIELDNAME = "last_name");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BirthDate As %String(%JSONFIELDNAME = "birth_date");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Gender As %String(%JSONFIELDNAME = "gender");</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InsurerId As %String(%JSONFIELDNAME = "insurer_id");</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Property CompanyCode As %String(%JSONFIELDNAME = "company_code");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E2. The BPL</w:t>
      </w:r>
    </w:p>
    <w:p>
      <w:pPr>
        <w:pStyle w:val="ListParagraph"/>
        <w:numPr>
          <w:ilvl w:val="0"/>
          <w:numId w:val="2"/>
        </w:numPr>
        <w:spacing w:after="60"/>
      </w:pPr>
      <w:r>
        <w:rPr>
          <w:rFonts w:ascii="Calibri" w:cs="Calibri" w:eastAsia="Calibri" w:hAnsi="Calibri"/>
          <w:color w:val="333F48"/>
          <w:sz w:val="21"/>
          <w:szCs w:val="21"/>
        </w:rPr>
        <w:t xml:space="preserve">Create a new business process. Package: </w:t>
      </w:r>
      <w:r>
        <w:rPr>
          <w:rFonts w:ascii="Consolas" w:cs="Consolas" w:eastAsia="Consolas" w:hAnsi="Consolas"/>
          <w:color w:val="6B2C91"/>
          <w:sz w:val="19"/>
          <w:szCs w:val="19"/>
        </w:rPr>
        <w:t xml:space="preserve">Insurligent.Interop.BP</w:t>
      </w:r>
      <w:r>
        <w:rPr>
          <w:rFonts w:ascii="Calibri" w:cs="Calibri" w:eastAsia="Calibri" w:hAnsi="Calibri"/>
          <w:color w:val="333F48"/>
          <w:sz w:val="21"/>
          <w:szCs w:val="21"/>
        </w:rPr>
        <w:t xml:space="preserve">. Name: </w:t>
      </w:r>
      <w:r>
        <w:rPr>
          <w:rFonts w:ascii="Consolas" w:cs="Consolas" w:eastAsia="Consolas" w:hAnsi="Consolas"/>
          <w:color w:val="6B2C91"/>
          <w:sz w:val="19"/>
          <w:szCs w:val="19"/>
        </w:rPr>
        <w:t xml:space="preserve">GetPreAuthInfoView</w:t>
      </w:r>
      <w:r>
        <w:rPr>
          <w:rFonts w:ascii="Calibri" w:cs="Calibri" w:eastAsia="Calibri" w:hAnsi="Calibri"/>
          <w:color w:val="333F48"/>
          <w:sz w:val="21"/>
          <w:szCs w:val="21"/>
        </w:rPr>
        <w:t xml:space="preserve">. Request Class: </w:t>
      </w:r>
      <w:r>
        <w:rPr>
          <w:rFonts w:ascii="Consolas" w:cs="Consolas" w:eastAsia="Consolas" w:hAnsi="Consolas"/>
          <w:color w:val="6B2C91"/>
          <w:sz w:val="19"/>
          <w:szCs w:val="19"/>
        </w:rPr>
        <w:t xml:space="preserve">Insurligent.Interop.MSG.PreAuth.View.GetPreAuthInfoViewRequest</w:t>
      </w:r>
      <w:r>
        <w:rPr>
          <w:rFonts w:ascii="Calibri" w:cs="Calibri" w:eastAsia="Calibri" w:hAnsi="Calibri"/>
          <w:color w:val="333F48"/>
          <w:sz w:val="21"/>
          <w:szCs w:val="21"/>
        </w:rPr>
        <w:t xml:space="preserve">. Response Class: </w:t>
      </w:r>
      <w:r>
        <w:rPr>
          <w:rFonts w:ascii="Consolas" w:cs="Consolas" w:eastAsia="Consolas" w:hAnsi="Consolas"/>
          <w:color w:val="6B2C91"/>
          <w:sz w:val="19"/>
          <w:szCs w:val="19"/>
        </w:rPr>
        <w:t xml:space="preserve">Insurligent.Interop.MSG.PreAuth.View.GetPreAuthInfoViewResponse</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It needs no context properties. Add these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6038"/>
      </w:tblGrid>
      <w:tr>
        <w:trPr>
          <w:tblHeader/>
        </w:trPr>
        <w:tc>
          <w:tcPr>
            <w:tcW w:type="dxa" w:w="17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Activity</w:t>
            </w:r>
          </w:p>
        </w:tc>
        <w:tc>
          <w:tcPr>
            <w:tcW w:type="dxa" w:w="19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Name</w:t>
            </w:r>
          </w:p>
        </w:tc>
        <w:tc>
          <w:tcPr>
            <w:tcW w:type="dxa" w:w="60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Settings</w:t>
            </w:r>
          </w:p>
        </w:tc>
      </w:tr>
      <w:tr>
        <w:trPr>
          <w:tblHeader w:val="false"/>
        </w:trPr>
        <w:tc>
          <w:tcPr>
            <w:tcW w:type="dxa" w:w="17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Call</w:t>
            </w:r>
          </w:p>
        </w:tc>
        <w:tc>
          <w:tcPr>
            <w:tcW w:type="dxa" w:w="1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Get patient (PAT-01)</w:t>
            </w:r>
          </w:p>
        </w:tc>
        <w:tc>
          <w:tcPr>
            <w:tcW w:type="dxa" w:w="60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Target </w:t>
            </w:r>
            <w:r>
              <w:rPr>
                <w:rFonts w:ascii="Consolas" w:cs="Consolas" w:eastAsia="Consolas" w:hAnsi="Consolas"/>
                <w:color w:val="6B2C91"/>
                <w:sz w:val="17"/>
                <w:szCs w:val="17"/>
              </w:rPr>
              <w:t xml:space="preserve">BP.HIS.Patient</w:t>
            </w:r>
            <w:r>
              <w:rPr>
                <w:rFonts w:ascii="Calibri" w:cs="Calibri" w:eastAsia="Calibri" w:hAnsi="Calibri"/>
                <w:color w:val="333F48"/>
                <w:sz w:val="19"/>
                <w:szCs w:val="19"/>
              </w:rPr>
              <w:t xml:space="preserve">. Request </w:t>
            </w:r>
            <w:r>
              <w:rPr>
                <w:rFonts w:ascii="Consolas" w:cs="Consolas" w:eastAsia="Consolas" w:hAnsi="Consolas"/>
                <w:color w:val="6B2C91"/>
                <w:sz w:val="17"/>
                <w:szCs w:val="17"/>
              </w:rPr>
              <w:t xml:space="preserve">Insurligent.Interop.MSG.HIS.PatientRequest</w:t>
            </w:r>
            <w:r>
              <w:rPr>
                <w:rFonts w:ascii="Calibri" w:cs="Calibri" w:eastAsia="Calibri" w:hAnsi="Calibri"/>
                <w:color w:val="333F48"/>
                <w:sz w:val="19"/>
                <w:szCs w:val="19"/>
              </w:rPr>
              <w:t xml:space="preserve">: set </w:t>
            </w:r>
            <w:r>
              <w:rPr>
                <w:rFonts w:ascii="Consolas" w:cs="Consolas" w:eastAsia="Consolas" w:hAnsi="Consolas"/>
                <w:color w:val="6B2C91"/>
                <w:sz w:val="17"/>
                <w:szCs w:val="17"/>
              </w:rPr>
              <w:t xml:space="preserve">IdentityNo</w:t>
            </w:r>
            <w:r>
              <w:rPr>
                <w:rFonts w:ascii="Calibri" w:cs="Calibri" w:eastAsia="Calibri" w:hAnsi="Calibri"/>
                <w:color w:val="333F48"/>
                <w:sz w:val="19"/>
                <w:szCs w:val="19"/>
              </w:rPr>
              <w:t xml:space="preserve"> and </w:t>
            </w:r>
            <w:r>
              <w:rPr>
                <w:rFonts w:ascii="Consolas" w:cs="Consolas" w:eastAsia="Consolas" w:hAnsi="Consolas"/>
                <w:color w:val="6B2C91"/>
                <w:sz w:val="17"/>
                <w:szCs w:val="17"/>
              </w:rPr>
              <w:t xml:space="preserve">HospitalCode</w:t>
            </w:r>
            <w:r>
              <w:rPr>
                <w:rFonts w:ascii="Calibri" w:cs="Calibri" w:eastAsia="Calibri" w:hAnsi="Calibri"/>
                <w:color w:val="333F48"/>
                <w:sz w:val="19"/>
                <w:szCs w:val="19"/>
              </w:rPr>
              <w:t xml:space="preserve"> from </w:t>
            </w:r>
            <w:r>
              <w:rPr>
                <w:rFonts w:ascii="Consolas" w:cs="Consolas" w:eastAsia="Consolas" w:hAnsi="Consolas"/>
                <w:color w:val="6B2C91"/>
                <w:sz w:val="17"/>
                <w:szCs w:val="17"/>
              </w:rPr>
              <w:t xml:space="preserve">request</w:t>
            </w:r>
            <w:r>
              <w:rPr>
                <w:rFonts w:ascii="Calibri" w:cs="Calibri" w:eastAsia="Calibri" w:hAnsi="Calibri"/>
                <w:color w:val="333F48"/>
                <w:sz w:val="19"/>
                <w:szCs w:val="19"/>
              </w:rPr>
              <w:t xml:space="preserve">. Response </w:t>
            </w:r>
            <w:r>
              <w:rPr>
                <w:rFonts w:ascii="Consolas" w:cs="Consolas" w:eastAsia="Consolas" w:hAnsi="Consolas"/>
                <w:color w:val="6B2C91"/>
                <w:sz w:val="17"/>
                <w:szCs w:val="17"/>
              </w:rPr>
              <w:t xml:space="preserve">Insurligent.Interop.MSG.HIS.PatientResponse</w:t>
            </w:r>
            <w:r>
              <w:rPr>
                <w:rFonts w:ascii="Calibri" w:cs="Calibri" w:eastAsia="Calibri" w:hAnsi="Calibri"/>
                <w:color w:val="333F48"/>
                <w:sz w:val="19"/>
                <w:szCs w:val="19"/>
              </w:rPr>
              <w:t xml:space="preserve">: copy </w:t>
            </w:r>
            <w:r>
              <w:rPr>
                <w:rFonts w:ascii="Consolas" w:cs="Consolas" w:eastAsia="Consolas" w:hAnsi="Consolas"/>
                <w:color w:val="6B2C91"/>
                <w:sz w:val="17"/>
                <w:szCs w:val="17"/>
              </w:rPr>
              <w:t xml:space="preserve">ResponseCode</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ResponseMessage</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HospitalNumber</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FirstName</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LastName</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BirthDate</w:t>
            </w:r>
            <w:r>
              <w:rPr>
                <w:rFonts w:ascii="Calibri" w:cs="Calibri" w:eastAsia="Calibri" w:hAnsi="Calibri"/>
                <w:color w:val="333F48"/>
                <w:sz w:val="19"/>
                <w:szCs w:val="19"/>
              </w:rPr>
              <w:t xml:space="preserve"> and </w:t>
            </w:r>
            <w:r>
              <w:rPr>
                <w:rFonts w:ascii="Consolas" w:cs="Consolas" w:eastAsia="Consolas" w:hAnsi="Consolas"/>
                <w:color w:val="6B2C91"/>
                <w:sz w:val="17"/>
                <w:szCs w:val="17"/>
              </w:rPr>
              <w:t xml:space="preserve">Gender</w:t>
            </w:r>
            <w:r>
              <w:rPr>
                <w:rFonts w:ascii="Calibri" w:cs="Calibri" w:eastAsia="Calibri" w:hAnsi="Calibri"/>
                <w:color w:val="333F48"/>
                <w:sz w:val="19"/>
                <w:szCs w:val="19"/>
              </w:rPr>
              <w:t xml:space="preserve"> from </w:t>
            </w:r>
            <w:r>
              <w:rPr>
                <w:rFonts w:ascii="Consolas" w:cs="Consolas" w:eastAsia="Consolas" w:hAnsi="Consolas"/>
                <w:color w:val="6B2C91"/>
                <w:sz w:val="17"/>
                <w:szCs w:val="17"/>
              </w:rPr>
              <w:t xml:space="preserve">callresponse</w:t>
            </w:r>
            <w:r>
              <w:rPr>
                <w:rFonts w:ascii="Calibri" w:cs="Calibri" w:eastAsia="Calibri" w:hAnsi="Calibri"/>
                <w:color w:val="333F48"/>
                <w:sz w:val="19"/>
                <w:szCs w:val="19"/>
              </w:rPr>
              <w:t xml:space="preserve"> to </w:t>
            </w:r>
            <w:r>
              <w:rPr>
                <w:rFonts w:ascii="Consolas" w:cs="Consolas" w:eastAsia="Consolas" w:hAnsi="Consolas"/>
                <w:color w:val="6B2C91"/>
                <w:sz w:val="17"/>
                <w:szCs w:val="17"/>
              </w:rPr>
              <w:t xml:space="preserve">response</w:t>
            </w:r>
            <w:r>
              <w:rPr>
                <w:rFonts w:ascii="Calibri" w:cs="Calibri" w:eastAsia="Calibri" w:hAnsi="Calibri"/>
                <w:color w:val="333F48"/>
                <w:sz w:val="19"/>
                <w:szCs w:val="19"/>
              </w:rPr>
              <w:t xml:space="preserve">.</w:t>
            </w:r>
          </w:p>
        </w:tc>
      </w:tr>
      <w:tr>
        <w:trPr>
          <w:tblHeader w:val="false"/>
        </w:trPr>
        <w:tc>
          <w:tcPr>
            <w:tcW w:type="dxa" w:w="17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If</w:t>
            </w:r>
          </w:p>
        </w:tc>
        <w:tc>
          <w:tcPr>
            <w:tcW w:type="dxa" w:w="1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Patient found?</w:t>
            </w:r>
          </w:p>
        </w:tc>
        <w:tc>
          <w:tcPr>
            <w:tcW w:type="dxa" w:w="60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Condition </w:t>
            </w:r>
            <w:r>
              <w:rPr>
                <w:rFonts w:ascii="Consolas" w:cs="Consolas" w:eastAsia="Consolas" w:hAnsi="Consolas"/>
                <w:color w:val="6B2C91"/>
                <w:sz w:val="17"/>
                <w:szCs w:val="17"/>
              </w:rPr>
              <w:t xml:space="preserve">response.ResponseCode="200"</w:t>
            </w:r>
            <w:r>
              <w:rPr>
                <w:rFonts w:ascii="Calibri" w:cs="Calibri" w:eastAsia="Calibri" w:hAnsi="Calibri"/>
                <w:color w:val="333F48"/>
                <w:sz w:val="19"/>
                <w:szCs w:val="19"/>
              </w:rPr>
              <w:t xml:space="preserve">.</w:t>
            </w:r>
          </w:p>
        </w:tc>
      </w:tr>
      <w:tr>
        <w:trPr>
          <w:tblHeader w:val="false"/>
        </w:trPr>
        <w:tc>
          <w:tcPr>
            <w:tcW w:type="dxa" w:w="17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Call (in the true branch)</w:t>
            </w:r>
          </w:p>
        </w:tc>
        <w:tc>
          <w:tcPr>
            <w:tcW w:type="dxa" w:w="1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Getinsurer</w:t>
            </w:r>
          </w:p>
        </w:tc>
        <w:tc>
          <w:tcPr>
            <w:tcW w:type="dxa" w:w="60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Target </w:t>
            </w:r>
            <w:r>
              <w:rPr>
                <w:rFonts w:ascii="Consolas" w:cs="Consolas" w:eastAsia="Consolas" w:hAnsi="Consolas"/>
                <w:color w:val="6B2C91"/>
                <w:sz w:val="17"/>
                <w:szCs w:val="17"/>
              </w:rPr>
              <w:t xml:space="preserve">BO.Insurer.REST</w:t>
            </w:r>
            <w:r>
              <w:rPr>
                <w:rFonts w:ascii="Calibri" w:cs="Calibri" w:eastAsia="Calibri" w:hAnsi="Calibri"/>
                <w:color w:val="333F48"/>
                <w:sz w:val="19"/>
                <w:szCs w:val="19"/>
              </w:rPr>
              <w:t xml:space="preserve">. Request </w:t>
            </w:r>
            <w:r>
              <w:rPr>
                <w:rFonts w:ascii="Consolas" w:cs="Consolas" w:eastAsia="Consolas" w:hAnsi="Consolas"/>
                <w:color w:val="6B2C91"/>
                <w:sz w:val="17"/>
                <w:szCs w:val="17"/>
              </w:rPr>
              <w:t xml:space="preserve">Insurligent.Interop.MSG.Insurer.GetInsurerRequest</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IdentityType</w:t>
            </w:r>
            <w:r>
              <w:rPr>
                <w:rFonts w:ascii="Calibri" w:cs="Calibri" w:eastAsia="Calibri" w:hAnsi="Calibri"/>
                <w:color w:val="333F48"/>
                <w:sz w:val="19"/>
                <w:szCs w:val="19"/>
              </w:rPr>
              <w:t xml:space="preserve"> = </w:t>
            </w:r>
            <w:r>
              <w:rPr>
                <w:rFonts w:ascii="Consolas" w:cs="Consolas" w:eastAsia="Consolas" w:hAnsi="Consolas"/>
                <w:color w:val="6B2C91"/>
                <w:sz w:val="17"/>
                <w:szCs w:val="17"/>
              </w:rPr>
              <w:t xml:space="preserve">"CID"</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IdentityNo</w:t>
            </w:r>
            <w:r>
              <w:rPr>
                <w:rFonts w:ascii="Calibri" w:cs="Calibri" w:eastAsia="Calibri" w:hAnsi="Calibri"/>
                <w:color w:val="333F48"/>
                <w:sz w:val="19"/>
                <w:szCs w:val="19"/>
              </w:rPr>
              <w:t xml:space="preserve"> from </w:t>
            </w:r>
            <w:r>
              <w:rPr>
                <w:rFonts w:ascii="Consolas" w:cs="Consolas" w:eastAsia="Consolas" w:hAnsi="Consolas"/>
                <w:color w:val="6B2C91"/>
                <w:sz w:val="17"/>
                <w:szCs w:val="17"/>
              </w:rPr>
              <w:t xml:space="preserve">request</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CompanyCode</w:t>
            </w:r>
            <w:r>
              <w:rPr>
                <w:rFonts w:ascii="Calibri" w:cs="Calibri" w:eastAsia="Calibri" w:hAnsi="Calibri"/>
                <w:color w:val="333F48"/>
                <w:sz w:val="19"/>
                <w:szCs w:val="19"/>
              </w:rPr>
              <w:t xml:space="preserve"> = </w:t>
            </w:r>
            <w:r>
              <w:rPr>
                <w:rFonts w:ascii="Consolas" w:cs="Consolas" w:eastAsia="Consolas" w:hAnsi="Consolas"/>
                <w:color w:val="6B2C91"/>
                <w:sz w:val="17"/>
                <w:szCs w:val="17"/>
              </w:rPr>
              <w:t xml:space="preserve">"AIA"</w:t>
            </w:r>
            <w:r>
              <w:rPr>
                <w:rFonts w:ascii="Calibri" w:cs="Calibri" w:eastAsia="Calibri" w:hAnsi="Calibri"/>
                <w:color w:val="333F48"/>
                <w:sz w:val="19"/>
                <w:szCs w:val="19"/>
              </w:rPr>
              <w:t xml:space="preserve">. Response: set </w:t>
            </w:r>
            <w:r>
              <w:rPr>
                <w:rFonts w:ascii="Consolas" w:cs="Consolas" w:eastAsia="Consolas" w:hAnsi="Consolas"/>
                <w:color w:val="6B2C91"/>
                <w:sz w:val="17"/>
                <w:szCs w:val="17"/>
              </w:rPr>
              <w:t xml:space="preserve">response.InsurerId</w:t>
            </w:r>
            <w:r>
              <w:rPr>
                <w:rFonts w:ascii="Calibri" w:cs="Calibri" w:eastAsia="Calibri" w:hAnsi="Calibri"/>
                <w:color w:val="333F48"/>
                <w:sz w:val="19"/>
                <w:szCs w:val="19"/>
              </w:rPr>
              <w:t xml:space="preserve"> from </w:t>
            </w:r>
            <w:r>
              <w:rPr>
                <w:rFonts w:ascii="Consolas" w:cs="Consolas" w:eastAsia="Consolas" w:hAnsi="Consolas"/>
                <w:color w:val="6B2C91"/>
                <w:sz w:val="17"/>
                <w:szCs w:val="17"/>
              </w:rPr>
              <w:t xml:space="preserve">callresponse.InsuredPerson.InsurerId</w:t>
            </w:r>
            <w:r>
              <w:rPr>
                <w:rFonts w:ascii="Calibri" w:cs="Calibri" w:eastAsia="Calibri" w:hAnsi="Calibri"/>
                <w:color w:val="333F48"/>
                <w:sz w:val="19"/>
                <w:szCs w:val="19"/>
              </w:rPr>
              <w:t xml:space="preserve">, and </w:t>
            </w:r>
            <w:r>
              <w:rPr>
                <w:rFonts w:ascii="Consolas" w:cs="Consolas" w:eastAsia="Consolas" w:hAnsi="Consolas"/>
                <w:color w:val="6B2C91"/>
                <w:sz w:val="17"/>
                <w:szCs w:val="17"/>
              </w:rPr>
              <w:t xml:space="preserve">response.CompanyCode</w:t>
            </w:r>
            <w:r>
              <w:rPr>
                <w:rFonts w:ascii="Calibri" w:cs="Calibri" w:eastAsia="Calibri" w:hAnsi="Calibri"/>
                <w:color w:val="333F48"/>
                <w:sz w:val="19"/>
                <w:szCs w:val="19"/>
              </w:rPr>
              <w:t xml:space="preserve">.</w:t>
            </w:r>
          </w:p>
        </w:tc>
      </w:tr>
    </w:tbl>
    <w:p>
      <w:pPr>
        <w:spacing w:after="60"/>
      </w:pPr>
    </w:p>
    <w:p>
      <w:pPr>
        <w:spacing w:after="120"/>
      </w:pPr>
      <w:r>
        <w:rPr>
          <w:rFonts w:ascii="Calibri" w:cs="Calibri" w:eastAsia="Calibri" w:hAnsi="Calibri"/>
          <w:color w:val="333F48"/>
          <w:sz w:val="21"/>
          <w:szCs w:val="21"/>
        </w:rPr>
        <w:t xml:space="preserve">Save and compile. Compare with:</w:t>
      </w:r>
    </w:p>
    <w:p>
      <w:pPr>
        <w:shd w:fill="F3F3F3" w:color="auto" w:val="clear"/>
        <w:spacing w:after="0" w:before="80" w:line="260"/>
        <w:ind w:left="120" w:right="120"/>
      </w:pPr>
      <w:r>
        <w:rPr>
          <w:rFonts w:ascii="Consolas" w:cs="Consolas" w:eastAsia="Consolas" w:hAnsi="Consolas"/>
          <w:color w:val="333F48"/>
          <w:sz w:val="18"/>
          <w:szCs w:val="18"/>
        </w:rPr>
        <w:t xml:space="preserve">/// Main BP (item BP.GetPreAuthInfoView): GetPreAuthInfo_View for a citizen ID.</w:t>
      </w:r>
    </w:p>
    <w:p>
      <w:pPr>
        <w:shd w:fill="F3F3F3" w:color="auto" w:val="clear"/>
        <w:spacing w:after="0" w:before="0" w:line="260"/>
        <w:ind w:left="120" w:right="120"/>
      </w:pPr>
      <w:r>
        <w:rPr>
          <w:rFonts w:ascii="Consolas" w:cs="Consolas" w:eastAsia="Consolas" w:hAnsi="Consolas"/>
          <w:color w:val="333F48"/>
          <w:sz w:val="18"/>
          <w:szCs w:val="18"/>
        </w:rPr>
        <w:t xml:space="preserve">/// 1. It calls the sub-BP BP.HIS.Patient (PAT-01) and copies the patient into the reply.</w:t>
      </w:r>
    </w:p>
    <w:p>
      <w:pPr>
        <w:shd w:fill="F3F3F3" w:color="auto" w:val="clear"/>
        <w:spacing w:after="0" w:before="0" w:line="260"/>
        <w:ind w:left="120" w:right="120"/>
      </w:pPr>
      <w:r>
        <w:rPr>
          <w:rFonts w:ascii="Consolas" w:cs="Consolas" w:eastAsia="Consolas" w:hAnsi="Consolas"/>
          <w:color w:val="333F48"/>
          <w:sz w:val="18"/>
          <w:szCs w:val="18"/>
        </w:rPr>
        <w:t xml:space="preserve">/// 2. If the patient is found, it calls BO.Insurer.REST (Getinsurer, company AIA).</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Insurligent.Interop.BP.GetPreAuthInfoView Extends Ens.BusinessProcessBPL</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XData BPL [ XMLNamespace = "http://www.intersystems.com/bpl"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&lt;process language='objectscript' request='Insurligent.Interop.MSG.PreAuth.View.GetPreAuthInfoViewRequest' response='Insurligent.Interop.MSG.PreAuth.View.GetPreAuthInfoViewResponse' height='2000' width='2000' &gt;</w:t>
      </w:r>
    </w:p>
    <w:p>
      <w:pPr>
        <w:shd w:fill="F3F3F3" w:color="auto" w:val="clear"/>
        <w:spacing w:after="0" w:before="0" w:line="260"/>
        <w:ind w:left="120" w:right="120"/>
      </w:pPr>
      <w:r>
        <w:rPr>
          <w:rFonts w:ascii="Consolas" w:cs="Consolas" w:eastAsia="Consolas" w:hAnsi="Consolas"/>
          <w:color w:val="333F48"/>
          <w:sz w:val="18"/>
          <w:szCs w:val="18"/>
        </w:rPr>
        <w:t xml:space="preserve">&lt;sequence xend='200' yend='550' &gt;</w:t>
      </w:r>
    </w:p>
    <w:p>
      <w:pPr>
        <w:shd w:fill="F3F3F3" w:color="auto" w:val="clear"/>
        <w:spacing w:after="0" w:before="0" w:line="260"/>
        <w:ind w:left="120" w:right="120"/>
      </w:pPr>
      <w:r>
        <w:rPr>
          <w:rFonts w:ascii="Consolas" w:cs="Consolas" w:eastAsia="Consolas" w:hAnsi="Consolas"/>
          <w:color w:val="333F48"/>
          <w:sz w:val="18"/>
          <w:szCs w:val="18"/>
        </w:rPr>
        <w:t xml:space="preserve">&lt;call name='Get patient (PAT-01)' target='BP.HIS.Patient' async='0' xpos='200' ypos='250' &gt;</w:t>
      </w:r>
    </w:p>
    <w:p>
      <w:pPr>
        <w:shd w:fill="F3F3F3" w:color="auto" w:val="clear"/>
        <w:spacing w:after="0" w:before="0" w:line="260"/>
        <w:ind w:left="120" w:right="120"/>
      </w:pPr>
      <w:r>
        <w:rPr>
          <w:rFonts w:ascii="Consolas" w:cs="Consolas" w:eastAsia="Consolas" w:hAnsi="Consolas"/>
          <w:color w:val="333F48"/>
          <w:sz w:val="18"/>
          <w:szCs w:val="18"/>
        </w:rPr>
        <w:t xml:space="preserve">&lt;request type='Insurligent.Interop.MSG.HIS.PatientRequest'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property="callrequest.IdentityNo" value="request.IdentityNo"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property="callrequest.HospitalCode" value="request.HospitalCode" action="set" /&gt;</w:t>
      </w:r>
    </w:p>
    <w:p>
      <w:pPr>
        <w:shd w:fill="F3F3F3" w:color="auto" w:val="clear"/>
        <w:spacing w:after="0" w:before="0" w:line="260"/>
        <w:ind w:left="120" w:right="120"/>
      </w:pPr>
      <w:r>
        <w:rPr>
          <w:rFonts w:ascii="Consolas" w:cs="Consolas" w:eastAsia="Consolas" w:hAnsi="Consolas"/>
          <w:color w:val="333F48"/>
          <w:sz w:val="18"/>
          <w:szCs w:val="18"/>
        </w:rPr>
        <w:t xml:space="preserve">&lt;/request&gt;</w:t>
      </w:r>
    </w:p>
    <w:p>
      <w:pPr>
        <w:shd w:fill="F3F3F3" w:color="auto" w:val="clear"/>
        <w:spacing w:after="0" w:before="0" w:line="260"/>
        <w:ind w:left="120" w:right="120"/>
      </w:pPr>
      <w:r>
        <w:rPr>
          <w:rFonts w:ascii="Consolas" w:cs="Consolas" w:eastAsia="Consolas" w:hAnsi="Consolas"/>
          <w:color w:val="333F48"/>
          <w:sz w:val="18"/>
          <w:szCs w:val="18"/>
        </w:rPr>
        <w:t xml:space="preserve">&lt;response type='Insurligent.Interop.MSG.HIS.PatientResponse'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property="response.ResponseCode" value="callresponse.ResponseCode"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property="response.ResponseMessage" value="callresponse.ResponseMessage"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property="response.HospitalNumber" value="callresponse.HospitalNumber"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property="response.FirstName" value="callresponse.FirstName"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property="response.LastName" value="callresponse.LastName"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property="response.BirthDate" value="callresponse.BirthDate"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property="response.Gender" value="callresponse.Gender" action="set" /&gt;</w:t>
      </w:r>
    </w:p>
    <w:p>
      <w:pPr>
        <w:shd w:fill="F3F3F3" w:color="auto" w:val="clear"/>
        <w:spacing w:after="0" w:before="0" w:line="260"/>
        <w:ind w:left="120" w:right="120"/>
      </w:pPr>
      <w:r>
        <w:rPr>
          <w:rFonts w:ascii="Consolas" w:cs="Consolas" w:eastAsia="Consolas" w:hAnsi="Consolas"/>
          <w:color w:val="333F48"/>
          <w:sz w:val="18"/>
          <w:szCs w:val="18"/>
        </w:rPr>
        <w:t xml:space="preserve">&lt;/response&gt;</w:t>
      </w:r>
    </w:p>
    <w:p>
      <w:pPr>
        <w:shd w:fill="F3F3F3" w:color="auto" w:val="clear"/>
        <w:spacing w:after="0" w:before="0" w:line="260"/>
        <w:ind w:left="120" w:right="120"/>
      </w:pPr>
      <w:r>
        <w:rPr>
          <w:rFonts w:ascii="Consolas" w:cs="Consolas" w:eastAsia="Consolas" w:hAnsi="Consolas"/>
          <w:color w:val="333F48"/>
          <w:sz w:val="18"/>
          <w:szCs w:val="18"/>
        </w:rPr>
        <w:t xml:space="preserve">&lt;/call&gt;</w:t>
      </w:r>
    </w:p>
    <w:p>
      <w:pPr>
        <w:shd w:fill="F3F3F3" w:color="auto" w:val="clear"/>
        <w:spacing w:after="0" w:before="0" w:line="260"/>
        <w:ind w:left="120" w:right="120"/>
      </w:pPr>
      <w:r>
        <w:rPr>
          <w:rFonts w:ascii="Consolas" w:cs="Consolas" w:eastAsia="Consolas" w:hAnsi="Consolas"/>
          <w:color w:val="333F48"/>
          <w:sz w:val="18"/>
          <w:szCs w:val="18"/>
        </w:rPr>
        <w:t xml:space="preserve">&lt;if name='Patient found?' condition='response.ResponseCode="200"' xpos='200' ypos='350' xend='200' yend='450' &gt;</w:t>
      </w:r>
    </w:p>
    <w:p>
      <w:pPr>
        <w:shd w:fill="F3F3F3" w:color="auto" w:val="clear"/>
        <w:spacing w:after="0" w:before="0" w:line="260"/>
        <w:ind w:left="120" w:right="120"/>
      </w:pPr>
      <w:r>
        <w:rPr>
          <w:rFonts w:ascii="Consolas" w:cs="Consolas" w:eastAsia="Consolas" w:hAnsi="Consolas"/>
          <w:color w:val="333F48"/>
          <w:sz w:val="18"/>
          <w:szCs w:val="18"/>
        </w:rPr>
        <w:t xml:space="preserve">&lt;true&gt;</w:t>
      </w:r>
    </w:p>
    <w:p>
      <w:pPr>
        <w:shd w:fill="F3F3F3" w:color="auto" w:val="clear"/>
        <w:spacing w:after="0" w:before="0" w:line="260"/>
        <w:ind w:left="120" w:right="120"/>
      </w:pPr>
      <w:r>
        <w:rPr>
          <w:rFonts w:ascii="Consolas" w:cs="Consolas" w:eastAsia="Consolas" w:hAnsi="Consolas"/>
          <w:color w:val="333F48"/>
          <w:sz w:val="18"/>
          <w:szCs w:val="18"/>
        </w:rPr>
        <w:t xml:space="preserve">&lt;call name='Getinsurer' target='BO.Insurer.REST' async='0' xpos='335' ypos='500' &gt;</w:t>
      </w:r>
    </w:p>
    <w:p>
      <w:pPr>
        <w:shd w:fill="F3F3F3" w:color="auto" w:val="clear"/>
        <w:spacing w:after="0" w:before="0" w:line="260"/>
        <w:ind w:left="120" w:right="120"/>
      </w:pPr>
      <w:r>
        <w:rPr>
          <w:rFonts w:ascii="Consolas" w:cs="Consolas" w:eastAsia="Consolas" w:hAnsi="Consolas"/>
          <w:color w:val="333F48"/>
          <w:sz w:val="18"/>
          <w:szCs w:val="18"/>
        </w:rPr>
        <w:t xml:space="preserve">&lt;request type='Insurligent.Interop.MSG.Insurer.GetInsurerRequest'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property="callrequest.IdentityType" value="&amp;quot;CID&amp;quot;"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property="callrequest.IdentityNo" value="request.IdentityNo"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property="callrequest.CompanyCode" value="&amp;quot;AIA&amp;quot;" action="set" /&gt;</w:t>
      </w:r>
    </w:p>
    <w:p>
      <w:pPr>
        <w:shd w:fill="F3F3F3" w:color="auto" w:val="clear"/>
        <w:spacing w:after="0" w:before="0" w:line="260"/>
        <w:ind w:left="120" w:right="120"/>
      </w:pPr>
      <w:r>
        <w:rPr>
          <w:rFonts w:ascii="Consolas" w:cs="Consolas" w:eastAsia="Consolas" w:hAnsi="Consolas"/>
          <w:color w:val="333F48"/>
          <w:sz w:val="18"/>
          <w:szCs w:val="18"/>
        </w:rPr>
        <w:t xml:space="preserve">&lt;/request&gt;</w:t>
      </w:r>
    </w:p>
    <w:p>
      <w:pPr>
        <w:shd w:fill="F3F3F3" w:color="auto" w:val="clear"/>
        <w:spacing w:after="0" w:before="0" w:line="260"/>
        <w:ind w:left="120" w:right="120"/>
      </w:pPr>
      <w:r>
        <w:rPr>
          <w:rFonts w:ascii="Consolas" w:cs="Consolas" w:eastAsia="Consolas" w:hAnsi="Consolas"/>
          <w:color w:val="333F48"/>
          <w:sz w:val="18"/>
          <w:szCs w:val="18"/>
        </w:rPr>
        <w:t xml:space="preserve">&lt;response type='Insurligent.Interop.MSG.Insurer.GetInsurerResponse'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property="response.InsurerId" value="callresponse.InsuredPerson.InsurerId" action="set" /&gt;</w:t>
      </w:r>
    </w:p>
    <w:p>
      <w:pPr>
        <w:shd w:fill="F3F3F3" w:color="auto" w:val="clear"/>
        <w:spacing w:after="0" w:before="0" w:line="260"/>
        <w:ind w:left="120" w:right="120"/>
      </w:pPr>
      <w:r>
        <w:rPr>
          <w:rFonts w:ascii="Consolas" w:cs="Consolas" w:eastAsia="Consolas" w:hAnsi="Consolas"/>
          <w:color w:val="333F48"/>
          <w:sz w:val="18"/>
          <w:szCs w:val="18"/>
        </w:rPr>
        <w:t xml:space="preserve">&lt;assign property="response.CompanyCode" value="$Select(callresponse.ResponseCode=&amp;quot;200&amp;quot;:&amp;quot;AIA&amp;quot;,1:&amp;quot;&amp;quot;)" action="set" /&gt;</w:t>
      </w:r>
    </w:p>
    <w:p>
      <w:pPr>
        <w:shd w:fill="F3F3F3" w:color="auto" w:val="clear"/>
        <w:spacing w:after="0" w:before="0" w:line="260"/>
        <w:ind w:left="120" w:right="120"/>
      </w:pPr>
      <w:r>
        <w:rPr>
          <w:rFonts w:ascii="Consolas" w:cs="Consolas" w:eastAsia="Consolas" w:hAnsi="Consolas"/>
          <w:color w:val="333F48"/>
          <w:sz w:val="18"/>
          <w:szCs w:val="18"/>
        </w:rPr>
        <w:t xml:space="preserve">&lt;/response&gt;</w:t>
      </w:r>
    </w:p>
    <w:p>
      <w:pPr>
        <w:shd w:fill="F3F3F3" w:color="auto" w:val="clear"/>
        <w:spacing w:after="0" w:before="0" w:line="260"/>
        <w:ind w:left="120" w:right="120"/>
      </w:pPr>
      <w:r>
        <w:rPr>
          <w:rFonts w:ascii="Consolas" w:cs="Consolas" w:eastAsia="Consolas" w:hAnsi="Consolas"/>
          <w:color w:val="333F48"/>
          <w:sz w:val="18"/>
          <w:szCs w:val="18"/>
        </w:rPr>
        <w:t xml:space="preserve">&lt;/call&gt;</w:t>
      </w:r>
    </w:p>
    <w:p>
      <w:pPr>
        <w:shd w:fill="F3F3F3" w:color="auto" w:val="clear"/>
        <w:spacing w:after="0" w:before="0" w:line="260"/>
        <w:ind w:left="120" w:right="120"/>
      </w:pPr>
      <w:r>
        <w:rPr>
          <w:rFonts w:ascii="Consolas" w:cs="Consolas" w:eastAsia="Consolas" w:hAnsi="Consolas"/>
          <w:color w:val="333F48"/>
          <w:sz w:val="18"/>
          <w:szCs w:val="18"/>
        </w:rPr>
        <w:t xml:space="preserve">&lt;/true&gt;</w:t>
      </w:r>
    </w:p>
    <w:p>
      <w:pPr>
        <w:shd w:fill="F3F3F3" w:color="auto" w:val="clear"/>
        <w:spacing w:after="0" w:before="0" w:line="260"/>
        <w:ind w:left="120" w:right="120"/>
      </w:pPr>
      <w:r>
        <w:rPr>
          <w:rFonts w:ascii="Consolas" w:cs="Consolas" w:eastAsia="Consolas" w:hAnsi="Consolas"/>
          <w:color w:val="333F48"/>
          <w:sz w:val="18"/>
          <w:szCs w:val="18"/>
        </w:rPr>
        <w:t xml:space="preserve">&lt;/if&gt;</w:t>
      </w:r>
    </w:p>
    <w:p>
      <w:pPr>
        <w:shd w:fill="F3F3F3" w:color="auto" w:val="clear"/>
        <w:spacing w:after="0" w:before="0" w:line="260"/>
        <w:ind w:left="120" w:right="120"/>
      </w:pPr>
      <w:r>
        <w:rPr>
          <w:rFonts w:ascii="Consolas" w:cs="Consolas" w:eastAsia="Consolas" w:hAnsi="Consolas"/>
          <w:color w:val="333F48"/>
          <w:sz w:val="18"/>
          <w:szCs w:val="18"/>
        </w:rPr>
        <w:t xml:space="preserve">&lt;/sequence&gt;</w:t>
      </w:r>
    </w:p>
    <w:p>
      <w:pPr>
        <w:shd w:fill="F3F3F3" w:color="auto" w:val="clear"/>
        <w:spacing w:after="0" w:before="0" w:line="260"/>
        <w:ind w:left="120" w:right="120"/>
      </w:pPr>
      <w:r>
        <w:rPr>
          <w:rFonts w:ascii="Consolas" w:cs="Consolas" w:eastAsia="Consolas" w:hAnsi="Consolas"/>
          <w:color w:val="333F48"/>
          <w:sz w:val="18"/>
          <w:szCs w:val="18"/>
        </w:rPr>
        <w:t xml:space="preserve">&lt;/process&gt;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120"/>
      </w:pPr>
      <w:r>
        <w:rPr>
          <w:rFonts w:ascii="Calibri" w:cs="Calibri" w:eastAsia="Calibri" w:hAnsi="Calibri"/>
          <w:b/>
          <w:bCs/>
          <w:color w:val="333F48"/>
          <w:sz w:val="21"/>
          <w:szCs w:val="21"/>
        </w:rPr>
        <w:t xml:space="preserve">Note:</w:t>
      </w:r>
      <w:r>
        <w:rPr>
          <w:rFonts w:ascii="Calibri" w:cs="Calibri" w:eastAsia="Calibri" w:hAnsi="Calibri"/>
          <w:color w:val="333F48"/>
          <w:sz w:val="21"/>
          <w:szCs w:val="21"/>
        </w:rPr>
        <w:t xml:space="preserve"> the spec gives no list of insurer companies (spec defect SD-03), so the training flow asks one insurer, AIA.</w:t>
      </w:r>
    </w:p>
    <w:p>
      <w:pPr>
        <w:pStyle w:val="Heading2"/>
      </w:pPr>
      <w:r>
        <w:rPr>
          <w:rFonts w:ascii="Calibri" w:cs="Calibri" w:eastAsia="Calibri" w:hAnsi="Calibri"/>
        </w:rPr>
        <w:t xml:space="preserve">E3. Add the process</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alibri" w:cs="Calibri" w:eastAsia="Calibri" w:hAnsi="Calibri"/>
          <w:b/>
          <w:bCs/>
          <w:color w:val="333F48"/>
          <w:sz w:val="21"/>
          <w:szCs w:val="21"/>
        </w:rPr>
        <w:t xml:space="preserve">+</w:t>
      </w:r>
      <w:r>
        <w:rPr>
          <w:rFonts w:ascii="Calibri" w:cs="Calibri" w:eastAsia="Calibri" w:hAnsi="Calibri"/>
          <w:color w:val="333F48"/>
          <w:sz w:val="21"/>
          <w:szCs w:val="21"/>
        </w:rPr>
        <w:t xml:space="preserve"> next to </w:t>
      </w:r>
      <w:r>
        <w:rPr>
          <w:rFonts w:ascii="Calibri" w:cs="Calibri" w:eastAsia="Calibri" w:hAnsi="Calibri"/>
          <w:b/>
          <w:bCs/>
          <w:color w:val="333F48"/>
          <w:sz w:val="21"/>
          <w:szCs w:val="21"/>
        </w:rPr>
        <w:t xml:space="preserve">Business Processs</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Business Process Class: </w:t>
      </w:r>
      <w:r>
        <w:rPr>
          <w:rFonts w:ascii="Consolas" w:cs="Consolas" w:eastAsia="Consolas" w:hAnsi="Consolas"/>
          <w:color w:val="6B2C91"/>
          <w:sz w:val="19"/>
          <w:szCs w:val="19"/>
        </w:rPr>
        <w:t xml:space="preserve">Insurligent.Interop.BP.GetPreAuthInfoView</w:t>
      </w:r>
      <w:r>
        <w:rPr>
          <w:rFonts w:ascii="Calibri" w:cs="Calibri" w:eastAsia="Calibri" w:hAnsi="Calibri"/>
          <w:color w:val="333F48"/>
          <w:sz w:val="21"/>
          <w:szCs w:val="21"/>
        </w:rPr>
        <w:t xml:space="preserve">. Business Process Name: </w:t>
      </w:r>
      <w:r>
        <w:rPr>
          <w:rFonts w:ascii="Consolas" w:cs="Consolas" w:eastAsia="Consolas" w:hAnsi="Consolas"/>
          <w:color w:val="6B2C91"/>
          <w:sz w:val="19"/>
          <w:szCs w:val="19"/>
        </w:rPr>
        <w:t xml:space="preserve">BP.GetPreAuthInfoView</w:t>
      </w:r>
      <w:r>
        <w:rPr>
          <w:rFonts w:ascii="Calibri" w:cs="Calibri" w:eastAsia="Calibri" w:hAnsi="Calibri"/>
          <w:color w:val="333F48"/>
          <w:sz w:val="21"/>
          <w:szCs w:val="21"/>
        </w:rPr>
        <w:t xml:space="preserve">. Tick </w:t>
      </w:r>
      <w:r>
        <w:rPr>
          <w:rFonts w:ascii="Calibri" w:cs="Calibri" w:eastAsia="Calibri" w:hAnsi="Calibri"/>
          <w:b/>
          <w:bCs/>
          <w:color w:val="333F48"/>
          <w:sz w:val="21"/>
          <w:szCs w:val="21"/>
        </w:rPr>
        <w:t xml:space="preserve">Enable Now</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pStyle w:val="Heading2"/>
      </w:pPr>
      <w:r>
        <w:rPr>
          <w:rFonts w:ascii="Calibri" w:cs="Calibri" w:eastAsia="Calibri" w:hAnsi="Calibri"/>
        </w:rPr>
        <w:t xml:space="preserve">E4. Test it</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onsolas" w:cs="Consolas" w:eastAsia="Consolas" w:hAnsi="Consolas"/>
          <w:color w:val="6B2C91"/>
          <w:sz w:val="19"/>
          <w:szCs w:val="19"/>
        </w:rPr>
        <w:t xml:space="preserve">BP.GetPreAuthInfoView</w:t>
      </w:r>
      <w:r>
        <w:rPr>
          <w:rFonts w:ascii="Calibri" w:cs="Calibri" w:eastAsia="Calibri" w:hAnsi="Calibri"/>
          <w:color w:val="333F48"/>
          <w:sz w:val="21"/>
          <w:szCs w:val="21"/>
        </w:rPr>
        <w:t xml:space="preserve">. In the panel on the right, open the </w:t>
      </w:r>
      <w:r>
        <w:rPr>
          <w:rFonts w:ascii="Calibri" w:cs="Calibri" w:eastAsia="Calibri" w:hAnsi="Calibri"/>
          <w:b/>
          <w:bCs/>
          <w:color w:val="333F48"/>
          <w:sz w:val="21"/>
          <w:szCs w:val="21"/>
        </w:rPr>
        <w:t xml:space="preserve">Actions</w:t>
      </w:r>
      <w:r>
        <w:rPr>
          <w:rFonts w:ascii="Calibri" w:cs="Calibri" w:eastAsia="Calibri" w:hAnsi="Calibri"/>
          <w:color w:val="333F48"/>
          <w:sz w:val="21"/>
          <w:szCs w:val="21"/>
        </w:rPr>
        <w:t xml:space="preserve"> tab and click </w:t>
      </w:r>
      <w:r>
        <w:rPr>
          <w:rFonts w:ascii="Calibri" w:cs="Calibri" w:eastAsia="Calibri" w:hAnsi="Calibri"/>
          <w:b/>
          <w:bCs/>
          <w:color w:val="333F48"/>
          <w:sz w:val="21"/>
          <w:szCs w:val="21"/>
        </w:rPr>
        <w:t xml:space="preserve">Test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Request Type: </w:t>
      </w:r>
      <w:r>
        <w:rPr>
          <w:rFonts w:ascii="Consolas" w:cs="Consolas" w:eastAsia="Consolas" w:hAnsi="Consolas"/>
          <w:color w:val="6B2C91"/>
          <w:sz w:val="19"/>
          <w:szCs w:val="19"/>
        </w:rPr>
        <w:t xml:space="preserve">Insurligent.Interop.MSG.PreAuth.View.GetPreAuthInfoViewRequest</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Fill in the fields: SearchType </w:t>
      </w:r>
      <w:r>
        <w:rPr>
          <w:rFonts w:ascii="Consolas" w:cs="Consolas" w:eastAsia="Consolas" w:hAnsi="Consolas"/>
          <w:color w:val="6B2C91"/>
          <w:sz w:val="19"/>
          <w:szCs w:val="19"/>
        </w:rPr>
        <w:t xml:space="preserve">CID</w:t>
      </w:r>
      <w:r>
        <w:rPr>
          <w:rFonts w:ascii="Calibri" w:cs="Calibri" w:eastAsia="Calibri" w:hAnsi="Calibri"/>
          <w:color w:val="333F48"/>
          <w:sz w:val="21"/>
          <w:szCs w:val="21"/>
        </w:rPr>
        <w:t xml:space="preserve">, IdentityNo </w:t>
      </w:r>
      <w:r>
        <w:rPr>
          <w:rFonts w:ascii="Consolas" w:cs="Consolas" w:eastAsia="Consolas" w:hAnsi="Consolas"/>
          <w:color w:val="6B2C91"/>
          <w:sz w:val="19"/>
          <w:szCs w:val="19"/>
        </w:rPr>
        <w:t xml:space="preserve">3-1258-00558-89-8</w:t>
      </w:r>
      <w:r>
        <w:rPr>
          <w:rFonts w:ascii="Calibri" w:cs="Calibri" w:eastAsia="Calibri" w:hAnsi="Calibri"/>
          <w:color w:val="333F48"/>
          <w:sz w:val="21"/>
          <w:szCs w:val="21"/>
        </w:rPr>
        <w:t xml:space="preserve">, HospitalCode </w:t>
      </w:r>
      <w:r>
        <w:rPr>
          <w:rFonts w:ascii="Consolas" w:cs="Consolas" w:eastAsia="Consolas" w:hAnsi="Consolas"/>
          <w:color w:val="6B2C91"/>
          <w:sz w:val="19"/>
          <w:szCs w:val="19"/>
        </w:rPr>
        <w:t xml:space="preserve">RAMA9</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Click </w:t>
      </w:r>
      <w:r>
        <w:rPr>
          <w:rFonts w:ascii="Calibri" w:cs="Calibri" w:eastAsia="Calibri" w:hAnsi="Calibri"/>
          <w:b/>
          <w:bCs/>
          <w:color w:val="333F48"/>
          <w:sz w:val="21"/>
          <w:szCs w:val="21"/>
        </w:rPr>
        <w:t xml:space="preserve">Invoke Testing Service</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The reply has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200, the patient Somchai Jaidee, </w:t>
      </w:r>
      <w:r>
        <w:rPr>
          <w:rFonts w:ascii="Consolas" w:cs="Consolas" w:eastAsia="Consolas" w:hAnsi="Consolas"/>
          <w:color w:val="6B2C91"/>
          <w:sz w:val="19"/>
          <w:szCs w:val="19"/>
        </w:rPr>
        <w:t xml:space="preserve">InsurerId</w:t>
      </w:r>
      <w:r>
        <w:rPr>
          <w:rFonts w:ascii="Calibri" w:cs="Calibri" w:eastAsia="Calibri" w:hAnsi="Calibri"/>
          <w:color w:val="333F48"/>
          <w:sz w:val="21"/>
          <w:szCs w:val="21"/>
        </w:rPr>
        <w:t xml:space="preserve"> INS123456 and </w:t>
      </w:r>
      <w:r>
        <w:rPr>
          <w:rFonts w:ascii="Consolas" w:cs="Consolas" w:eastAsia="Consolas" w:hAnsi="Consolas"/>
          <w:color w:val="6B2C91"/>
          <w:sz w:val="19"/>
          <w:szCs w:val="19"/>
        </w:rPr>
        <w:t xml:space="preserve">CompanyCode</w:t>
      </w:r>
      <w:r>
        <w:rPr>
          <w:rFonts w:ascii="Calibri" w:cs="Calibri" w:eastAsia="Calibri" w:hAnsi="Calibri"/>
          <w:color w:val="333F48"/>
          <w:sz w:val="21"/>
          <w:szCs w:val="21"/>
        </w:rPr>
        <w:t xml:space="preserve"> AIA. The Visual Trace shows the BP call </w:t>
      </w:r>
      <w:r>
        <w:rPr>
          <w:rFonts w:ascii="Consolas" w:cs="Consolas" w:eastAsia="Consolas" w:hAnsi="Consolas"/>
          <w:color w:val="6B2C91"/>
          <w:sz w:val="19"/>
          <w:szCs w:val="19"/>
        </w:rPr>
        <w:t xml:space="preserve">BP.HIS.Patient</w:t>
      </w:r>
      <w:r>
        <w:rPr>
          <w:rFonts w:ascii="Calibri" w:cs="Calibri" w:eastAsia="Calibri" w:hAnsi="Calibri"/>
          <w:color w:val="333F48"/>
          <w:sz w:val="21"/>
          <w:szCs w:val="21"/>
        </w:rPr>
        <w:t xml:space="preserve"> (which calls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 then </w:t>
      </w:r>
      <w:r>
        <w:rPr>
          <w:rFonts w:ascii="Consolas" w:cs="Consolas" w:eastAsia="Consolas" w:hAnsi="Consolas"/>
          <w:color w:val="6B2C91"/>
          <w:sz w:val="19"/>
          <w:szCs w:val="19"/>
        </w:rPr>
        <w:t xml:space="preserve">BO.Insurer.REST</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Test again with IdentityNo </w:t>
      </w:r>
      <w:r>
        <w:rPr>
          <w:rFonts w:ascii="Consolas" w:cs="Consolas" w:eastAsia="Consolas" w:hAnsi="Consolas"/>
          <w:color w:val="6B2C91"/>
          <w:sz w:val="19"/>
          <w:szCs w:val="19"/>
        </w:rPr>
        <w:t xml:space="preserve">9999999999999</w:t>
      </w:r>
      <w:r>
        <w:rPr>
          <w:rFonts w:ascii="Calibri" w:cs="Calibri" w:eastAsia="Calibri" w:hAnsi="Calibri"/>
          <w:color w:val="333F48"/>
          <w:sz w:val="21"/>
          <w:szCs w:val="21"/>
        </w:rPr>
        <w:t xml:space="preserve">. The reply has </w:t>
      </w:r>
      <w:r>
        <w:rPr>
          <w:rFonts w:ascii="Consolas" w:cs="Consolas" w:eastAsia="Consolas" w:hAnsi="Consolas"/>
          <w:color w:val="6B2C91"/>
          <w:sz w:val="19"/>
          <w:szCs w:val="19"/>
        </w:rPr>
        <w:t xml:space="preserve">ResponseCode</w:t>
      </w:r>
      <w:r>
        <w:rPr>
          <w:rFonts w:ascii="Calibri" w:cs="Calibri" w:eastAsia="Calibri" w:hAnsi="Calibri"/>
          <w:color w:val="333F48"/>
          <w:sz w:val="21"/>
          <w:szCs w:val="21"/>
        </w:rPr>
        <w:t xml:space="preserve"> 404, and the Visual Trace shows no call to </w:t>
      </w:r>
      <w:r>
        <w:rPr>
          <w:rFonts w:ascii="Consolas" w:cs="Consolas" w:eastAsia="Consolas" w:hAnsi="Consolas"/>
          <w:color w:val="6B2C91"/>
          <w:sz w:val="19"/>
          <w:szCs w:val="19"/>
        </w:rPr>
        <w:t xml:space="preserve">BO.Insurer.REST</w:t>
      </w:r>
      <w:r>
        <w:rPr>
          <w:rFonts w:ascii="Calibri" w:cs="Calibri" w:eastAsia="Calibri" w:hAnsi="Calibri"/>
          <w:color w:val="333F48"/>
          <w:sz w:val="21"/>
          <w:szCs w:val="21"/>
        </w:rPr>
        <w:t xml:space="preserve">.</w:t>
      </w:r>
    </w:p>
    <w:p>
      <w:pPr>
        <w:spacing w:after="120"/>
      </w:pPr>
      <w:r>
        <w:rPr>
          <w:rFonts w:ascii="Calibri" w:cs="Calibri" w:eastAsia="Calibri" w:hAnsi="Calibri"/>
          <w:b/>
          <w:bCs/>
          <w:color w:val="333F48"/>
          <w:sz w:val="21"/>
          <w:szCs w:val="21"/>
        </w:rPr>
        <w:t xml:space="preserve">Check:</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BP.GetPreAuthInfoView</w:t>
      </w:r>
      <w:r>
        <w:rPr>
          <w:rFonts w:ascii="Calibri" w:cs="Calibri" w:eastAsia="Calibri" w:hAnsi="Calibri"/>
          <w:color w:val="333F48"/>
          <w:sz w:val="21"/>
          <w:szCs w:val="21"/>
        </w:rPr>
        <w:t xml:space="preserve"> calls a BP and a BO, and uses an </w:t>
      </w:r>
      <w:r>
        <w:rPr>
          <w:rFonts w:ascii="Consolas" w:cs="Consolas" w:eastAsia="Consolas" w:hAnsi="Consolas"/>
          <w:color w:val="6B2C91"/>
          <w:sz w:val="19"/>
          <w:szCs w:val="19"/>
        </w:rPr>
        <w:t xml:space="preserve">if</w:t>
      </w:r>
      <w:r>
        <w:rPr>
          <w:rFonts w:ascii="Calibri" w:cs="Calibri" w:eastAsia="Calibri" w:hAnsi="Calibri"/>
          <w:color w:val="333F48"/>
          <w:sz w:val="21"/>
          <w:szCs w:val="21"/>
        </w:rPr>
        <w:t xml:space="preserve"> to decide on the second call.</w:t>
      </w:r>
    </w:p>
    <w:p>
      <w:pPr>
        <w:pStyle w:val="Heading1"/>
      </w:pPr>
      <w:r>
        <w:rPr>
          <w:rFonts w:ascii="Calibri" w:cs="Calibri" w:eastAsia="Calibri" w:hAnsi="Calibri"/>
        </w:rPr>
        <w:t xml:space="preserve">Part F — Business service, REST and end to end</w:t>
      </w:r>
    </w:p>
    <w:p>
      <w:pPr>
        <w:pStyle w:val="Heading2"/>
      </w:pPr>
      <w:r>
        <w:rPr>
          <w:rFonts w:ascii="Calibri" w:cs="Calibri" w:eastAsia="Calibri" w:hAnsi="Calibri"/>
        </w:rPr>
        <w:t xml:space="preserve">F1. The business service</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src/Insurligent/Interop/BS/D1FrontService.cls</w:t>
      </w:r>
      <w:r>
        <w:rPr>
          <w:rFonts w:ascii="Calibri" w:cs="Calibri" w:eastAsia="Calibri" w:hAnsi="Calibri"/>
          <w:color w:val="333F48"/>
          <w:sz w:val="21"/>
          <w:szCs w:val="21"/>
        </w:rPr>
        <w:t xml:space="preserve">. The business service has no adapter: the REST class calls it. </w:t>
      </w:r>
      <w:r>
        <w:rPr>
          <w:rFonts w:ascii="Consolas" w:cs="Consolas" w:eastAsia="Consolas" w:hAnsi="Consolas"/>
          <w:color w:val="6B2C91"/>
          <w:sz w:val="19"/>
          <w:szCs w:val="19"/>
        </w:rPr>
        <w:t xml:space="preserve">SendRequestSync()</w:t>
      </w:r>
      <w:r>
        <w:rPr>
          <w:rFonts w:ascii="Calibri" w:cs="Calibri" w:eastAsia="Calibri" w:hAnsi="Calibri"/>
          <w:color w:val="333F48"/>
          <w:sz w:val="21"/>
          <w:szCs w:val="21"/>
        </w:rPr>
        <w:t xml:space="preserve"> sends the request to the BP in </w:t>
      </w:r>
      <w:r>
        <w:rPr>
          <w:rFonts w:ascii="Consolas" w:cs="Consolas" w:eastAsia="Consolas" w:hAnsi="Consolas"/>
          <w:color w:val="6B2C91"/>
          <w:sz w:val="19"/>
          <w:szCs w:val="19"/>
        </w:rPr>
        <w:t xml:space="preserve">TargetConfigName</w:t>
      </w:r>
      <w:r>
        <w:rPr>
          <w:rFonts w:ascii="Calibri" w:cs="Calibri" w:eastAsia="Calibri" w:hAnsi="Calibri"/>
          <w:color w:val="333F48"/>
          <w:sz w:val="21"/>
          <w:szCs w:val="21"/>
        </w:rPr>
        <w:t xml:space="preserve"> and waits up to 60 seconds for the reply.</w:t>
      </w:r>
    </w:p>
    <w:p>
      <w:pPr>
        <w:shd w:fill="F3F3F3" w:color="auto" w:val="clear"/>
        <w:spacing w:after="0" w:before="80" w:line="260"/>
        <w:ind w:left="120" w:right="120"/>
      </w:pPr>
      <w:r>
        <w:rPr>
          <w:rFonts w:ascii="Consolas" w:cs="Consolas" w:eastAsia="Consolas" w:hAnsi="Consolas"/>
          <w:color w:val="333F48"/>
          <w:sz w:val="18"/>
          <w:szCs w:val="18"/>
        </w:rPr>
        <w:t xml:space="preserve">/// Business service (item BS.GetPreAuthInfoView). The REST class Insurligent.REST.Router</w:t>
      </w:r>
    </w:p>
    <w:p>
      <w:pPr>
        <w:shd w:fill="F3F3F3" w:color="auto" w:val="clear"/>
        <w:spacing w:after="0" w:before="0" w:line="260"/>
        <w:ind w:left="120" w:right="120"/>
      </w:pPr>
      <w:r>
        <w:rPr>
          <w:rFonts w:ascii="Consolas" w:cs="Consolas" w:eastAsia="Consolas" w:hAnsi="Consolas"/>
          <w:color w:val="333F48"/>
          <w:sz w:val="18"/>
          <w:szCs w:val="18"/>
        </w:rPr>
        <w:t xml:space="preserve">/// calls it. It sends the request to the BP in TargetConfigName and waits for the reply.</w:t>
      </w:r>
    </w:p>
    <w:p>
      <w:pPr>
        <w:shd w:fill="F3F3F3" w:color="auto" w:val="clear"/>
        <w:spacing w:after="0" w:before="0" w:line="260"/>
        <w:ind w:left="120" w:right="120"/>
      </w:pPr>
      <w:r>
        <w:rPr>
          <w:rFonts w:ascii="Consolas" w:cs="Consolas" w:eastAsia="Consolas" w:hAnsi="Consolas"/>
          <w:color w:val="333F48"/>
          <w:sz w:val="18"/>
          <w:szCs w:val="18"/>
        </w:rPr>
        <w:t xml:space="preserve">Class Insurligent.Interop.BS.D1FrontService Extends Ens.BusinessService</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The BP that gets the request.</w:t>
      </w:r>
    </w:p>
    <w:p>
      <w:pPr>
        <w:shd w:fill="F3F3F3" w:color="auto" w:val="clear"/>
        <w:spacing w:after="0" w:before="0" w:line="260"/>
        <w:ind w:left="120" w:right="120"/>
      </w:pPr>
      <w:r>
        <w:rPr>
          <w:rFonts w:ascii="Consolas" w:cs="Consolas" w:eastAsia="Consolas" w:hAnsi="Consolas"/>
          <w:color w:val="333F48"/>
          <w:sz w:val="18"/>
          <w:szCs w:val="18"/>
        </w:rPr>
        <w:t xml:space="preserve">Property TargetConfigName As Ens.DataType.ConfigName [ InitialExpression = "BP.GetPreAuthInfoView" ];</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SETTINGS = "TargetConfigName:Basic:selector?context={Ens.ContextSearch/ProductionItems?targets=1&amp;productionName=@productionId}";</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Method OnProcessInput(pInput As %RegisteredObject, Output pOutput As %RegisteredObject, ByRef pHint As %String) As %Status</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Return ..SendRequestSync(..TargetConfigName, pInput, .pOutput, 60)</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pStyle w:val="Heading2"/>
      </w:pPr>
      <w:r>
        <w:rPr>
          <w:rFonts w:ascii="Calibri" w:cs="Calibri" w:eastAsia="Calibri" w:hAnsi="Calibri"/>
        </w:rPr>
        <w:t xml:space="preserve">F2. Add the service</w:t>
      </w:r>
    </w:p>
    <w:p>
      <w:pPr>
        <w:pStyle w:val="ListParagraph"/>
        <w:numPr>
          <w:ilvl w:val="0"/>
          <w:numId w:val="2"/>
        </w:numPr>
        <w:spacing w:after="60"/>
      </w:pPr>
      <w:r>
        <w:rPr>
          <w:rFonts w:ascii="Calibri" w:cs="Calibri" w:eastAsia="Calibri" w:hAnsi="Calibri"/>
          <w:color w:val="333F48"/>
          <w:sz w:val="21"/>
          <w:szCs w:val="21"/>
        </w:rPr>
        <w:t xml:space="preserve">In the production page, click </w:t>
      </w:r>
      <w:r>
        <w:rPr>
          <w:rFonts w:ascii="Calibri" w:cs="Calibri" w:eastAsia="Calibri" w:hAnsi="Calibri"/>
          <w:b/>
          <w:bCs/>
          <w:color w:val="333F48"/>
          <w:sz w:val="21"/>
          <w:szCs w:val="21"/>
        </w:rPr>
        <w:t xml:space="preserve">+</w:t>
      </w:r>
      <w:r>
        <w:rPr>
          <w:rFonts w:ascii="Calibri" w:cs="Calibri" w:eastAsia="Calibri" w:hAnsi="Calibri"/>
          <w:color w:val="333F48"/>
          <w:sz w:val="21"/>
          <w:szCs w:val="21"/>
        </w:rPr>
        <w:t xml:space="preserve"> next to </w:t>
      </w:r>
      <w:r>
        <w:rPr>
          <w:rFonts w:ascii="Calibri" w:cs="Calibri" w:eastAsia="Calibri" w:hAnsi="Calibri"/>
          <w:b/>
          <w:bCs/>
          <w:color w:val="333F48"/>
          <w:sz w:val="21"/>
          <w:szCs w:val="21"/>
        </w:rPr>
        <w:t xml:space="preserve">Services</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Service Class: </w:t>
      </w:r>
      <w:r>
        <w:rPr>
          <w:rFonts w:ascii="Consolas" w:cs="Consolas" w:eastAsia="Consolas" w:hAnsi="Consolas"/>
          <w:color w:val="6B2C91"/>
          <w:sz w:val="19"/>
          <w:szCs w:val="19"/>
        </w:rPr>
        <w:t xml:space="preserve">Insurligent.Interop.BS.D1FrontService</w:t>
      </w:r>
      <w:r>
        <w:rPr>
          <w:rFonts w:ascii="Calibri" w:cs="Calibri" w:eastAsia="Calibri" w:hAnsi="Calibri"/>
          <w:color w:val="333F48"/>
          <w:sz w:val="21"/>
          <w:szCs w:val="21"/>
        </w:rPr>
        <w:t xml:space="preserve">. Service Name: </w:t>
      </w:r>
      <w:r>
        <w:rPr>
          <w:rFonts w:ascii="Consolas" w:cs="Consolas" w:eastAsia="Consolas" w:hAnsi="Consolas"/>
          <w:color w:val="6B2C91"/>
          <w:sz w:val="19"/>
          <w:szCs w:val="19"/>
        </w:rPr>
        <w:t xml:space="preserve">BS.GetPreAuthInfoView</w:t>
      </w:r>
      <w:r>
        <w:rPr>
          <w:rFonts w:ascii="Calibri" w:cs="Calibri" w:eastAsia="Calibri" w:hAnsi="Calibri"/>
          <w:color w:val="333F48"/>
          <w:sz w:val="21"/>
          <w:szCs w:val="21"/>
        </w:rPr>
        <w:t xml:space="preserve">. Tick </w:t>
      </w:r>
      <w:r>
        <w:rPr>
          <w:rFonts w:ascii="Calibri" w:cs="Calibri" w:eastAsia="Calibri" w:hAnsi="Calibri"/>
          <w:b/>
          <w:bCs/>
          <w:color w:val="333F48"/>
          <w:sz w:val="21"/>
          <w:szCs w:val="21"/>
        </w:rPr>
        <w:t xml:space="preserve">Enable Now</w:t>
      </w:r>
      <w:r>
        <w:rPr>
          <w:rFonts w:ascii="Calibri" w:cs="Calibri" w:eastAsia="Calibri" w:hAnsi="Calibri"/>
          <w:color w:val="333F48"/>
          <w:sz w:val="21"/>
          <w:szCs w:val="21"/>
        </w:rPr>
        <w:t xml:space="preserve">. Click </w:t>
      </w:r>
      <w:r>
        <w:rPr>
          <w:rFonts w:ascii="Calibri" w:cs="Calibri" w:eastAsia="Calibri" w:hAnsi="Calibri"/>
          <w:b/>
          <w:bCs/>
          <w:color w:val="333F48"/>
          <w:sz w:val="21"/>
          <w:szCs w:val="21"/>
        </w:rPr>
        <w:t xml:space="preserve">OK</w:t>
      </w:r>
      <w:r>
        <w:rPr>
          <w:rFonts w:ascii="Calibri" w:cs="Calibri" w:eastAsia="Calibri" w:hAnsi="Calibri"/>
          <w:color w:val="333F48"/>
          <w:sz w:val="21"/>
          <w:szCs w:val="21"/>
        </w:rPr>
        <w:t xml:space="preserve">.</w:t>
      </w:r>
    </w:p>
    <w:p>
      <w:pPr>
        <w:spacing w:after="120"/>
      </w:pPr>
      <w:r>
        <w:rPr>
          <w:rFonts w:ascii="Calibri" w:cs="Calibri" w:eastAsia="Calibri" w:hAnsi="Calibri"/>
          <w:color w:val="333F48"/>
          <w:sz w:val="21"/>
          <w:szCs w:val="21"/>
        </w:rPr>
        <w:t xml:space="preserve">In the </w:t>
      </w:r>
      <w:r>
        <w:rPr>
          <w:rFonts w:ascii="Calibri" w:cs="Calibri" w:eastAsia="Calibri" w:hAnsi="Calibri"/>
          <w:b/>
          <w:bCs/>
          <w:color w:val="333F48"/>
          <w:sz w:val="21"/>
          <w:szCs w:val="21"/>
        </w:rPr>
        <w:t xml:space="preserve">Settings</w:t>
      </w:r>
      <w:r>
        <w:rPr>
          <w:rFonts w:ascii="Calibri" w:cs="Calibri" w:eastAsia="Calibri" w:hAnsi="Calibri"/>
          <w:color w:val="333F48"/>
          <w:sz w:val="21"/>
          <w:szCs w:val="21"/>
        </w:rPr>
        <w:t xml:space="preserve"> tab, set these values, then click </w:t>
      </w:r>
      <w:r>
        <w:rPr>
          <w:rFonts w:ascii="Calibri" w:cs="Calibri" w:eastAsia="Calibri" w:hAnsi="Calibri"/>
          <w:b/>
          <w:bCs/>
          <w:color w:val="333F48"/>
          <w:sz w:val="21"/>
          <w:szCs w:val="21"/>
        </w:rPr>
        <w:t xml:space="preserve">Apply</w:t>
      </w:r>
      <w:r>
        <w:rPr>
          <w:rFonts w:ascii="Calibri" w:cs="Calibri" w:eastAsia="Calibri" w:hAnsi="Calibri"/>
          <w:color w:val="333F48"/>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Setting</w:t>
            </w:r>
          </w:p>
        </w:tc>
        <w:tc>
          <w:tcPr>
            <w:tcW w:type="dxa" w:w="58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Pool Size</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0</w:t>
            </w:r>
            <w:r>
              <w:rPr>
                <w:rFonts w:ascii="Calibri" w:cs="Calibri" w:eastAsia="Calibri" w:hAnsi="Calibri"/>
                <w:color w:val="333F48"/>
                <w:sz w:val="19"/>
                <w:szCs w:val="19"/>
              </w:rPr>
              <w:t xml:space="preserve"> (the REST class starts the service, so it needs no job of its own)</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Target Config Name</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BP.GetPreAuthInfoView</w:t>
            </w:r>
          </w:p>
        </w:tc>
      </w:tr>
    </w:tbl>
    <w:p>
      <w:pPr>
        <w:spacing w:after="60"/>
      </w:pPr>
    </w:p>
    <w:p>
      <w:pPr>
        <w:pStyle w:val="Heading2"/>
      </w:pPr>
      <w:r>
        <w:rPr>
          <w:rFonts w:ascii="Calibri" w:cs="Calibri" w:eastAsia="Calibri" w:hAnsi="Calibri"/>
        </w:rPr>
        <w:t xml:space="preserve">F3. The REST class</w:t>
      </w:r>
    </w:p>
    <w:p>
      <w:pPr>
        <w:spacing w:after="120"/>
      </w:pPr>
      <w:r>
        <w:rPr>
          <w:rFonts w:ascii="Calibri" w:cs="Calibri" w:eastAsia="Calibri" w:hAnsi="Calibri"/>
          <w:color w:val="333F48"/>
          <w:sz w:val="21"/>
          <w:szCs w:val="21"/>
        </w:rPr>
        <w:t xml:space="preserve">Create </w:t>
      </w:r>
      <w:r>
        <w:rPr>
          <w:rFonts w:ascii="Consolas" w:cs="Consolas" w:eastAsia="Consolas" w:hAnsi="Consolas"/>
          <w:color w:val="6B2C91"/>
          <w:sz w:val="19"/>
          <w:szCs w:val="19"/>
        </w:rPr>
        <w:t xml:space="preserve">src/Insurligent/REST/Router.cls</w:t>
      </w:r>
      <w:r>
        <w:rPr>
          <w:rFonts w:ascii="Calibri" w:cs="Calibri" w:eastAsia="Calibri" w:hAnsi="Calibri"/>
          <w:color w:val="333F48"/>
          <w:sz w:val="21"/>
          <w:szCs w:val="21"/>
        </w:rPr>
        <w:t xml:space="preserve">:</w:t>
      </w:r>
    </w:p>
    <w:p>
      <w:pPr>
        <w:shd w:fill="F3F3F3" w:color="auto" w:val="clear"/>
        <w:spacing w:after="0" w:before="80" w:line="260"/>
        <w:ind w:left="120" w:right="120"/>
      </w:pPr>
      <w:r>
        <w:rPr>
          <w:rFonts w:ascii="Consolas" w:cs="Consolas" w:eastAsia="Consolas" w:hAnsi="Consolas"/>
          <w:color w:val="333F48"/>
          <w:sz w:val="18"/>
          <w:szCs w:val="18"/>
        </w:rPr>
        <w:t xml:space="preserve">Include %occStatus</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REST entry point of the lab flow (web application /api/insurligent).</w:t>
      </w:r>
    </w:p>
    <w:p>
      <w:pPr>
        <w:shd w:fill="F3F3F3" w:color="auto" w:val="clear"/>
        <w:spacing w:after="0" w:before="0" w:line="260"/>
        <w:ind w:left="120" w:right="120"/>
      </w:pPr>
      <w:r>
        <w:rPr>
          <w:rFonts w:ascii="Consolas" w:cs="Consolas" w:eastAsia="Consolas" w:hAnsi="Consolas"/>
          <w:color w:val="333F48"/>
          <w:sz w:val="18"/>
          <w:szCs w:val="18"/>
        </w:rPr>
        <w:t xml:space="preserve">/// POST /api/insurligent/preauth/info with {"search_type":"CID","identity_no":"...","hospital_code":"..."}</w:t>
      </w:r>
    </w:p>
    <w:p>
      <w:pPr>
        <w:shd w:fill="F3F3F3" w:color="auto" w:val="clear"/>
        <w:spacing w:after="0" w:before="0" w:line="260"/>
        <w:ind w:left="120" w:right="120"/>
      </w:pPr>
      <w:r>
        <w:rPr>
          <w:rFonts w:ascii="Consolas" w:cs="Consolas" w:eastAsia="Consolas" w:hAnsi="Consolas"/>
          <w:color w:val="333F48"/>
          <w:sz w:val="18"/>
          <w:szCs w:val="18"/>
        </w:rPr>
        <w:t xml:space="preserve">Class Insurligent.REST.Router Extends %CSP.REST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Parameter CONTENTTYPE = "application/json";</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XData UrlMap [ XMLNamespace = "http://www.intersystems.com/urlmap" ]</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&lt;Routes&gt;</w:t>
      </w:r>
    </w:p>
    <w:p>
      <w:pPr>
        <w:shd w:fill="F3F3F3" w:color="auto" w:val="clear"/>
        <w:spacing w:after="0" w:before="0" w:line="260"/>
        <w:ind w:left="120" w:right="120"/>
      </w:pPr>
      <w:r>
        <w:rPr>
          <w:rFonts w:ascii="Consolas" w:cs="Consolas" w:eastAsia="Consolas" w:hAnsi="Consolas"/>
          <w:color w:val="333F48"/>
          <w:sz w:val="18"/>
          <w:szCs w:val="18"/>
        </w:rPr>
        <w:t xml:space="preserve">  &lt;Route Url="/preauth/info" Method="POST" Call="PreAuthInfo" /&gt;</w:t>
      </w:r>
    </w:p>
    <w:p>
      <w:pPr>
        <w:shd w:fill="F3F3F3" w:color="auto" w:val="clear"/>
        <w:spacing w:after="0" w:before="0" w:line="260"/>
        <w:ind w:left="120" w:right="120"/>
      </w:pPr>
      <w:r>
        <w:rPr>
          <w:rFonts w:ascii="Consolas" w:cs="Consolas" w:eastAsia="Consolas" w:hAnsi="Consolas"/>
          <w:color w:val="333F48"/>
          <w:sz w:val="18"/>
          <w:szCs w:val="18"/>
        </w:rPr>
        <w:t xml:space="preserve">&lt;/Routes&gt;</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ClassMethod PreAuthInfo() As %Status</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 Read the JSON body. IRIS checks [ Required ] and VALUELIST of the class.</w:t>
      </w:r>
    </w:p>
    <w:p>
      <w:pPr>
        <w:shd w:fill="F3F3F3" w:color="auto" w:val="clear"/>
        <w:spacing w:after="0" w:before="0" w:line="260"/>
        <w:ind w:left="120" w:right="120"/>
      </w:pPr>
      <w:r>
        <w:rPr>
          <w:rFonts w:ascii="Consolas" w:cs="Consolas" w:eastAsia="Consolas" w:hAnsi="Consolas"/>
          <w:color w:val="333F48"/>
          <w:sz w:val="18"/>
          <w:szCs w:val="18"/>
        </w:rPr>
        <w:t xml:space="preserve">	Set tRequest = ##class(Insurligent.Interop.MSG.PreAuth.View.GetPreAuthInfoViewRequest).%New()</w:t>
      </w:r>
    </w:p>
    <w:p>
      <w:pPr>
        <w:shd w:fill="F3F3F3" w:color="auto" w:val="clear"/>
        <w:spacing w:after="0" w:before="0" w:line="260"/>
        <w:ind w:left="120" w:right="120"/>
      </w:pPr>
      <w:r>
        <w:rPr>
          <w:rFonts w:ascii="Consolas" w:cs="Consolas" w:eastAsia="Consolas" w:hAnsi="Consolas"/>
          <w:color w:val="333F48"/>
          <w:sz w:val="18"/>
          <w:szCs w:val="18"/>
        </w:rPr>
        <w:t xml:space="preserve">	Set tSC = tRequest.%JSONImport(%request.Content)</w:t>
      </w:r>
    </w:p>
    <w:p>
      <w:pPr>
        <w:shd w:fill="F3F3F3" w:color="auto" w:val="clear"/>
        <w:spacing w:after="0" w:before="0" w:line="260"/>
        <w:ind w:left="120" w:right="120"/>
      </w:pPr>
      <w:r>
        <w:rPr>
          <w:rFonts w:ascii="Consolas" w:cs="Consolas" w:eastAsia="Consolas" w:hAnsi="Consolas"/>
          <w:color w:val="333F48"/>
          <w:sz w:val="18"/>
          <w:szCs w:val="18"/>
        </w:rPr>
        <w:t xml:space="preserve">	Set:$$$ISOK(tSC) tSC = tRequest.%ValidateObject()</w:t>
      </w:r>
    </w:p>
    <w:p>
      <w:pPr>
        <w:shd w:fill="F3F3F3" w:color="auto" w:val="clear"/>
        <w:spacing w:after="0" w:before="0" w:line="260"/>
        <w:ind w:left="120" w:right="120"/>
      </w:pPr>
      <w:r>
        <w:rPr>
          <w:rFonts w:ascii="Consolas" w:cs="Consolas" w:eastAsia="Consolas" w:hAnsi="Consolas"/>
          <w:color w:val="333F48"/>
          <w:sz w:val="18"/>
          <w:szCs w:val="18"/>
        </w:rPr>
        <w:t xml:space="preserve">	Return:$$$ISERR(tSC) ..Reply("400", $System.Status.GetOneErrorText(tSC))</w:t>
      </w:r>
    </w:p>
    <w:p>
      <w:pPr>
        <w:shd w:fill="F3F3F3" w:color="auto" w:val="clear"/>
        <w:spacing w:after="0" w:before="0" w:line="260"/>
        <w:ind w:left="120" w:right="120"/>
      </w:pPr>
      <w:r>
        <w:rPr>
          <w:rFonts w:ascii="Consolas" w:cs="Consolas" w:eastAsia="Consolas" w:hAnsi="Consolas"/>
          <w:color w:val="333F48"/>
          <w:sz w:val="18"/>
          <w:szCs w:val="18"/>
        </w:rPr>
        <w:t xml:space="preserve">	// Send the request into the production through the business service.</w:t>
      </w:r>
    </w:p>
    <w:p>
      <w:pPr>
        <w:shd w:fill="F3F3F3" w:color="auto" w:val="clear"/>
        <w:spacing w:after="0" w:before="0" w:line="260"/>
        <w:ind w:left="120" w:right="120"/>
      </w:pPr>
      <w:r>
        <w:rPr>
          <w:rFonts w:ascii="Consolas" w:cs="Consolas" w:eastAsia="Consolas" w:hAnsi="Consolas"/>
          <w:color w:val="333F48"/>
          <w:sz w:val="18"/>
          <w:szCs w:val="18"/>
        </w:rPr>
        <w:t xml:space="preserve">	Set tSC = ##class(Ens.Director).CreateBusinessService("BS.GetPreAuthInfoView", .tService)</w:t>
      </w:r>
    </w:p>
    <w:p>
      <w:pPr>
        <w:shd w:fill="F3F3F3" w:color="auto" w:val="clear"/>
        <w:spacing w:after="0" w:before="0" w:line="260"/>
        <w:ind w:left="120" w:right="120"/>
      </w:pPr>
      <w:r>
        <w:rPr>
          <w:rFonts w:ascii="Consolas" w:cs="Consolas" w:eastAsia="Consolas" w:hAnsi="Consolas"/>
          <w:color w:val="333F48"/>
          <w:sz w:val="18"/>
          <w:szCs w:val="18"/>
        </w:rPr>
        <w:t xml:space="preserve">	Set:$$$ISOK(tSC) tSC = tService.ProcessInput(tRequest, .tResponse)</w:t>
      </w:r>
    </w:p>
    <w:p>
      <w:pPr>
        <w:shd w:fill="F3F3F3" w:color="auto" w:val="clear"/>
        <w:spacing w:after="0" w:before="0" w:line="260"/>
        <w:ind w:left="120" w:right="120"/>
      </w:pPr>
      <w:r>
        <w:rPr>
          <w:rFonts w:ascii="Consolas" w:cs="Consolas" w:eastAsia="Consolas" w:hAnsi="Consolas"/>
          <w:color w:val="333F48"/>
          <w:sz w:val="18"/>
          <w:szCs w:val="18"/>
        </w:rPr>
        <w:t xml:space="preserve">	Return:$$$ISERR(tSC) ..Reply("500", $System.Status.GetOneErrorText(tSC))</w:t>
      </w:r>
    </w:p>
    <w:p>
      <w:pPr>
        <w:shd w:fill="F3F3F3" w:color="auto" w:val="clear"/>
        <w:spacing w:after="0" w:before="0" w:line="260"/>
        <w:ind w:left="120" w:right="120"/>
      </w:pPr>
      <w:r>
        <w:rPr>
          <w:rFonts w:ascii="Consolas" w:cs="Consolas" w:eastAsia="Consolas" w:hAnsi="Consolas"/>
          <w:color w:val="333F48"/>
          <w:sz w:val="18"/>
          <w:szCs w:val="18"/>
        </w:rPr>
        <w:t xml:space="preserve">	Do tResponse.%JSONExport()</w:t>
      </w:r>
    </w:p>
    <w:p>
      <w:pPr>
        <w:shd w:fill="F3F3F3" w:color="auto" w:val="clear"/>
        <w:spacing w:after="0" w:before="0" w:line="260"/>
        <w:ind w:left="120" w:right="120"/>
      </w:pPr>
      <w:r>
        <w:rPr>
          <w:rFonts w:ascii="Consolas" w:cs="Consolas" w:eastAsia="Consolas" w:hAnsi="Consolas"/>
          <w:color w:val="333F48"/>
          <w:sz w:val="18"/>
          <w:szCs w:val="18"/>
        </w:rPr>
        <w:t xml:space="preserve">	Return $$$OK</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0" w:before="0" w:line="260"/>
        <w:ind w:left="120" w:right="120"/>
      </w:pPr>
      <w:r>
        <w:rPr>
          <w:rFonts w:ascii="Consolas" w:cs="Consolas" w:eastAsia="Consolas" w:hAnsi="Consolas"/>
          <w:color w:val="333F48"/>
          <w:sz w:val="18"/>
          <w:szCs w:val="18"/>
        </w:rPr>
        <w:t xml:space="preserve">/// Write an error reply: {"response_code": ..., "response_message": ...}</w:t>
      </w:r>
    </w:p>
    <w:p>
      <w:pPr>
        <w:shd w:fill="F3F3F3" w:color="auto" w:val="clear"/>
        <w:spacing w:after="0" w:before="0" w:line="260"/>
        <w:ind w:left="120" w:right="120"/>
      </w:pPr>
      <w:r>
        <w:rPr>
          <w:rFonts w:ascii="Consolas" w:cs="Consolas" w:eastAsia="Consolas" w:hAnsi="Consolas"/>
          <w:color w:val="333F48"/>
          <w:sz w:val="18"/>
          <w:szCs w:val="18"/>
        </w:rPr>
        <w:t xml:space="preserve">ClassMethod Reply(pCode As %String, pMessage As %String) As %Status</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Set %response.Status = $Select(pCode="400":..#HTTP400BADREQUEST, 1:..#HTTP500INTERNALSERVERERROR)</w:t>
      </w:r>
    </w:p>
    <w:p>
      <w:pPr>
        <w:shd w:fill="F3F3F3" w:color="auto" w:val="clear"/>
        <w:spacing w:after="0" w:before="0" w:line="260"/>
        <w:ind w:left="120" w:right="120"/>
      </w:pPr>
      <w:r>
        <w:rPr>
          <w:rFonts w:ascii="Consolas" w:cs="Consolas" w:eastAsia="Consolas" w:hAnsi="Consolas"/>
          <w:color w:val="333F48"/>
          <w:sz w:val="18"/>
          <w:szCs w:val="18"/>
        </w:rPr>
        <w:t xml:space="preserve">	Write {"response_code":(pCode), "response_message":(pMessage)}.%ToJSON()</w:t>
      </w:r>
    </w:p>
    <w:p>
      <w:pPr>
        <w:shd w:fill="F3F3F3" w:color="auto" w:val="clear"/>
        <w:spacing w:after="0" w:before="0" w:line="260"/>
        <w:ind w:left="120" w:right="120"/>
      </w:pPr>
      <w:r>
        <w:rPr>
          <w:rFonts w:ascii="Consolas" w:cs="Consolas" w:eastAsia="Consolas" w:hAnsi="Consolas"/>
          <w:color w:val="333F48"/>
          <w:sz w:val="18"/>
          <w:szCs w:val="18"/>
        </w:rPr>
        <w:t xml:space="preserve">	Return $$$OK</w:t>
      </w:r>
    </w:p>
    <w:p>
      <w:pPr>
        <w:shd w:fill="F3F3F3" w:color="auto" w:val="clear"/>
        <w:spacing w:after="0" w:before="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60"/>
      </w:pPr>
      <w:r>
        <w:rPr>
          <w:rFonts w:ascii="Calibri" w:cs="Calibri" w:eastAsia="Calibri" w:hAnsi="Calibri"/>
          <w:color w:val="333F48"/>
          <w:sz w:val="21"/>
          <w:szCs w:val="21"/>
        </w:rPr>
        <w:t xml:space="preserve">How it works:</w:t>
      </w:r>
    </w:p>
    <w:p>
      <w:pPr>
        <w:pStyle w:val="ListParagraph"/>
        <w:numPr>
          <w:ilvl w:val="0"/>
          <w:numId w:val="2"/>
        </w:numPr>
        <w:spacing w:after="60"/>
      </w:pPr>
      <w:r>
        <w:rPr>
          <w:rFonts w:ascii="Calibri" w:cs="Calibri" w:eastAsia="Calibri" w:hAnsi="Calibri"/>
          <w:color w:val="333F48"/>
          <w:sz w:val="21"/>
          <w:szCs w:val="21"/>
        </w:rPr>
        <w:t xml:space="preserve">The </w:t>
      </w:r>
      <w:r>
        <w:rPr>
          <w:rFonts w:ascii="Consolas" w:cs="Consolas" w:eastAsia="Consolas" w:hAnsi="Consolas"/>
          <w:color w:val="6B2C91"/>
          <w:sz w:val="19"/>
          <w:szCs w:val="19"/>
        </w:rPr>
        <w:t xml:space="preserve">UrlMap</w:t>
      </w:r>
      <w:r>
        <w:rPr>
          <w:rFonts w:ascii="Calibri" w:cs="Calibri" w:eastAsia="Calibri" w:hAnsi="Calibri"/>
          <w:color w:val="333F48"/>
          <w:sz w:val="21"/>
          <w:szCs w:val="21"/>
        </w:rPr>
        <w:t xml:space="preserve"> sends </w:t>
      </w:r>
      <w:r>
        <w:rPr>
          <w:rFonts w:ascii="Consolas" w:cs="Consolas" w:eastAsia="Consolas" w:hAnsi="Consolas"/>
          <w:color w:val="6B2C91"/>
          <w:sz w:val="19"/>
          <w:szCs w:val="19"/>
        </w:rPr>
        <w:t xml:space="preserve">POST /preauth/info</w:t>
      </w:r>
      <w:r>
        <w:rPr>
          <w:rFonts w:ascii="Calibri" w:cs="Calibri" w:eastAsia="Calibri" w:hAnsi="Calibri"/>
          <w:color w:val="333F48"/>
          <w:sz w:val="21"/>
          <w:szCs w:val="21"/>
        </w:rPr>
        <w:t xml:space="preserve"> to the method </w:t>
      </w:r>
      <w:r>
        <w:rPr>
          <w:rFonts w:ascii="Consolas" w:cs="Consolas" w:eastAsia="Consolas" w:hAnsi="Consolas"/>
          <w:color w:val="6B2C91"/>
          <w:sz w:val="19"/>
          <w:szCs w:val="19"/>
        </w:rPr>
        <w:t xml:space="preserve">PreAuthInfo()</w:t>
      </w:r>
      <w:r>
        <w:rPr>
          <w:rFonts w:ascii="Calibri" w:cs="Calibri" w:eastAsia="Calibri" w:hAnsi="Calibri"/>
          <w:color w:val="333F48"/>
          <w:sz w:val="21"/>
          <w:szCs w:val="21"/>
        </w:rPr>
        <w:t xml:space="preserve">.</w:t>
      </w:r>
    </w:p>
    <w:p>
      <w:pPr>
        <w:pStyle w:val="ListParagraph"/>
        <w:numPr>
          <w:ilvl w:val="0"/>
          <w:numId w:val="2"/>
        </w:numPr>
        <w:spacing w:after="60"/>
      </w:pPr>
      <w:r>
        <w:rPr>
          <w:rFonts w:ascii="Consolas" w:cs="Consolas" w:eastAsia="Consolas" w:hAnsi="Consolas"/>
          <w:color w:val="6B2C91"/>
          <w:sz w:val="19"/>
          <w:szCs w:val="19"/>
        </w:rPr>
        <w:t xml:space="preserve">%JSONImport()</w:t>
      </w:r>
      <w:r>
        <w:rPr>
          <w:rFonts w:ascii="Calibri" w:cs="Calibri" w:eastAsia="Calibri" w:hAnsi="Calibri"/>
          <w:color w:val="333F48"/>
          <w:sz w:val="21"/>
          <w:szCs w:val="21"/>
        </w:rPr>
        <w:t xml:space="preserve"> and </w:t>
      </w:r>
      <w:r>
        <w:rPr>
          <w:rFonts w:ascii="Consolas" w:cs="Consolas" w:eastAsia="Consolas" w:hAnsi="Consolas"/>
          <w:color w:val="6B2C91"/>
          <w:sz w:val="19"/>
          <w:szCs w:val="19"/>
        </w:rPr>
        <w:t xml:space="preserve">%ValidateObject()</w:t>
      </w:r>
      <w:r>
        <w:rPr>
          <w:rFonts w:ascii="Calibri" w:cs="Calibri" w:eastAsia="Calibri" w:hAnsi="Calibri"/>
          <w:color w:val="333F48"/>
          <w:sz w:val="21"/>
          <w:szCs w:val="21"/>
        </w:rPr>
        <w:t xml:space="preserve"> check the request against the rules of the class. A wrong request gets HTTP 400.</w:t>
      </w:r>
    </w:p>
    <w:p>
      <w:pPr>
        <w:pStyle w:val="ListParagraph"/>
        <w:numPr>
          <w:ilvl w:val="0"/>
          <w:numId w:val="2"/>
        </w:numPr>
        <w:spacing w:after="60"/>
      </w:pPr>
      <w:r>
        <w:rPr>
          <w:rFonts w:ascii="Consolas" w:cs="Consolas" w:eastAsia="Consolas" w:hAnsi="Consolas"/>
          <w:color w:val="6B2C91"/>
          <w:sz w:val="19"/>
          <w:szCs w:val="19"/>
        </w:rPr>
        <w:t xml:space="preserve">CreateBusinessService()</w:t>
      </w:r>
      <w:r>
        <w:rPr>
          <w:rFonts w:ascii="Calibri" w:cs="Calibri" w:eastAsia="Calibri" w:hAnsi="Calibri"/>
          <w:color w:val="333F48"/>
          <w:sz w:val="21"/>
          <w:szCs w:val="21"/>
        </w:rPr>
        <w:t xml:space="preserve"> and </w:t>
      </w:r>
      <w:r>
        <w:rPr>
          <w:rFonts w:ascii="Consolas" w:cs="Consolas" w:eastAsia="Consolas" w:hAnsi="Consolas"/>
          <w:color w:val="6B2C91"/>
          <w:sz w:val="19"/>
          <w:szCs w:val="19"/>
        </w:rPr>
        <w:t xml:space="preserve">ProcessInput()</w:t>
      </w:r>
      <w:r>
        <w:rPr>
          <w:rFonts w:ascii="Calibri" w:cs="Calibri" w:eastAsia="Calibri" w:hAnsi="Calibri"/>
          <w:color w:val="333F48"/>
          <w:sz w:val="21"/>
          <w:szCs w:val="21"/>
        </w:rPr>
        <w:t xml:space="preserve"> send the request into the production through </w:t>
      </w:r>
      <w:r>
        <w:rPr>
          <w:rFonts w:ascii="Consolas" w:cs="Consolas" w:eastAsia="Consolas" w:hAnsi="Consolas"/>
          <w:color w:val="6B2C91"/>
          <w:sz w:val="19"/>
          <w:szCs w:val="19"/>
        </w:rPr>
        <w:t xml:space="preserve">BS.GetPreAuthInfoView</w:t>
      </w:r>
      <w:r>
        <w:rPr>
          <w:rFonts w:ascii="Calibri" w:cs="Calibri" w:eastAsia="Calibri" w:hAnsi="Calibri"/>
          <w:color w:val="333F48"/>
          <w:sz w:val="21"/>
          <w:szCs w:val="21"/>
        </w:rPr>
        <w:t xml:space="preserve">.</w:t>
      </w:r>
    </w:p>
    <w:p>
      <w:pPr>
        <w:pStyle w:val="ListParagraph"/>
        <w:numPr>
          <w:ilvl w:val="0"/>
          <w:numId w:val="2"/>
        </w:numPr>
        <w:spacing w:after="60"/>
      </w:pPr>
      <w:r>
        <w:rPr>
          <w:rFonts w:ascii="Consolas" w:cs="Consolas" w:eastAsia="Consolas" w:hAnsi="Consolas"/>
          <w:color w:val="6B2C91"/>
          <w:sz w:val="19"/>
          <w:szCs w:val="19"/>
        </w:rPr>
        <w:t xml:space="preserve">%JSONExport()</w:t>
      </w:r>
      <w:r>
        <w:rPr>
          <w:rFonts w:ascii="Calibri" w:cs="Calibri" w:eastAsia="Calibri" w:hAnsi="Calibri"/>
          <w:color w:val="333F48"/>
          <w:sz w:val="21"/>
          <w:szCs w:val="21"/>
        </w:rPr>
        <w:t xml:space="preserve"> writes the reply as JSON.</w:t>
      </w:r>
    </w:p>
    <w:p>
      <w:pPr>
        <w:pStyle w:val="Heading2"/>
      </w:pPr>
      <w:r>
        <w:rPr>
          <w:rFonts w:ascii="Calibri" w:cs="Calibri" w:eastAsia="Calibri" w:hAnsi="Calibri"/>
        </w:rPr>
        <w:t xml:space="preserve">F4. Create the web application</w:t>
      </w:r>
    </w:p>
    <w:p>
      <w:pPr>
        <w:pStyle w:val="ListParagraph"/>
        <w:numPr>
          <w:ilvl w:val="0"/>
          <w:numId w:val="2"/>
        </w:numPr>
        <w:spacing w:after="60"/>
      </w:pPr>
      <w:r>
        <w:rPr>
          <w:rFonts w:ascii="Calibri" w:cs="Calibri" w:eastAsia="Calibri" w:hAnsi="Calibri"/>
          <w:color w:val="333F48"/>
          <w:sz w:val="21"/>
          <w:szCs w:val="21"/>
        </w:rPr>
        <w:t xml:space="preserve">Go to System Administration › Security › Applications › Web Applications. Click </w:t>
      </w:r>
      <w:r>
        <w:rPr>
          <w:rFonts w:ascii="Calibri" w:cs="Calibri" w:eastAsia="Calibri" w:hAnsi="Calibri"/>
          <w:b/>
          <w:bCs/>
          <w:color w:val="333F48"/>
          <w:sz w:val="21"/>
          <w:szCs w:val="21"/>
        </w:rPr>
        <w:t xml:space="preserve">Create New Web Application</w:t>
      </w:r>
      <w:r>
        <w:rPr>
          <w:rFonts w:ascii="Calibri" w:cs="Calibri" w:eastAsia="Calibri" w:hAnsi="Calibri"/>
          <w:color w:val="333F48"/>
          <w:sz w:val="21"/>
          <w:szCs w:val="21"/>
        </w:rPr>
        <w:t xml:space="preserve">.</w:t>
      </w:r>
    </w:p>
    <w:p>
      <w:pPr>
        <w:pStyle w:val="ListParagraph"/>
        <w:numPr>
          <w:ilvl w:val="0"/>
          <w:numId w:val="2"/>
        </w:numPr>
        <w:spacing w:after="60"/>
      </w:pPr>
      <w:r>
        <w:rPr>
          <w:rFonts w:ascii="Calibri" w:cs="Calibri" w:eastAsia="Calibri" w:hAnsi="Calibri"/>
          <w:color w:val="333F48"/>
          <w:sz w:val="21"/>
          <w:szCs w:val="21"/>
        </w:rPr>
        <w:t xml:space="preserve">Use these settings, then click </w:t>
      </w:r>
      <w:r>
        <w:rPr>
          <w:rFonts w:ascii="Calibri" w:cs="Calibri" w:eastAsia="Calibri" w:hAnsi="Calibri"/>
          <w:b/>
          <w:bCs/>
          <w:color w:val="333F48"/>
          <w:sz w:val="21"/>
          <w:szCs w:val="21"/>
        </w:rPr>
        <w:t xml:space="preserve">Save</w:t>
      </w:r>
      <w:r>
        <w:rPr>
          <w:rFonts w:ascii="Calibri" w:cs="Calibri" w:eastAsia="Calibri" w:hAnsi="Calibri"/>
          <w:color w:val="333F48"/>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Setting</w:t>
            </w:r>
          </w:p>
        </w:tc>
        <w:tc>
          <w:tcPr>
            <w:tcW w:type="dxa" w:w="58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Name</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/api/insurligent</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Namespace</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Enable Application</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ticked</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Enable</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REST</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Dispatch Class</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Insurligent.REST.Router</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Allowed Authentication Methods</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Password only</w:t>
            </w:r>
          </w:p>
        </w:tc>
      </w:tr>
    </w:tbl>
    <w:p>
      <w:pPr>
        <w:spacing w:after="60"/>
      </w:pPr>
    </w:p>
    <w:p>
      <w:pPr>
        <w:pStyle w:val="Heading2"/>
      </w:pPr>
      <w:r>
        <w:rPr>
          <w:rFonts w:ascii="Calibri" w:cs="Calibri" w:eastAsia="Calibri" w:hAnsi="Calibri"/>
        </w:rPr>
        <w:t xml:space="preserve">F5. Test from end to end</w:t>
      </w:r>
    </w:p>
    <w:p>
      <w:pPr>
        <w:spacing w:after="120"/>
      </w:pPr>
      <w:r>
        <w:rPr>
          <w:rFonts w:ascii="Calibri" w:cs="Calibri" w:eastAsia="Calibri" w:hAnsi="Calibri"/>
          <w:color w:val="333F48"/>
          <w:sz w:val="21"/>
          <w:szCs w:val="21"/>
        </w:rPr>
        <w:t xml:space="preserve">Use your REST client. For every request, use Basic authentication (</w:t>
      </w:r>
      <w:r>
        <w:rPr>
          <w:rFonts w:ascii="Consolas" w:cs="Consolas" w:eastAsia="Consolas" w:hAnsi="Consolas"/>
          <w:color w:val="6B2C91"/>
          <w:sz w:val="19"/>
          <w:szCs w:val="19"/>
        </w:rPr>
        <w:t xml:space="preserve">_SYSTEM</w:t>
      </w:r>
      <w:r>
        <w:rPr>
          <w:rFonts w:ascii="Calibri" w:cs="Calibri" w:eastAsia="Calibri" w:hAnsi="Calibri"/>
          <w:color w:val="333F48"/>
          <w:sz w:val="21"/>
          <w:szCs w:val="21"/>
        </w:rPr>
        <w:t xml:space="preserve"> / </w:t>
      </w:r>
      <w:r>
        <w:rPr>
          <w:rFonts w:ascii="Consolas" w:cs="Consolas" w:eastAsia="Consolas" w:hAnsi="Consolas"/>
          <w:color w:val="6B2C91"/>
          <w:sz w:val="19"/>
          <w:szCs w:val="19"/>
        </w:rPr>
        <w:t xml:space="preserve">SYS</w:t>
      </w:r>
      <w:r>
        <w:rPr>
          <w:rFonts w:ascii="Calibri" w:cs="Calibri" w:eastAsia="Calibri" w:hAnsi="Calibri"/>
          <w:color w:val="333F48"/>
          <w:sz w:val="21"/>
          <w:szCs w:val="21"/>
        </w:rPr>
        <w:t xml:space="preserve">) and the header </w:t>
      </w:r>
      <w:r>
        <w:rPr>
          <w:rFonts w:ascii="Consolas" w:cs="Consolas" w:eastAsia="Consolas" w:hAnsi="Consolas"/>
          <w:color w:val="6B2C91"/>
          <w:sz w:val="19"/>
          <w:szCs w:val="19"/>
        </w:rPr>
        <w:t xml:space="preserve">Content-Type: application/json</w:t>
      </w:r>
      <w:r>
        <w:rPr>
          <w:rFonts w:ascii="Calibri" w:cs="Calibri" w:eastAsia="Calibri" w:hAnsi="Calibri"/>
          <w:color w:val="333F48"/>
          <w:sz w:val="21"/>
          <w:szCs w:val="21"/>
        </w:rPr>
        <w:t xml:space="preserve">.</w:t>
      </w:r>
    </w:p>
    <w:p>
      <w:pPr>
        <w:spacing w:after="120"/>
      </w:pPr>
      <w:r>
        <w:rPr>
          <w:rFonts w:ascii="Calibri" w:cs="Calibri" w:eastAsia="Calibri" w:hAnsi="Calibri"/>
          <w:b/>
          <w:bCs/>
          <w:color w:val="333F48"/>
          <w:sz w:val="21"/>
          <w:szCs w:val="21"/>
        </w:rPr>
        <w:t xml:space="preserve">1. A known patient.</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POST http://localhost:52773/api/insurligent/preauth/info</w:t>
      </w:r>
      <w:r>
        <w:rPr>
          <w:rFonts w:ascii="Calibri" w:cs="Calibri" w:eastAsia="Calibri" w:hAnsi="Calibri"/>
          <w:color w:val="333F48"/>
          <w:sz w:val="21"/>
          <w:szCs w:val="21"/>
        </w:rPr>
        <w:t xml:space="preserve"> with this body:</w:t>
      </w:r>
    </w:p>
    <w:p>
      <w:pPr>
        <w:shd w:fill="F3F3F3" w:color="auto" w:val="clear"/>
        <w:spacing w:after="0" w:before="80" w:line="260"/>
        <w:ind w:left="120" w:right="120"/>
      </w:pPr>
      <w:r>
        <w:rPr>
          <w:rFonts w:ascii="Consolas" w:cs="Consolas" w:eastAsia="Consolas" w:hAnsi="Consolas"/>
          <w:color w:val="333F48"/>
          <w:sz w:val="18"/>
          <w:szCs w:val="18"/>
        </w:rPr>
        <w:t xml:space="preserve">{</w:t>
      </w:r>
    </w:p>
    <w:p>
      <w:pPr>
        <w:shd w:fill="F3F3F3" w:color="auto" w:val="clear"/>
        <w:spacing w:after="0" w:before="0" w:line="260"/>
        <w:ind w:left="120" w:right="120"/>
      </w:pPr>
      <w:r>
        <w:rPr>
          <w:rFonts w:ascii="Consolas" w:cs="Consolas" w:eastAsia="Consolas" w:hAnsi="Consolas"/>
          <w:color w:val="333F48"/>
          <w:sz w:val="18"/>
          <w:szCs w:val="18"/>
        </w:rPr>
        <w:t xml:space="preserve">  "search_type": "CID",</w:t>
      </w:r>
    </w:p>
    <w:p>
      <w:pPr>
        <w:shd w:fill="F3F3F3" w:color="auto" w:val="clear"/>
        <w:spacing w:after="0" w:before="0" w:line="260"/>
        <w:ind w:left="120" w:right="120"/>
      </w:pPr>
      <w:r>
        <w:rPr>
          <w:rFonts w:ascii="Consolas" w:cs="Consolas" w:eastAsia="Consolas" w:hAnsi="Consolas"/>
          <w:color w:val="333F48"/>
          <w:sz w:val="18"/>
          <w:szCs w:val="18"/>
        </w:rPr>
        <w:t xml:space="preserve">  "identity_no": "3-1258-00558-89-8",</w:t>
      </w:r>
    </w:p>
    <w:p>
      <w:pPr>
        <w:shd w:fill="F3F3F3" w:color="auto" w:val="clear"/>
        <w:spacing w:after="0" w:before="0" w:line="260"/>
        <w:ind w:left="120" w:right="120"/>
      </w:pPr>
      <w:r>
        <w:rPr>
          <w:rFonts w:ascii="Consolas" w:cs="Consolas" w:eastAsia="Consolas" w:hAnsi="Consolas"/>
          <w:color w:val="333F48"/>
          <w:sz w:val="18"/>
          <w:szCs w:val="18"/>
        </w:rPr>
        <w:t xml:space="preserve">  "hospital_code": "RAMA9"</w:t>
      </w:r>
    </w:p>
    <w:p>
      <w:pPr>
        <w:shd w:fill="F3F3F3" w:color="auto" w:val="clear"/>
        <w:spacing w:after="160" w:before="0" w:line="260"/>
        <w:ind w:left="120" w:right="120"/>
      </w:pPr>
      <w:r>
        <w:rPr>
          <w:rFonts w:ascii="Consolas" w:cs="Consolas" w:eastAsia="Consolas" w:hAnsi="Consolas"/>
          <w:color w:val="333F48"/>
          <w:sz w:val="18"/>
          <w:szCs w:val="18"/>
        </w:rPr>
        <w:t xml:space="preserve">}</w:t>
      </w:r>
    </w:p>
    <w:p>
      <w:pPr>
        <w:spacing w:after="120"/>
      </w:pPr>
      <w:r>
        <w:rPr>
          <w:rFonts w:ascii="Calibri" w:cs="Calibri" w:eastAsia="Calibri" w:hAnsi="Calibri"/>
          <w:color w:val="333F48"/>
          <w:sz w:val="21"/>
          <w:szCs w:val="21"/>
        </w:rPr>
        <w:t xml:space="preserve">You should get:</w:t>
      </w:r>
    </w:p>
    <w:p>
      <w:pPr>
        <w:shd w:fill="F3F3F3" w:color="auto" w:val="clear"/>
        <w:spacing w:after="160" w:before="80" w:line="260"/>
        <w:ind w:left="120" w:right="120"/>
      </w:pPr>
      <w:r>
        <w:rPr>
          <w:rFonts w:ascii="Consolas" w:cs="Consolas" w:eastAsia="Consolas" w:hAnsi="Consolas"/>
          <w:color w:val="333F48"/>
          <w:sz w:val="18"/>
          <w:szCs w:val="18"/>
        </w:rPr>
        <w:t xml:space="preserve">{"response_code":"200","response_message":"Success","hospital_number":"HN00012345","first_name":"Somchai","last_name":"Jaidee","birth_date":"1990-05-15","gender":"M","insurer_id":"INS123456","company_code":"AIA"}</w:t>
      </w:r>
    </w:p>
    <w:p>
      <w:pPr>
        <w:spacing w:after="120"/>
      </w:pPr>
      <w:r>
        <w:rPr>
          <w:rFonts w:ascii="Calibri" w:cs="Calibri" w:eastAsia="Calibri" w:hAnsi="Calibri"/>
          <w:b/>
          <w:bCs/>
          <w:color w:val="333F48"/>
          <w:sz w:val="21"/>
          <w:szCs w:val="21"/>
        </w:rPr>
        <w:t xml:space="preserve">2. A passport search.</w:t>
      </w:r>
      <w:r>
        <w:rPr>
          <w:rFonts w:ascii="Calibri" w:cs="Calibri" w:eastAsia="Calibri" w:hAnsi="Calibri"/>
          <w:color w:val="333F48"/>
          <w:sz w:val="21"/>
          <w:szCs w:val="21"/>
        </w:rPr>
        <w:t xml:space="preserve"> Change </w:t>
      </w:r>
      <w:r>
        <w:rPr>
          <w:rFonts w:ascii="Consolas" w:cs="Consolas" w:eastAsia="Consolas" w:hAnsi="Consolas"/>
          <w:color w:val="6B2C91"/>
          <w:sz w:val="19"/>
          <w:szCs w:val="19"/>
        </w:rPr>
        <w:t xml:space="preserve">search_type</w:t>
      </w:r>
      <w:r>
        <w:rPr>
          <w:rFonts w:ascii="Calibri" w:cs="Calibri" w:eastAsia="Calibri" w:hAnsi="Calibri"/>
          <w:color w:val="333F48"/>
          <w:sz w:val="21"/>
          <w:szCs w:val="21"/>
        </w:rPr>
        <w:t xml:space="preserve"> to </w:t>
      </w:r>
      <w:r>
        <w:rPr>
          <w:rFonts w:ascii="Consolas" w:cs="Consolas" w:eastAsia="Consolas" w:hAnsi="Consolas"/>
          <w:color w:val="6B2C91"/>
          <w:sz w:val="19"/>
          <w:szCs w:val="19"/>
        </w:rPr>
        <w:t xml:space="preserve">"PID"</w:t>
      </w:r>
      <w:r>
        <w:rPr>
          <w:rFonts w:ascii="Calibri" w:cs="Calibri" w:eastAsia="Calibri" w:hAnsi="Calibri"/>
          <w:color w:val="333F48"/>
          <w:sz w:val="21"/>
          <w:szCs w:val="21"/>
        </w:rPr>
        <w:t xml:space="preserve">. You should get HTTP 400:</w:t>
      </w:r>
    </w:p>
    <w:p>
      <w:pPr>
        <w:shd w:fill="F3F3F3" w:color="auto" w:val="clear"/>
        <w:spacing w:after="160" w:before="80" w:line="260"/>
        <w:ind w:left="120" w:right="120"/>
      </w:pPr>
      <w:r>
        <w:rPr>
          <w:rFonts w:ascii="Consolas" w:cs="Consolas" w:eastAsia="Consolas" w:hAnsi="Consolas"/>
          <w:color w:val="333F48"/>
          <w:sz w:val="18"/>
          <w:szCs w:val="18"/>
        </w:rPr>
        <w:t xml:space="preserve">{"response_code":"400","response_message":"ERROR #9406: Unexpected format for value of field, search_type, using class base mapping"}</w:t>
      </w:r>
    </w:p>
    <w:p>
      <w:pPr>
        <w:spacing w:after="120"/>
      </w:pPr>
      <w:r>
        <w:rPr>
          <w:rFonts w:ascii="Calibri" w:cs="Calibri" w:eastAsia="Calibri" w:hAnsi="Calibri"/>
          <w:b/>
          <w:bCs/>
          <w:color w:val="333F48"/>
          <w:sz w:val="21"/>
          <w:szCs w:val="21"/>
        </w:rPr>
        <w:t xml:space="preserve">3. A missing field.</w:t>
      </w:r>
      <w:r>
        <w:rPr>
          <w:rFonts w:ascii="Calibri" w:cs="Calibri" w:eastAsia="Calibri" w:hAnsi="Calibri"/>
          <w:color w:val="333F48"/>
          <w:sz w:val="21"/>
          <w:szCs w:val="21"/>
        </w:rPr>
        <w:t xml:space="preserve"> Remove </w:t>
      </w:r>
      <w:r>
        <w:rPr>
          <w:rFonts w:ascii="Consolas" w:cs="Consolas" w:eastAsia="Consolas" w:hAnsi="Consolas"/>
          <w:color w:val="6B2C91"/>
          <w:sz w:val="19"/>
          <w:szCs w:val="19"/>
        </w:rPr>
        <w:t xml:space="preserve">identity_no</w:t>
      </w:r>
      <w:r>
        <w:rPr>
          <w:rFonts w:ascii="Calibri" w:cs="Calibri" w:eastAsia="Calibri" w:hAnsi="Calibri"/>
          <w:color w:val="333F48"/>
          <w:sz w:val="21"/>
          <w:szCs w:val="21"/>
        </w:rPr>
        <w:t xml:space="preserve">. You should get HTTP 400:</w:t>
      </w:r>
    </w:p>
    <w:p>
      <w:pPr>
        <w:shd w:fill="F3F3F3" w:color="auto" w:val="clear"/>
        <w:spacing w:after="160" w:before="80" w:line="260"/>
        <w:ind w:left="120" w:right="120"/>
      </w:pPr>
      <w:r>
        <w:rPr>
          <w:rFonts w:ascii="Consolas" w:cs="Consolas" w:eastAsia="Consolas" w:hAnsi="Consolas"/>
          <w:color w:val="333F48"/>
          <w:sz w:val="18"/>
          <w:szCs w:val="18"/>
        </w:rPr>
        <w:t xml:space="preserve">{"response_code":"400","response_message":"ERROR #9405: Required field not present, identity_no, using class base mapping"}</w:t>
      </w:r>
    </w:p>
    <w:p>
      <w:pPr>
        <w:spacing w:after="120"/>
      </w:pPr>
      <w:r>
        <w:rPr>
          <w:rFonts w:ascii="Calibri" w:cs="Calibri" w:eastAsia="Calibri" w:hAnsi="Calibri"/>
          <w:b/>
          <w:bCs/>
          <w:color w:val="333F48"/>
          <w:sz w:val="21"/>
          <w:szCs w:val="21"/>
        </w:rPr>
        <w:t xml:space="preserve">4. An unknown patient.</w:t>
      </w:r>
      <w:r>
        <w:rPr>
          <w:rFonts w:ascii="Calibri" w:cs="Calibri" w:eastAsia="Calibri" w:hAnsi="Calibri"/>
          <w:color w:val="333F48"/>
          <w:sz w:val="21"/>
          <w:szCs w:val="21"/>
        </w:rPr>
        <w:t xml:space="preserve"> Use </w:t>
      </w:r>
      <w:r>
        <w:rPr>
          <w:rFonts w:ascii="Consolas" w:cs="Consolas" w:eastAsia="Consolas" w:hAnsi="Consolas"/>
          <w:color w:val="6B2C91"/>
          <w:sz w:val="19"/>
          <w:szCs w:val="19"/>
        </w:rPr>
        <w:t xml:space="preserve">"identity_no": "9999999999999"</w:t>
      </w:r>
      <w:r>
        <w:rPr>
          <w:rFonts w:ascii="Calibri" w:cs="Calibri" w:eastAsia="Calibri" w:hAnsi="Calibri"/>
          <w:color w:val="333F48"/>
          <w:sz w:val="21"/>
          <w:szCs w:val="21"/>
        </w:rPr>
        <w:t xml:space="preserve">. You should get:</w:t>
      </w:r>
    </w:p>
    <w:p>
      <w:pPr>
        <w:shd w:fill="F3F3F3" w:color="auto" w:val="clear"/>
        <w:spacing w:after="160" w:before="80" w:line="260"/>
        <w:ind w:left="120" w:right="120"/>
      </w:pPr>
      <w:r>
        <w:rPr>
          <w:rFonts w:ascii="Consolas" w:cs="Consolas" w:eastAsia="Consolas" w:hAnsi="Consolas"/>
          <w:color w:val="333F48"/>
          <w:sz w:val="18"/>
          <w:szCs w:val="18"/>
        </w:rPr>
        <w:t xml:space="preserve">{"response_code":"404","response_message":"Patient not found in the HIS"}</w:t>
      </w:r>
    </w:p>
    <w:p>
      <w:pPr>
        <w:pStyle w:val="Heading2"/>
      </w:pPr>
      <w:r>
        <w:rPr>
          <w:rFonts w:ascii="Calibri" w:cs="Calibri" w:eastAsia="Calibri" w:hAnsi="Calibri"/>
        </w:rPr>
        <w:t xml:space="preserve">F6. Look at the whole flow</w:t>
      </w:r>
    </w:p>
    <w:p>
      <w:pPr>
        <w:spacing w:after="120"/>
      </w:pPr>
      <w:r>
        <w:rPr>
          <w:rFonts w:ascii="Calibri" w:cs="Calibri" w:eastAsia="Calibri" w:hAnsi="Calibri"/>
          <w:color w:val="333F48"/>
          <w:sz w:val="21"/>
          <w:szCs w:val="21"/>
        </w:rPr>
        <w:t xml:space="preserve">Open the Visual Trace of request 1 (Interoperability › View › Messages, newest session). It starts at </w:t>
      </w:r>
      <w:r>
        <w:rPr>
          <w:rFonts w:ascii="Consolas" w:cs="Consolas" w:eastAsia="Consolas" w:hAnsi="Consolas"/>
          <w:color w:val="6B2C91"/>
          <w:sz w:val="19"/>
          <w:szCs w:val="19"/>
        </w:rPr>
        <w:t xml:space="preserve">BS.GetPreAuthInfoView</w:t>
      </w:r>
      <w:r>
        <w:rPr>
          <w:rFonts w:ascii="Calibri" w:cs="Calibri" w:eastAsia="Calibri" w:hAnsi="Calibri"/>
          <w:color w:val="333F48"/>
          <w:sz w:val="21"/>
          <w:szCs w:val="21"/>
        </w:rPr>
        <w:t xml:space="preserve"> and shows every call: </w:t>
      </w:r>
      <w:r>
        <w:rPr>
          <w:rFonts w:ascii="Consolas" w:cs="Consolas" w:eastAsia="Consolas" w:hAnsi="Consolas"/>
          <w:color w:val="6B2C91"/>
          <w:sz w:val="19"/>
          <w:szCs w:val="19"/>
        </w:rPr>
        <w:t xml:space="preserve">BP.GetPreAuthInfoView</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BP.HIS.Patient</w:t>
      </w:r>
      <w:r>
        <w:rPr>
          <w:rFonts w:ascii="Calibri" w:cs="Calibri" w:eastAsia="Calibri" w:hAnsi="Calibri"/>
          <w:color w:val="333F48"/>
          <w:sz w:val="21"/>
          <w:szCs w:val="21"/>
        </w:rPr>
        <w:t xml:space="preserve">, </w:t>
      </w:r>
      <w:r>
        <w:rPr>
          <w:rFonts w:ascii="Consolas" w:cs="Consolas" w:eastAsia="Consolas" w:hAnsi="Consolas"/>
          <w:color w:val="6B2C91"/>
          <w:sz w:val="19"/>
          <w:szCs w:val="19"/>
        </w:rPr>
        <w:t xml:space="preserve">BO.HIS.HL7</w:t>
      </w:r>
      <w:r>
        <w:rPr>
          <w:rFonts w:ascii="Calibri" w:cs="Calibri" w:eastAsia="Calibri" w:hAnsi="Calibri"/>
          <w:color w:val="333F48"/>
          <w:sz w:val="21"/>
          <w:szCs w:val="21"/>
        </w:rPr>
        <w:t xml:space="preserve">, then </w:t>
      </w:r>
      <w:r>
        <w:rPr>
          <w:rFonts w:ascii="Consolas" w:cs="Consolas" w:eastAsia="Consolas" w:hAnsi="Consolas"/>
          <w:color w:val="6B2C91"/>
          <w:sz w:val="19"/>
          <w:szCs w:val="19"/>
        </w:rPr>
        <w:t xml:space="preserve">BO.Insurer.REST</w:t>
      </w:r>
      <w:r>
        <w:rPr>
          <w:rFonts w:ascii="Calibri" w:cs="Calibri" w:eastAsia="Calibri" w:hAnsi="Calibri"/>
          <w:color w:val="333F48"/>
          <w:sz w:val="21"/>
          <w:szCs w:val="21"/>
        </w:rPr>
        <w:t xml:space="preserve">. Compare it with the right column of the flow picture: steps 1 to 5.</w:t>
      </w:r>
    </w:p>
    <w:p>
      <w:pPr>
        <w:spacing w:after="120"/>
      </w:pPr>
      <w:r>
        <w:rPr>
          <w:rFonts w:ascii="Calibri" w:cs="Calibri" w:eastAsia="Calibri" w:hAnsi="Calibri"/>
          <w:b/>
          <w:bCs/>
          <w:color w:val="333F48"/>
          <w:sz w:val="21"/>
          <w:szCs w:val="21"/>
        </w:rPr>
        <w:t xml:space="preserve">Check:</w:t>
      </w:r>
      <w:r>
        <w:rPr>
          <w:rFonts w:ascii="Calibri" w:cs="Calibri" w:eastAsia="Calibri" w:hAnsi="Calibri"/>
          <w:color w:val="333F48"/>
          <w:sz w:val="21"/>
          <w:szCs w:val="21"/>
        </w:rPr>
        <w:t xml:space="preserve"> the REST request goes through the BS, the two BPs and the two BOs, and you can follow it in the Visual Trace.</w:t>
      </w:r>
    </w:p>
    <w:p>
      <w:pPr>
        <w:pStyle w:val="Heading1"/>
      </w:pPr>
      <w:r>
        <w:rPr>
          <w:rFonts w:ascii="Calibri" w:cs="Calibri" w:eastAsia="Calibri" w:hAnsi="Calibri"/>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838"/>
      </w:tblGrid>
      <w:tr>
        <w:trPr>
          <w:tblHeader/>
        </w:trPr>
        <w:tc>
          <w:tcPr>
            <w:tcW w:type="dxa" w:w="38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Problem</w:t>
            </w:r>
          </w:p>
        </w:tc>
        <w:tc>
          <w:tcPr>
            <w:tcW w:type="dxa" w:w="58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to do</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The Test button is not there, or it is grey</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The production must run, </w:t>
            </w:r>
            <w:r>
              <w:rPr>
                <w:rFonts w:ascii="Calibri" w:cs="Calibri" w:eastAsia="Calibri" w:hAnsi="Calibri"/>
                <w:b/>
                <w:bCs/>
                <w:color w:val="333F48"/>
                <w:sz w:val="19"/>
                <w:szCs w:val="19"/>
              </w:rPr>
              <w:t xml:space="preserve">Testing Enabled</w:t>
            </w:r>
            <w:r>
              <w:rPr>
                <w:rFonts w:ascii="Calibri" w:cs="Calibri" w:eastAsia="Calibri" w:hAnsi="Calibri"/>
                <w:color w:val="333F48"/>
                <w:sz w:val="19"/>
                <w:szCs w:val="19"/>
              </w:rPr>
              <w:t xml:space="preserve"> must be ticked (A2), and the item must be enabled.</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BO.HIS.HL7</w:t>
            </w:r>
            <w:r>
              <w:rPr>
                <w:rFonts w:ascii="Calibri" w:cs="Calibri" w:eastAsia="Calibri" w:hAnsi="Calibri"/>
                <w:color w:val="333F48"/>
                <w:sz w:val="19"/>
                <w:szCs w:val="19"/>
              </w:rPr>
              <w:t xml:space="preserve"> or </w:t>
            </w:r>
            <w:r>
              <w:rPr>
                <w:rFonts w:ascii="Consolas" w:cs="Consolas" w:eastAsia="Consolas" w:hAnsi="Consolas"/>
                <w:color w:val="6B2C91"/>
                <w:sz w:val="17"/>
                <w:szCs w:val="17"/>
              </w:rPr>
              <w:t xml:space="preserve">BO.Insurer.REST</w:t>
            </w:r>
            <w:r>
              <w:rPr>
                <w:rFonts w:ascii="Calibri" w:cs="Calibri" w:eastAsia="Calibri" w:hAnsi="Calibri"/>
                <w:color w:val="333F48"/>
                <w:sz w:val="19"/>
                <w:szCs w:val="19"/>
              </w:rPr>
              <w:t xml:space="preserve"> cannot connect</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Check the settings. </w:t>
            </w:r>
            <w:r>
              <w:rPr>
                <w:rFonts w:ascii="Consolas" w:cs="Consolas" w:eastAsia="Consolas" w:hAnsi="Consolas"/>
                <w:color w:val="6B2C91"/>
                <w:sz w:val="17"/>
                <w:szCs w:val="17"/>
              </w:rPr>
              <w:t xml:space="preserve">BO.HIS.HL7</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mock_his</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2575</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BO.Insurer.REST</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mock_insurer</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8080</w:t>
            </w:r>
            <w:r>
              <w:rPr>
                <w:rFonts w:ascii="Calibri" w:cs="Calibri" w:eastAsia="Calibri" w:hAnsi="Calibri"/>
                <w:color w:val="333F48"/>
                <w:sz w:val="19"/>
                <w:szCs w:val="19"/>
              </w:rPr>
              <w:t xml:space="preserve">, </w:t>
            </w:r>
            <w:r>
              <w:rPr>
                <w:rFonts w:ascii="Consolas" w:cs="Consolas" w:eastAsia="Consolas" w:hAnsi="Consolas"/>
                <w:color w:val="6B2C91"/>
                <w:sz w:val="17"/>
                <w:szCs w:val="17"/>
              </w:rPr>
              <w:t xml:space="preserve">/api</w:t>
            </w:r>
            <w:r>
              <w:rPr>
                <w:rFonts w:ascii="Calibri" w:cs="Calibri" w:eastAsia="Calibri" w:hAnsi="Calibri"/>
                <w:color w:val="333F48"/>
                <w:sz w:val="19"/>
                <w:szCs w:val="19"/>
              </w:rPr>
              <w:t xml:space="preserve">. Check that the mocks run: </w:t>
            </w:r>
            <w:r>
              <w:rPr>
                <w:rFonts w:ascii="Consolas" w:cs="Consolas" w:eastAsia="Consolas" w:hAnsi="Consolas"/>
                <w:color w:val="6B2C91"/>
                <w:sz w:val="17"/>
                <w:szCs w:val="17"/>
              </w:rPr>
              <w:t xml:space="preserve">docker compose ps</w:t>
            </w:r>
            <w:r>
              <w:rPr>
                <w:rFonts w:ascii="Calibri" w:cs="Calibri" w:eastAsia="Calibri" w:hAnsi="Calibri"/>
                <w:color w:val="333F48"/>
                <w:sz w:val="19"/>
                <w:szCs w:val="19"/>
              </w:rPr>
              <w:t xml:space="preserv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A class does not compile</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Read the Output view in VS Code. Compare your class with </w:t>
            </w:r>
            <w:r>
              <w:rPr>
                <w:rFonts w:ascii="Consolas" w:cs="Consolas" w:eastAsia="Consolas" w:hAnsi="Consolas"/>
                <w:color w:val="6B2C91"/>
                <w:sz w:val="17"/>
                <w:szCs w:val="17"/>
              </w:rPr>
              <w:t xml:space="preserve">solution/src/Insurligent</w:t>
            </w:r>
            <w:r>
              <w:rPr>
                <w:rFonts w:ascii="Calibri" w:cs="Calibri" w:eastAsia="Calibri" w:hAnsi="Calibri"/>
                <w:color w:val="333F48"/>
                <w:sz w:val="19"/>
                <w:szCs w:val="19"/>
              </w:rPr>
              <w:t xml:space="preserve">.</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The reply has </w:t>
            </w:r>
            <w:r>
              <w:rPr>
                <w:rFonts w:ascii="Consolas" w:cs="Consolas" w:eastAsia="Consolas" w:hAnsi="Consolas"/>
                <w:color w:val="6B2C91"/>
                <w:sz w:val="17"/>
                <w:szCs w:val="17"/>
              </w:rPr>
              <w:t xml:space="preserve">ResponseCode</w:t>
            </w:r>
            <w:r>
              <w:rPr>
                <w:rFonts w:ascii="Calibri" w:cs="Calibri" w:eastAsia="Calibri" w:hAnsi="Calibri"/>
                <w:color w:val="333F48"/>
                <w:sz w:val="19"/>
                <w:szCs w:val="19"/>
              </w:rPr>
              <w:t xml:space="preserve"> 200 but no patient fields</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In DTL 2, check the Code action with </w:t>
            </w:r>
            <w:r>
              <w:rPr>
                <w:rFonts w:ascii="Consolas" w:cs="Consolas" w:eastAsia="Consolas" w:hAnsi="Consolas"/>
                <w:color w:val="6B2C91"/>
                <w:sz w:val="17"/>
                <w:szCs w:val="17"/>
              </w:rPr>
              <w:t xml:space="preserve">PokeDocType</w:t>
            </w:r>
            <w:r>
              <w:rPr>
                <w:rFonts w:ascii="Calibri" w:cs="Calibri" w:eastAsia="Calibri" w:hAnsi="Calibri"/>
                <w:color w:val="333F48"/>
                <w:sz w:val="19"/>
                <w:szCs w:val="19"/>
              </w:rPr>
              <w:t xml:space="preserve">, and the paths that start with </w:t>
            </w:r>
            <w:r>
              <w:rPr>
                <w:rFonts w:ascii="Consolas" w:cs="Consolas" w:eastAsia="Consolas" w:hAnsi="Consolas"/>
                <w:color w:val="6B2C91"/>
                <w:sz w:val="17"/>
                <w:szCs w:val="17"/>
              </w:rPr>
              <w:t xml:space="preserve">PIDgrp(1).PID</w:t>
            </w:r>
            <w:r>
              <w:rPr>
                <w:rFonts w:ascii="Calibri" w:cs="Calibri" w:eastAsia="Calibri" w:hAnsi="Calibri"/>
                <w:color w:val="333F48"/>
                <w:sz w:val="19"/>
                <w:szCs w:val="19"/>
              </w:rPr>
              <w:t xml:space="preserv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HTTP 401 from </w:t>
            </w:r>
            <w:r>
              <w:rPr>
                <w:rFonts w:ascii="Consolas" w:cs="Consolas" w:eastAsia="Consolas" w:hAnsi="Consolas"/>
                <w:color w:val="6B2C91"/>
                <w:sz w:val="17"/>
                <w:szCs w:val="17"/>
              </w:rPr>
              <w:t xml:space="preserve">/api/insurligent</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Use Basic authentication </w:t>
            </w:r>
            <w:r>
              <w:rPr>
                <w:rFonts w:ascii="Consolas" w:cs="Consolas" w:eastAsia="Consolas" w:hAnsi="Consolas"/>
                <w:color w:val="6B2C91"/>
                <w:sz w:val="17"/>
                <w:szCs w:val="17"/>
              </w:rPr>
              <w:t xml:space="preserve">_SYSTEM</w:t>
            </w:r>
            <w:r>
              <w:rPr>
                <w:rFonts w:ascii="Calibri" w:cs="Calibri" w:eastAsia="Calibri" w:hAnsi="Calibri"/>
                <w:color w:val="333F48"/>
                <w:sz w:val="19"/>
                <w:szCs w:val="19"/>
              </w:rPr>
              <w:t xml:space="preserve"> / </w:t>
            </w:r>
            <w:r>
              <w:rPr>
                <w:rFonts w:ascii="Consolas" w:cs="Consolas" w:eastAsia="Consolas" w:hAnsi="Consolas"/>
                <w:color w:val="6B2C91"/>
                <w:sz w:val="17"/>
                <w:szCs w:val="17"/>
              </w:rPr>
              <w:t xml:space="preserve">SYS</w:t>
            </w:r>
            <w:r>
              <w:rPr>
                <w:rFonts w:ascii="Calibri" w:cs="Calibri" w:eastAsia="Calibri" w:hAnsi="Calibri"/>
                <w:color w:val="333F48"/>
                <w:sz w:val="19"/>
                <w:szCs w:val="19"/>
              </w:rPr>
              <w:t xml:space="preserve">. Check that the web application allows Password.</w:t>
            </w:r>
          </w:p>
        </w:tc>
      </w:tr>
      <w:tr>
        <w:trPr>
          <w:tblHeader w:val="false"/>
        </w:trPr>
        <w:tc>
          <w:tcPr>
            <w:tcW w:type="dxa" w:w="38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HTTP 500 that names </w:t>
            </w:r>
            <w:r>
              <w:rPr>
                <w:rFonts w:ascii="Consolas" w:cs="Consolas" w:eastAsia="Consolas" w:hAnsi="Consolas"/>
                <w:color w:val="6B2C91"/>
                <w:sz w:val="17"/>
                <w:szCs w:val="17"/>
              </w:rPr>
              <w:t xml:space="preserve">BS.GetPreAuthInfoView</w:t>
            </w:r>
          </w:p>
        </w:tc>
        <w:tc>
          <w:tcPr>
            <w:tcW w:type="dxa" w:w="58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Insurligent.Interop.Production</w:t>
            </w:r>
            <w:r>
              <w:rPr>
                <w:rFonts w:ascii="Calibri" w:cs="Calibri" w:eastAsia="Calibri" w:hAnsi="Calibri"/>
                <w:color w:val="333F48"/>
                <w:sz w:val="19"/>
                <w:szCs w:val="19"/>
              </w:rPr>
              <w:t xml:space="preserve"> must run, and the item must be enabled with exactly the name </w:t>
            </w:r>
            <w:r>
              <w:rPr>
                <w:rFonts w:ascii="Consolas" w:cs="Consolas" w:eastAsia="Consolas" w:hAnsi="Consolas"/>
                <w:color w:val="6B2C91"/>
                <w:sz w:val="17"/>
                <w:szCs w:val="17"/>
              </w:rPr>
              <w:t xml:space="preserve">BS.GetPreAuthInfoView</w:t>
            </w:r>
            <w:r>
              <w:rPr>
                <w:rFonts w:ascii="Calibri" w:cs="Calibri" w:eastAsia="Calibri" w:hAnsi="Calibri"/>
                <w:color w:val="333F48"/>
                <w:sz w:val="19"/>
                <w:szCs w:val="19"/>
              </w:rPr>
              <w:t xml:space="preserve">.</w:t>
            </w:r>
          </w:p>
        </w:tc>
      </w:tr>
      <w:tr>
        <w:trPr>
          <w:tblHeader w:val="false"/>
        </w:trPr>
        <w:tc>
          <w:tcPr>
            <w:tcW w:type="dxa" w:w="38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You changed a BP or BO class, but it acts as before</w:t>
            </w:r>
          </w:p>
        </w:tc>
        <w:tc>
          <w:tcPr>
            <w:tcW w:type="dxa" w:w="58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Running items keep the old code. Click </w:t>
            </w:r>
            <w:r>
              <w:rPr>
                <w:rFonts w:ascii="Calibri" w:cs="Calibri" w:eastAsia="Calibri" w:hAnsi="Calibri"/>
                <w:b/>
                <w:bCs/>
                <w:color w:val="333F48"/>
                <w:sz w:val="19"/>
                <w:szCs w:val="19"/>
              </w:rPr>
              <w:t xml:space="preserve">Update</w:t>
            </w:r>
            <w:r>
              <w:rPr>
                <w:rFonts w:ascii="Calibri" w:cs="Calibri" w:eastAsia="Calibri" w:hAnsi="Calibri"/>
                <w:color w:val="333F48"/>
                <w:sz w:val="19"/>
                <w:szCs w:val="19"/>
              </w:rPr>
              <w:t xml:space="preserve"> in the production page, or stop and start the production.</w:t>
            </w:r>
          </w:p>
        </w:tc>
      </w:tr>
    </w:tbl>
    <w:p>
      <w:pPr>
        <w:spacing w:after="60"/>
      </w:pPr>
    </w:p>
    <w:p>
      <w:pPr>
        <w:pStyle w:val="Heading1"/>
      </w:pPr>
      <w:r>
        <w:rPr>
          <w:rFonts w:ascii="Calibri" w:cs="Calibri" w:eastAsia="Calibri" w:hAnsi="Calibri"/>
        </w:rPr>
        <w:t xml:space="preserve">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rPr>
          <w:tblHeader/>
        </w:trPr>
        <w:tc>
          <w:tcPr>
            <w:tcW w:type="dxa" w:w="900"/>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Done</w:t>
            </w:r>
          </w:p>
        </w:tc>
        <w:tc>
          <w:tcPr>
            <w:tcW w:type="dxa" w:w="8738"/>
            <w:tcBorders>
              <w:top w:val="single" w:color="C9D1D6" w:sz="4"/>
              <w:left w:val="single" w:color="C9D1D6" w:sz="4"/>
              <w:bottom w:val="single" w:color="C9D1D6" w:sz="4"/>
              <w:right w:val="single" w:color="C9D1D6" w:sz="4"/>
            </w:tcBorders>
            <w:shd w:fill="00A99D" w:color="auto"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r>
      <w:tr>
        <w:trPr>
          <w:tblHeader w:val="false"/>
        </w:trPr>
        <w:tc>
          <w:tcPr>
            <w:tcW w:type="dxa" w:w="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w:t>
            </w:r>
          </w:p>
        </w:tc>
        <w:tc>
          <w:tcPr>
            <w:tcW w:type="dxa" w:w="8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BO.HIS.HL7</w:t>
            </w:r>
            <w:r>
              <w:rPr>
                <w:rFonts w:ascii="Calibri" w:cs="Calibri" w:eastAsia="Calibri" w:hAnsi="Calibri"/>
                <w:color w:val="333F48"/>
                <w:sz w:val="19"/>
                <w:szCs w:val="19"/>
              </w:rPr>
              <w:t xml:space="preserve"> answers a PAT-01 query from the terminal (B3).</w:t>
            </w:r>
          </w:p>
        </w:tc>
      </w:tr>
      <w:tr>
        <w:trPr>
          <w:tblHeader w:val="false"/>
        </w:trPr>
        <w:tc>
          <w:tcPr>
            <w:tcW w:type="dxa" w:w="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w:t>
            </w:r>
          </w:p>
        </w:tc>
        <w:tc>
          <w:tcPr>
            <w:tcW w:type="dxa" w:w="8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BO.Insurer.REST</w:t>
            </w:r>
            <w:r>
              <w:rPr>
                <w:rFonts w:ascii="Calibri" w:cs="Calibri" w:eastAsia="Calibri" w:hAnsi="Calibri"/>
                <w:color w:val="333F48"/>
                <w:sz w:val="19"/>
                <w:szCs w:val="19"/>
              </w:rPr>
              <w:t xml:space="preserve"> gives 200 for a known person and 404 for an unknown person (C5, C6).</w:t>
            </w:r>
          </w:p>
        </w:tc>
      </w:tr>
      <w:tr>
        <w:trPr>
          <w:tblHeader w:val="false"/>
        </w:trPr>
        <w:tc>
          <w:tcPr>
            <w:tcW w:type="dxa" w:w="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w:t>
            </w:r>
          </w:p>
        </w:tc>
        <w:tc>
          <w:tcPr>
            <w:tcW w:type="dxa" w:w="8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BP.HIS.Patient</w:t>
            </w:r>
            <w:r>
              <w:rPr>
                <w:rFonts w:ascii="Calibri" w:cs="Calibri" w:eastAsia="Calibri" w:hAnsi="Calibri"/>
                <w:color w:val="333F48"/>
                <w:sz w:val="19"/>
                <w:szCs w:val="19"/>
              </w:rPr>
              <w:t xml:space="preserve"> gives the patient from a </w:t>
            </w:r>
            <w:r>
              <w:rPr>
                <w:rFonts w:ascii="Consolas" w:cs="Consolas" w:eastAsia="Consolas" w:hAnsi="Consolas"/>
                <w:color w:val="6B2C91"/>
                <w:sz w:val="17"/>
                <w:szCs w:val="17"/>
              </w:rPr>
              <w:t xml:space="preserve">PatientRequest</w:t>
            </w:r>
            <w:r>
              <w:rPr>
                <w:rFonts w:ascii="Calibri" w:cs="Calibri" w:eastAsia="Calibri" w:hAnsi="Calibri"/>
                <w:color w:val="333F48"/>
                <w:sz w:val="19"/>
                <w:szCs w:val="19"/>
              </w:rPr>
              <w:t xml:space="preserve"> (D6).</w:t>
            </w:r>
          </w:p>
        </w:tc>
      </w:tr>
      <w:tr>
        <w:trPr>
          <w:tblHeader w:val="false"/>
        </w:trPr>
        <w:tc>
          <w:tcPr>
            <w:tcW w:type="dxa" w:w="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w:t>
            </w:r>
          </w:p>
        </w:tc>
        <w:tc>
          <w:tcPr>
            <w:tcW w:type="dxa" w:w="8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onsolas" w:cs="Consolas" w:eastAsia="Consolas" w:hAnsi="Consolas"/>
                <w:color w:val="6B2C91"/>
                <w:sz w:val="17"/>
                <w:szCs w:val="17"/>
              </w:rPr>
              <w:t xml:space="preserve">BP.GetPreAuthInfoView</w:t>
            </w:r>
            <w:r>
              <w:rPr>
                <w:rFonts w:ascii="Calibri" w:cs="Calibri" w:eastAsia="Calibri" w:hAnsi="Calibri"/>
                <w:color w:val="333F48"/>
                <w:sz w:val="19"/>
                <w:szCs w:val="19"/>
              </w:rPr>
              <w:t xml:space="preserve"> gives the patient and the insurer, and skips Getinsurer for an unknown patient (E4).</w:t>
            </w:r>
          </w:p>
        </w:tc>
      </w:tr>
      <w:tr>
        <w:trPr>
          <w:tblHeader w:val="false"/>
        </w:trPr>
        <w:tc>
          <w:tcPr>
            <w:tcW w:type="dxa" w:w="900"/>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alibri" w:cs="Calibri" w:eastAsia="Calibri" w:hAnsi="Calibri"/>
                <w:color w:val="333F48"/>
                <w:sz w:val="19"/>
                <w:szCs w:val="19"/>
              </w:rPr>
              <w:t xml:space="preserve">☐</w:t>
            </w:r>
          </w:p>
        </w:tc>
        <w:tc>
          <w:tcPr>
            <w:tcW w:type="dxa" w:w="8738"/>
            <w:tcBorders>
              <w:top w:val="single" w:color="C9D1D6" w:sz="4"/>
              <w:left w:val="single" w:color="C9D1D6" w:sz="4"/>
              <w:bottom w:val="single" w:color="C9D1D6" w:sz="4"/>
              <w:right w:val="single" w:color="C9D1D6" w:sz="4"/>
            </w:tcBorders>
            <w:shd w:fill="FFFFFF" w:color="auto" w:val="clear"/>
            <w:tcMar>
              <w:top w:type="dxa" w:w="60"/>
              <w:left w:type="dxa" w:w="100"/>
              <w:bottom w:type="dxa" w:w="60"/>
              <w:right w:type="dxa" w:w="100"/>
            </w:tcMar>
          </w:tcPr>
          <w:p>
            <w:r>
              <w:rPr>
                <w:rFonts w:ascii="Consolas" w:cs="Consolas" w:eastAsia="Consolas" w:hAnsi="Consolas"/>
                <w:color w:val="6B2C91"/>
                <w:sz w:val="17"/>
                <w:szCs w:val="17"/>
              </w:rPr>
              <w:t xml:space="preserve">POST /api/insurligent/preauth/info</w:t>
            </w:r>
            <w:r>
              <w:rPr>
                <w:rFonts w:ascii="Calibri" w:cs="Calibri" w:eastAsia="Calibri" w:hAnsi="Calibri"/>
                <w:color w:val="333F48"/>
                <w:sz w:val="19"/>
                <w:szCs w:val="19"/>
              </w:rPr>
              <w:t xml:space="preserve"> gives the four results of F5.</w:t>
            </w:r>
          </w:p>
        </w:tc>
      </w:tr>
      <w:tr>
        <w:trPr>
          <w:tblHeader w:val="false"/>
        </w:trPr>
        <w:tc>
          <w:tcPr>
            <w:tcW w:type="dxa" w:w="900"/>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w:t>
            </w:r>
          </w:p>
        </w:tc>
        <w:tc>
          <w:tcPr>
            <w:tcW w:type="dxa" w:w="8738"/>
            <w:tcBorders>
              <w:top w:val="single" w:color="C9D1D6" w:sz="4"/>
              <w:left w:val="single" w:color="C9D1D6" w:sz="4"/>
              <w:bottom w:val="single" w:color="C9D1D6" w:sz="4"/>
              <w:right w:val="single" w:color="C9D1D6" w:sz="4"/>
            </w:tcBorders>
            <w:shd w:fill="F1F4F6" w:color="auto" w:val="clear"/>
            <w:tcMar>
              <w:top w:type="dxa" w:w="60"/>
              <w:left w:type="dxa" w:w="100"/>
              <w:bottom w:type="dxa" w:w="60"/>
              <w:right w:type="dxa" w:w="100"/>
            </w:tcMar>
          </w:tcPr>
          <w:p>
            <w:r>
              <w:rPr>
                <w:rFonts w:ascii="Calibri" w:cs="Calibri" w:eastAsia="Calibri" w:hAnsi="Calibri"/>
                <w:color w:val="333F48"/>
                <w:sz w:val="19"/>
                <w:szCs w:val="19"/>
              </w:rPr>
              <w:t xml:space="preserve">I can follow one request in the Visual Trace from </w:t>
            </w:r>
            <w:r>
              <w:rPr>
                <w:rFonts w:ascii="Consolas" w:cs="Consolas" w:eastAsia="Consolas" w:hAnsi="Consolas"/>
                <w:color w:val="6B2C91"/>
                <w:sz w:val="17"/>
                <w:szCs w:val="17"/>
              </w:rPr>
              <w:t xml:space="preserve">BS.GetPreAuthInfoView</w:t>
            </w:r>
            <w:r>
              <w:rPr>
                <w:rFonts w:ascii="Calibri" w:cs="Calibri" w:eastAsia="Calibri" w:hAnsi="Calibri"/>
                <w:color w:val="333F48"/>
                <w:sz w:val="19"/>
                <w:szCs w:val="19"/>
              </w:rPr>
              <w:t xml:space="preserve"> to both BOs (F6).</w:t>
            </w:r>
          </w:p>
        </w:tc>
      </w:tr>
    </w:tbl>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6A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6A0"/>
        <w:sz w:val="16"/>
        <w:szCs w:val="16"/>
      </w:rPr>
      <w:t xml:space="preserve">Interoperability Lab – Build a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lvl w:ilvl="1" w15:tentative="1">
      <w:start w:val="1"/>
      <w:numFmt w:val="lowerLetter"/>
      <w:lvlText w:val="%2."/>
      <w:lvlJc w:val="left"/>
      <w:pPr>
        <w:ind w:left="10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F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2E2A7A"/>
      <w:sz w:val="44"/>
      <w:szCs w:val="44"/>
    </w:rPr>
  </w:style>
  <w:style w:type="paragraph" w:styleId="Heading1">
    <w:name w:val="Heading 1"/>
    <w:basedOn w:val="Normal"/>
    <w:next w:val="Normal"/>
    <w:qFormat/>
    <w:pPr>
      <w:spacing w:after="160" w:before="360"/>
      <w:outlineLvl w:val="0"/>
    </w:pPr>
    <w:rPr>
      <w:rFonts w:ascii="Calibri" w:cs="Calibri" w:eastAsia="Calibri" w:hAnsi="Calibri"/>
      <w:b/>
      <w:bCs/>
      <w:color w:val="2E2A7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0A99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Tr1" Type="http://schemas.openxmlformats.org/officeDocument/2006/relationships/image" Target="media/tr_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7aa2b235-db91-401c-a926-fbda9548eb45}" enabled="1" method="Standard" siteId="{74abaa74-2829-4279-b25c-5743687b0bf5}"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2026-09-27T02:52:35.145Z</dcterms:created>
  <dcterms:modified xsi:type="dcterms:W3CDTF">2026-09-27T02:52:35.153Z</dcterms:modified>
</cp:coreProperties>
</file>

<file path=docProps/custom.xml><?xml version="1.0" encoding="utf-8"?>
<Properties xmlns="http://schemas.openxmlformats.org/officeDocument/2006/custom-properties" xmlns:vt="http://schemas.openxmlformats.org/officeDocument/2006/docPropsVTypes"/>
</file>