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BAEBF" w14:textId="77777777" w:rsidR="007D11F0" w:rsidRPr="007D11F0" w:rsidRDefault="007D11F0" w:rsidP="0095233C">
      <w:pPr>
        <w:jc w:val="center"/>
        <w:rPr>
          <w:rFonts w:ascii="Arial" w:hAnsi="Arial" w:cs="Arial"/>
          <w:b/>
          <w:bCs/>
        </w:rPr>
      </w:pPr>
      <w:r w:rsidRPr="007D11F0">
        <w:rPr>
          <w:rFonts w:ascii="Arial" w:hAnsi="Arial" w:cs="Arial"/>
          <w:b/>
          <w:bCs/>
        </w:rPr>
        <w:t>Evaluación Técnica – Sistema E-Commerce Modular</w:t>
      </w:r>
    </w:p>
    <w:p w14:paraId="607EB18E" w14:textId="77777777" w:rsidR="0095233C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>Autor:</w:t>
      </w:r>
      <w:r w:rsidRPr="007D11F0">
        <w:rPr>
          <w:rFonts w:ascii="Arial" w:hAnsi="Arial" w:cs="Arial"/>
        </w:rPr>
        <w:t xml:space="preserve"> Ing. MA. Bryan Josué Xol Muñoz</w:t>
      </w:r>
    </w:p>
    <w:p w14:paraId="77BBBF1C" w14:textId="5624117B" w:rsidR="007D11F0" w:rsidRDefault="007D11F0" w:rsidP="0095233C">
      <w:pPr>
        <w:jc w:val="both"/>
        <w:rPr>
          <w:rFonts w:ascii="Arial" w:hAnsi="Arial" w:cs="Arial"/>
          <w:i/>
          <w:iCs/>
        </w:rPr>
      </w:pPr>
      <w:r w:rsidRPr="007D11F0">
        <w:rPr>
          <w:rFonts w:ascii="Arial" w:hAnsi="Arial" w:cs="Arial"/>
          <w:b/>
          <w:bCs/>
        </w:rPr>
        <w:t>Fecha:</w:t>
      </w:r>
      <w:r w:rsidRPr="007D11F0">
        <w:rPr>
          <w:rFonts w:ascii="Arial" w:hAnsi="Arial" w:cs="Arial"/>
        </w:rPr>
        <w:t xml:space="preserve"> </w:t>
      </w:r>
      <w:r w:rsidRPr="007D11F0">
        <w:rPr>
          <w:rFonts w:ascii="Arial" w:hAnsi="Arial" w:cs="Arial"/>
          <w:i/>
          <w:iCs/>
        </w:rPr>
        <w:t>15 de oct</w:t>
      </w:r>
      <w:r w:rsidR="0095233C">
        <w:rPr>
          <w:rFonts w:ascii="Arial" w:hAnsi="Arial" w:cs="Arial"/>
          <w:i/>
          <w:iCs/>
        </w:rPr>
        <w:t>ubre de 2025</w:t>
      </w:r>
    </w:p>
    <w:p w14:paraId="0813DDD8" w14:textId="77777777" w:rsidR="0095233C" w:rsidRPr="007D11F0" w:rsidRDefault="0095233C" w:rsidP="0095233C">
      <w:pPr>
        <w:jc w:val="both"/>
        <w:rPr>
          <w:rFonts w:ascii="Arial" w:hAnsi="Arial" w:cs="Arial"/>
        </w:rPr>
      </w:pPr>
    </w:p>
    <w:p w14:paraId="2DC3228A" w14:textId="77777777" w:rsidR="007D11F0" w:rsidRPr="007D11F0" w:rsidRDefault="007D11F0" w:rsidP="0095233C">
      <w:pPr>
        <w:jc w:val="both"/>
        <w:rPr>
          <w:rFonts w:ascii="Arial" w:hAnsi="Arial" w:cs="Arial"/>
          <w:b/>
          <w:bCs/>
        </w:rPr>
      </w:pPr>
      <w:r w:rsidRPr="007D11F0">
        <w:rPr>
          <w:rFonts w:ascii="Arial" w:hAnsi="Arial" w:cs="Arial"/>
          <w:b/>
          <w:bCs/>
        </w:rPr>
        <w:t>1.1 Introducción general</w:t>
      </w:r>
    </w:p>
    <w:p w14:paraId="3210C0EE" w14:textId="77777777" w:rsidR="007D11F0" w:rsidRPr="007D11F0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 xml:space="preserve">El presente documento describe de forma detallada la planificación, desarrollo e implementación de una arquitectura modular de comercio electrónico (E-Commerce Modular </w:t>
      </w:r>
      <w:proofErr w:type="spellStart"/>
      <w:r w:rsidRPr="007D11F0">
        <w:rPr>
          <w:rFonts w:ascii="Arial" w:hAnsi="Arial" w:cs="Arial"/>
        </w:rPr>
        <w:t>System</w:t>
      </w:r>
      <w:proofErr w:type="spellEnd"/>
      <w:r w:rsidRPr="007D11F0">
        <w:rPr>
          <w:rFonts w:ascii="Arial" w:hAnsi="Arial" w:cs="Arial"/>
        </w:rPr>
        <w:t>) construida bajo principios de diseño limpio, desacoplamiento funcional y despliegue escalable.</w:t>
      </w:r>
    </w:p>
    <w:p w14:paraId="47C63829" w14:textId="77777777" w:rsidR="007D11F0" w:rsidRPr="007D11F0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 xml:space="preserve">El propósito de la evaluación técnica fue demostrar la capacidad para diseñar e implementar un sistema distribuido compuesto por microservicios independientes, un </w:t>
      </w:r>
      <w:r w:rsidRPr="007D11F0">
        <w:rPr>
          <w:rFonts w:ascii="Arial" w:hAnsi="Arial" w:cs="Arial"/>
          <w:i/>
          <w:iCs/>
        </w:rPr>
        <w:t>reverse proxy</w:t>
      </w:r>
      <w:r w:rsidRPr="007D11F0">
        <w:rPr>
          <w:rFonts w:ascii="Arial" w:hAnsi="Arial" w:cs="Arial"/>
        </w:rPr>
        <w:t xml:space="preserve"> de integración, y dos interfaces de usuario: una aplicación web (Angular) y una aplicación móvil/PWA (</w:t>
      </w:r>
      <w:proofErr w:type="spellStart"/>
      <w:r w:rsidRPr="007D11F0">
        <w:rPr>
          <w:rFonts w:ascii="Arial" w:hAnsi="Arial" w:cs="Arial"/>
        </w:rPr>
        <w:t>Ionic</w:t>
      </w:r>
      <w:proofErr w:type="spellEnd"/>
      <w:r w:rsidRPr="007D11F0">
        <w:rPr>
          <w:rFonts w:ascii="Arial" w:hAnsi="Arial" w:cs="Arial"/>
        </w:rPr>
        <w:t>).</w:t>
      </w:r>
    </w:p>
    <w:p w14:paraId="1A656499" w14:textId="77777777" w:rsidR="007D11F0" w:rsidRPr="007D11F0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El enfoque se basó en la creación de un ecosistema mantenible, reutilizable y seguro, en el cual cada componente cumple un rol claro dentro del flujo general de negocio: autenticación, catálogo de productos, y gestión de órdenes.</w:t>
      </w:r>
    </w:p>
    <w:p w14:paraId="3ED1040B" w14:textId="601B3A17" w:rsidR="007D11F0" w:rsidRPr="007D11F0" w:rsidRDefault="007D11F0" w:rsidP="0095233C">
      <w:pPr>
        <w:jc w:val="both"/>
        <w:rPr>
          <w:rFonts w:ascii="Arial" w:hAnsi="Arial" w:cs="Arial"/>
        </w:rPr>
      </w:pPr>
    </w:p>
    <w:p w14:paraId="7394F841" w14:textId="77777777" w:rsidR="007D11F0" w:rsidRPr="007D11F0" w:rsidRDefault="007D11F0" w:rsidP="0095233C">
      <w:pPr>
        <w:jc w:val="both"/>
        <w:rPr>
          <w:rFonts w:ascii="Arial" w:hAnsi="Arial" w:cs="Arial"/>
          <w:b/>
          <w:bCs/>
        </w:rPr>
      </w:pPr>
      <w:r w:rsidRPr="007D11F0">
        <w:rPr>
          <w:rFonts w:ascii="Arial" w:hAnsi="Arial" w:cs="Arial"/>
          <w:b/>
          <w:bCs/>
        </w:rPr>
        <w:t>1.2 Arquitectura del sistema</w:t>
      </w:r>
    </w:p>
    <w:p w14:paraId="3504C2C9" w14:textId="77777777" w:rsidR="007D11F0" w:rsidRPr="007D11F0" w:rsidRDefault="007D11F0" w:rsidP="0095233C">
      <w:pPr>
        <w:jc w:val="both"/>
      </w:pPr>
      <w:r w:rsidRPr="007D11F0">
        <w:t>La arquitectura sigue el paradigma de microservicios desacoplados, donde cada módulo tiene responsabilidad única.</w:t>
      </w:r>
      <w:r w:rsidRPr="007D11F0">
        <w:br/>
        <w:t>A nivel alto, el sistema se compone de:</w:t>
      </w:r>
    </w:p>
    <w:p w14:paraId="12B16586" w14:textId="77777777" w:rsidR="007D11F0" w:rsidRPr="007D11F0" w:rsidRDefault="007D11F0" w:rsidP="0095233C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7D11F0">
        <w:rPr>
          <w:rFonts w:ascii="Arial" w:hAnsi="Arial" w:cs="Arial"/>
          <w:b/>
          <w:bCs/>
        </w:rPr>
        <w:t>AuthSvc</w:t>
      </w:r>
      <w:proofErr w:type="spellEnd"/>
      <w:r w:rsidRPr="007D11F0">
        <w:rPr>
          <w:rFonts w:ascii="Arial" w:hAnsi="Arial" w:cs="Arial"/>
          <w:b/>
          <w:bCs/>
        </w:rPr>
        <w:t>:</w:t>
      </w:r>
      <w:r w:rsidRPr="007D11F0">
        <w:rPr>
          <w:rFonts w:ascii="Arial" w:hAnsi="Arial" w:cs="Arial"/>
        </w:rPr>
        <w:t xml:space="preserve"> Servicio de autenticación y autorización. Gestiona usuarios, roles, contraseñas y emisión de tokens JWT.</w:t>
      </w:r>
    </w:p>
    <w:p w14:paraId="3A908A9D" w14:textId="77777777" w:rsidR="007D11F0" w:rsidRPr="007D11F0" w:rsidRDefault="007D11F0" w:rsidP="0095233C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7D11F0">
        <w:rPr>
          <w:rFonts w:ascii="Arial" w:hAnsi="Arial" w:cs="Arial"/>
          <w:b/>
          <w:bCs/>
        </w:rPr>
        <w:t>CatalogSvc</w:t>
      </w:r>
      <w:proofErr w:type="spellEnd"/>
      <w:r w:rsidRPr="007D11F0">
        <w:rPr>
          <w:rFonts w:ascii="Arial" w:hAnsi="Arial" w:cs="Arial"/>
          <w:b/>
          <w:bCs/>
        </w:rPr>
        <w:t>:</w:t>
      </w:r>
      <w:r w:rsidRPr="007D11F0">
        <w:rPr>
          <w:rFonts w:ascii="Arial" w:hAnsi="Arial" w:cs="Arial"/>
        </w:rPr>
        <w:t xml:space="preserve"> Servicio de productos y categorías. Expone </w:t>
      </w:r>
      <w:proofErr w:type="spellStart"/>
      <w:r w:rsidRPr="007D11F0">
        <w:rPr>
          <w:rFonts w:ascii="Arial" w:hAnsi="Arial" w:cs="Arial"/>
        </w:rPr>
        <w:t>endpoints</w:t>
      </w:r>
      <w:proofErr w:type="spellEnd"/>
      <w:r w:rsidRPr="007D11F0">
        <w:rPr>
          <w:rFonts w:ascii="Arial" w:hAnsi="Arial" w:cs="Arial"/>
        </w:rPr>
        <w:t xml:space="preserve"> de búsqueda, filtrado y administración de inventario.</w:t>
      </w:r>
    </w:p>
    <w:p w14:paraId="56228712" w14:textId="77777777" w:rsidR="007D11F0" w:rsidRPr="007D11F0" w:rsidRDefault="007D11F0" w:rsidP="0095233C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7D11F0">
        <w:rPr>
          <w:rFonts w:ascii="Arial" w:hAnsi="Arial" w:cs="Arial"/>
          <w:b/>
          <w:bCs/>
        </w:rPr>
        <w:t>OrderSvc</w:t>
      </w:r>
      <w:proofErr w:type="spellEnd"/>
      <w:r w:rsidRPr="007D11F0">
        <w:rPr>
          <w:rFonts w:ascii="Arial" w:hAnsi="Arial" w:cs="Arial"/>
          <w:b/>
          <w:bCs/>
        </w:rPr>
        <w:t>:</w:t>
      </w:r>
      <w:r w:rsidRPr="007D11F0">
        <w:rPr>
          <w:rFonts w:ascii="Arial" w:hAnsi="Arial" w:cs="Arial"/>
        </w:rPr>
        <w:t xml:space="preserve"> Servicio de carrito persistente y </w:t>
      </w:r>
      <w:proofErr w:type="spellStart"/>
      <w:r w:rsidRPr="007D11F0">
        <w:rPr>
          <w:rFonts w:ascii="Arial" w:hAnsi="Arial" w:cs="Arial"/>
        </w:rPr>
        <w:t>checkout</w:t>
      </w:r>
      <w:proofErr w:type="spellEnd"/>
      <w:r w:rsidRPr="007D11F0">
        <w:rPr>
          <w:rFonts w:ascii="Arial" w:hAnsi="Arial" w:cs="Arial"/>
        </w:rPr>
        <w:t>. Gestiona las órdenes de compra, totales y pagos.</w:t>
      </w:r>
    </w:p>
    <w:p w14:paraId="05A495CF" w14:textId="77777777" w:rsidR="007D11F0" w:rsidRPr="007D11F0" w:rsidRDefault="007D11F0" w:rsidP="0095233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>Gateway / Reverse Proxy:</w:t>
      </w:r>
      <w:r w:rsidRPr="007D11F0">
        <w:rPr>
          <w:rFonts w:ascii="Arial" w:hAnsi="Arial" w:cs="Arial"/>
        </w:rPr>
        <w:t xml:space="preserve"> Punto de entrada unificado. Implementa validación de tokens, enrutamiento, </w:t>
      </w:r>
      <w:proofErr w:type="spellStart"/>
      <w:r w:rsidRPr="007D11F0">
        <w:rPr>
          <w:rFonts w:ascii="Arial" w:hAnsi="Arial" w:cs="Arial"/>
        </w:rPr>
        <w:t>logging</w:t>
      </w:r>
      <w:proofErr w:type="spellEnd"/>
      <w:r w:rsidRPr="007D11F0">
        <w:rPr>
          <w:rFonts w:ascii="Arial" w:hAnsi="Arial" w:cs="Arial"/>
        </w:rPr>
        <w:t xml:space="preserve"> y CORS.</w:t>
      </w:r>
    </w:p>
    <w:p w14:paraId="1613D8A1" w14:textId="77777777" w:rsidR="007D11F0" w:rsidRPr="007D11F0" w:rsidRDefault="007D11F0" w:rsidP="0095233C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7D11F0">
        <w:rPr>
          <w:rFonts w:ascii="Arial" w:hAnsi="Arial" w:cs="Arial"/>
          <w:b/>
          <w:bCs/>
        </w:rPr>
        <w:t>Frontends</w:t>
      </w:r>
      <w:proofErr w:type="spellEnd"/>
      <w:r w:rsidRPr="007D11F0">
        <w:rPr>
          <w:rFonts w:ascii="Arial" w:hAnsi="Arial" w:cs="Arial"/>
          <w:b/>
          <w:bCs/>
        </w:rPr>
        <w:t>:</w:t>
      </w:r>
    </w:p>
    <w:p w14:paraId="126A5555" w14:textId="77777777" w:rsidR="007D11F0" w:rsidRPr="007D11F0" w:rsidRDefault="007D11F0" w:rsidP="0095233C">
      <w:pPr>
        <w:numPr>
          <w:ilvl w:val="1"/>
          <w:numId w:val="1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>Angular Web App:</w:t>
      </w:r>
      <w:r w:rsidRPr="007D11F0">
        <w:rPr>
          <w:rFonts w:ascii="Arial" w:hAnsi="Arial" w:cs="Arial"/>
        </w:rPr>
        <w:t xml:space="preserve"> Aplicación web responsiva con </w:t>
      </w:r>
      <w:proofErr w:type="spellStart"/>
      <w:r w:rsidRPr="007D11F0">
        <w:rPr>
          <w:rFonts w:ascii="Arial" w:hAnsi="Arial" w:cs="Arial"/>
        </w:rPr>
        <w:t>dashboard</w:t>
      </w:r>
      <w:proofErr w:type="spellEnd"/>
      <w:r w:rsidRPr="007D11F0">
        <w:rPr>
          <w:rFonts w:ascii="Arial" w:hAnsi="Arial" w:cs="Arial"/>
        </w:rPr>
        <w:t xml:space="preserve"> y vista de productos.</w:t>
      </w:r>
    </w:p>
    <w:p w14:paraId="1458643D" w14:textId="77777777" w:rsidR="007D11F0" w:rsidRPr="007D11F0" w:rsidRDefault="007D11F0" w:rsidP="0095233C">
      <w:pPr>
        <w:numPr>
          <w:ilvl w:val="1"/>
          <w:numId w:val="1"/>
        </w:numPr>
        <w:jc w:val="both"/>
        <w:rPr>
          <w:rFonts w:ascii="Arial" w:hAnsi="Arial" w:cs="Arial"/>
        </w:rPr>
      </w:pPr>
      <w:proofErr w:type="spellStart"/>
      <w:r w:rsidRPr="007D11F0">
        <w:rPr>
          <w:rFonts w:ascii="Arial" w:hAnsi="Arial" w:cs="Arial"/>
          <w:b/>
          <w:bCs/>
        </w:rPr>
        <w:lastRenderedPageBreak/>
        <w:t>Ionic</w:t>
      </w:r>
      <w:proofErr w:type="spellEnd"/>
      <w:r w:rsidRPr="007D11F0">
        <w:rPr>
          <w:rFonts w:ascii="Arial" w:hAnsi="Arial" w:cs="Arial"/>
          <w:b/>
          <w:bCs/>
        </w:rPr>
        <w:t xml:space="preserve"> App:</w:t>
      </w:r>
      <w:r w:rsidRPr="007D11F0">
        <w:rPr>
          <w:rFonts w:ascii="Arial" w:hAnsi="Arial" w:cs="Arial"/>
        </w:rPr>
        <w:t xml:space="preserve"> Aplicación móvil/PWA conectada al Gateway con almacenamiento local y autenticación JWT.</w:t>
      </w:r>
    </w:p>
    <w:p w14:paraId="1E0A4125" w14:textId="77777777" w:rsidR="007D11F0" w:rsidRPr="007D11F0" w:rsidRDefault="007D11F0" w:rsidP="0095233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>Base de datos:</w:t>
      </w:r>
      <w:r w:rsidRPr="007D11F0">
        <w:rPr>
          <w:rFonts w:ascii="Arial" w:hAnsi="Arial" w:cs="Arial"/>
        </w:rPr>
        <w:t xml:space="preserve"> </w:t>
      </w:r>
      <w:r w:rsidRPr="007D11F0">
        <w:rPr>
          <w:rFonts w:ascii="Arial" w:hAnsi="Arial" w:cs="Arial"/>
          <w:b/>
          <w:bCs/>
        </w:rPr>
        <w:t>Microsoft SQL Server</w:t>
      </w:r>
      <w:r w:rsidRPr="007D11F0">
        <w:rPr>
          <w:rFonts w:ascii="Arial" w:hAnsi="Arial" w:cs="Arial"/>
        </w:rPr>
        <w:t>, con procedimientos almacenados (</w:t>
      </w:r>
      <w:proofErr w:type="spellStart"/>
      <w:r w:rsidRPr="007D11F0">
        <w:rPr>
          <w:rFonts w:ascii="Arial" w:hAnsi="Arial" w:cs="Arial"/>
        </w:rPr>
        <w:t>SPs</w:t>
      </w:r>
      <w:proofErr w:type="spellEnd"/>
      <w:r w:rsidRPr="007D11F0">
        <w:rPr>
          <w:rFonts w:ascii="Arial" w:hAnsi="Arial" w:cs="Arial"/>
        </w:rPr>
        <w:t>) optimizados y normalización 3FN.</w:t>
      </w:r>
    </w:p>
    <w:p w14:paraId="7E848364" w14:textId="14D261F8" w:rsidR="007D11F0" w:rsidRDefault="007D11F0" w:rsidP="0095233C">
      <w:pPr>
        <w:jc w:val="both"/>
        <w:rPr>
          <w:rFonts w:ascii="Segoe UI Emoji" w:hAnsi="Segoe UI Emoji" w:cs="Segoe UI Emoji"/>
        </w:rPr>
      </w:pPr>
      <w:r w:rsidRPr="007D11F0">
        <w:rPr>
          <w:rFonts w:ascii="Segoe UI Emoji" w:hAnsi="Segoe UI Emoji" w:cs="Segoe UI Emoji"/>
        </w:rPr>
        <w:drawing>
          <wp:inline distT="0" distB="0" distL="0" distR="0" wp14:anchorId="66052C07" wp14:editId="7A3EC4E5">
            <wp:extent cx="5612130" cy="2261870"/>
            <wp:effectExtent l="0" t="0" r="7620" b="5080"/>
            <wp:docPr id="115508506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85068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DD79" w14:textId="2DCBCD02" w:rsidR="007D11F0" w:rsidRPr="007D11F0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Esta arquitectura permite aislar fallos, desplegar módulos en contenedores independientes y escalar horizontalmente cada servicio según la demanda.</w:t>
      </w:r>
    </w:p>
    <w:p w14:paraId="2C5E57FB" w14:textId="0F905DF9" w:rsidR="007D11F0" w:rsidRPr="007D11F0" w:rsidRDefault="007D11F0" w:rsidP="0095233C">
      <w:pPr>
        <w:jc w:val="both"/>
        <w:rPr>
          <w:rFonts w:ascii="Arial" w:hAnsi="Arial" w:cs="Arial"/>
        </w:rPr>
      </w:pPr>
    </w:p>
    <w:p w14:paraId="3A61F6AD" w14:textId="77777777" w:rsidR="007D11F0" w:rsidRPr="007D11F0" w:rsidRDefault="007D11F0" w:rsidP="0095233C">
      <w:pPr>
        <w:jc w:val="both"/>
        <w:rPr>
          <w:rFonts w:ascii="Arial" w:hAnsi="Arial" w:cs="Arial"/>
          <w:b/>
          <w:bCs/>
        </w:rPr>
      </w:pPr>
      <w:r w:rsidRPr="007D11F0">
        <w:rPr>
          <w:rFonts w:ascii="Arial" w:hAnsi="Arial" w:cs="Arial"/>
          <w:b/>
          <w:bCs/>
        </w:rPr>
        <w:t>1.3 Flujo general de comunicación</w:t>
      </w:r>
    </w:p>
    <w:p w14:paraId="5B41110E" w14:textId="77777777" w:rsidR="007D11F0" w:rsidRPr="007D11F0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El flujo principal de interacción se organiza en torno al Gateway:</w:t>
      </w:r>
    </w:p>
    <w:p w14:paraId="6A38277E" w14:textId="77777777" w:rsidR="007D11F0" w:rsidRPr="007D11F0" w:rsidRDefault="007D11F0" w:rsidP="0095233C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 xml:space="preserve">El usuario accede mediante el </w:t>
      </w:r>
      <w:proofErr w:type="spellStart"/>
      <w:r w:rsidRPr="007D11F0">
        <w:rPr>
          <w:rFonts w:ascii="Arial" w:hAnsi="Arial" w:cs="Arial"/>
        </w:rPr>
        <w:t>frontend</w:t>
      </w:r>
      <w:proofErr w:type="spellEnd"/>
      <w:r w:rsidRPr="007D11F0">
        <w:rPr>
          <w:rFonts w:ascii="Arial" w:hAnsi="Arial" w:cs="Arial"/>
        </w:rPr>
        <w:t xml:space="preserve"> web (Angular) o la </w:t>
      </w:r>
      <w:proofErr w:type="gramStart"/>
      <w:r w:rsidRPr="007D11F0">
        <w:rPr>
          <w:rFonts w:ascii="Arial" w:hAnsi="Arial" w:cs="Arial"/>
        </w:rPr>
        <w:t>app</w:t>
      </w:r>
      <w:proofErr w:type="gramEnd"/>
      <w:r w:rsidRPr="007D11F0">
        <w:rPr>
          <w:rFonts w:ascii="Arial" w:hAnsi="Arial" w:cs="Arial"/>
        </w:rPr>
        <w:t xml:space="preserve"> móvil (</w:t>
      </w:r>
      <w:proofErr w:type="spellStart"/>
      <w:r w:rsidRPr="007D11F0">
        <w:rPr>
          <w:rFonts w:ascii="Arial" w:hAnsi="Arial" w:cs="Arial"/>
        </w:rPr>
        <w:t>Ionic</w:t>
      </w:r>
      <w:proofErr w:type="spellEnd"/>
      <w:r w:rsidRPr="007D11F0">
        <w:rPr>
          <w:rFonts w:ascii="Arial" w:hAnsi="Arial" w:cs="Arial"/>
        </w:rPr>
        <w:t>).</w:t>
      </w:r>
    </w:p>
    <w:p w14:paraId="074FEBB6" w14:textId="77777777" w:rsidR="007D11F0" w:rsidRPr="007D11F0" w:rsidRDefault="007D11F0" w:rsidP="0095233C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Envía credenciales a /api/v1/</w:t>
      </w:r>
      <w:proofErr w:type="spellStart"/>
      <w:r w:rsidRPr="007D11F0">
        <w:rPr>
          <w:rFonts w:ascii="Arial" w:hAnsi="Arial" w:cs="Arial"/>
        </w:rPr>
        <w:t>auth</w:t>
      </w:r>
      <w:proofErr w:type="spellEnd"/>
      <w:r w:rsidRPr="007D11F0">
        <w:rPr>
          <w:rFonts w:ascii="Arial" w:hAnsi="Arial" w:cs="Arial"/>
        </w:rPr>
        <w:t>/</w:t>
      </w:r>
      <w:proofErr w:type="spellStart"/>
      <w:r w:rsidRPr="007D11F0">
        <w:rPr>
          <w:rFonts w:ascii="Arial" w:hAnsi="Arial" w:cs="Arial"/>
        </w:rPr>
        <w:t>login</w:t>
      </w:r>
      <w:proofErr w:type="spellEnd"/>
      <w:r w:rsidRPr="007D11F0">
        <w:rPr>
          <w:rFonts w:ascii="Arial" w:hAnsi="Arial" w:cs="Arial"/>
        </w:rPr>
        <w:t xml:space="preserve">; el </w:t>
      </w:r>
      <w:proofErr w:type="spellStart"/>
      <w:r w:rsidRPr="007D11F0">
        <w:rPr>
          <w:rFonts w:ascii="Arial" w:hAnsi="Arial" w:cs="Arial"/>
        </w:rPr>
        <w:t>AuthSvc</w:t>
      </w:r>
      <w:proofErr w:type="spellEnd"/>
      <w:r w:rsidRPr="007D11F0">
        <w:rPr>
          <w:rFonts w:ascii="Arial" w:hAnsi="Arial" w:cs="Arial"/>
        </w:rPr>
        <w:t xml:space="preserve"> valida los datos y devuelve un par de tokens (</w:t>
      </w:r>
      <w:proofErr w:type="spellStart"/>
      <w:r w:rsidRPr="007D11F0">
        <w:rPr>
          <w:rFonts w:ascii="Arial" w:hAnsi="Arial" w:cs="Arial"/>
        </w:rPr>
        <w:t>access</w:t>
      </w:r>
      <w:proofErr w:type="spellEnd"/>
      <w:r w:rsidRPr="007D11F0">
        <w:rPr>
          <w:rFonts w:ascii="Arial" w:hAnsi="Arial" w:cs="Arial"/>
        </w:rPr>
        <w:t xml:space="preserve"> y </w:t>
      </w:r>
      <w:proofErr w:type="spellStart"/>
      <w:r w:rsidRPr="007D11F0">
        <w:rPr>
          <w:rFonts w:ascii="Arial" w:hAnsi="Arial" w:cs="Arial"/>
        </w:rPr>
        <w:t>refresh</w:t>
      </w:r>
      <w:proofErr w:type="spellEnd"/>
      <w:r w:rsidRPr="007D11F0">
        <w:rPr>
          <w:rFonts w:ascii="Arial" w:hAnsi="Arial" w:cs="Arial"/>
        </w:rPr>
        <w:t>).</w:t>
      </w:r>
    </w:p>
    <w:p w14:paraId="20125DEA" w14:textId="77777777" w:rsidR="007D11F0" w:rsidRPr="007D11F0" w:rsidRDefault="007D11F0" w:rsidP="0095233C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El Gateway valida el token JWT y enruta la solicitud hacia el microservicio correspondiente.</w:t>
      </w:r>
    </w:p>
    <w:p w14:paraId="7BA9A7B5" w14:textId="77777777" w:rsidR="007D11F0" w:rsidRPr="007D11F0" w:rsidRDefault="007D11F0" w:rsidP="0095233C">
      <w:pPr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7D11F0">
        <w:rPr>
          <w:rFonts w:ascii="Arial" w:hAnsi="Arial" w:cs="Arial"/>
        </w:rPr>
        <w:t>CatalogSvc</w:t>
      </w:r>
      <w:proofErr w:type="spellEnd"/>
      <w:r w:rsidRPr="007D11F0">
        <w:rPr>
          <w:rFonts w:ascii="Arial" w:hAnsi="Arial" w:cs="Arial"/>
        </w:rPr>
        <w:t xml:space="preserve"> devuelve los productos disponibles con filtros de búsqueda y paginación.</w:t>
      </w:r>
    </w:p>
    <w:p w14:paraId="3693B275" w14:textId="77777777" w:rsidR="007D11F0" w:rsidRPr="007D11F0" w:rsidRDefault="007D11F0" w:rsidP="0095233C">
      <w:pPr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7D11F0">
        <w:rPr>
          <w:rFonts w:ascii="Arial" w:hAnsi="Arial" w:cs="Arial"/>
        </w:rPr>
        <w:t>OrderSvc</w:t>
      </w:r>
      <w:proofErr w:type="spellEnd"/>
      <w:r w:rsidRPr="007D11F0">
        <w:rPr>
          <w:rFonts w:ascii="Arial" w:hAnsi="Arial" w:cs="Arial"/>
        </w:rPr>
        <w:t xml:space="preserve"> mantiene el carrito de compras y procesa el flujo de </w:t>
      </w:r>
      <w:proofErr w:type="spellStart"/>
      <w:r w:rsidRPr="007D11F0">
        <w:rPr>
          <w:rFonts w:ascii="Arial" w:hAnsi="Arial" w:cs="Arial"/>
        </w:rPr>
        <w:t>checkout</w:t>
      </w:r>
      <w:proofErr w:type="spellEnd"/>
      <w:r w:rsidRPr="007D11F0">
        <w:rPr>
          <w:rFonts w:ascii="Arial" w:hAnsi="Arial" w:cs="Arial"/>
        </w:rPr>
        <w:t>.</w:t>
      </w:r>
    </w:p>
    <w:p w14:paraId="5B31F4F7" w14:textId="77777777" w:rsidR="007D11F0" w:rsidRPr="007D11F0" w:rsidRDefault="007D11F0" w:rsidP="0095233C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Todos los servicios persisten su información en SQL Server bajo diferentes esquemas de datos.</w:t>
      </w:r>
    </w:p>
    <w:p w14:paraId="0DC75708" w14:textId="743963E6" w:rsidR="007D11F0" w:rsidRDefault="007D11F0" w:rsidP="0095233C">
      <w:pPr>
        <w:jc w:val="both"/>
        <w:rPr>
          <w:rFonts w:ascii="Segoe UI Emoji" w:hAnsi="Segoe UI Emoji" w:cs="Segoe UI Emoji"/>
        </w:rPr>
      </w:pPr>
      <w:r w:rsidRPr="007D11F0">
        <w:rPr>
          <w:rFonts w:ascii="Segoe UI Emoji" w:hAnsi="Segoe UI Emoji" w:cs="Segoe UI Emoji"/>
        </w:rPr>
        <w:lastRenderedPageBreak/>
        <w:drawing>
          <wp:inline distT="0" distB="0" distL="0" distR="0" wp14:anchorId="58BA6FCE" wp14:editId="76583E42">
            <wp:extent cx="5612130" cy="4170680"/>
            <wp:effectExtent l="0" t="0" r="7620" b="1270"/>
            <wp:docPr id="434969183" name="Imagen 1" descr="Pantalla de juego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69183" name="Imagen 1" descr="Pantalla de juego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2814" w14:textId="55147B34" w:rsidR="007D11F0" w:rsidRPr="007D11F0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Este flujo garantiza trazabilidad, validación centralizada y seguridad homogénea en todas las peticiones del sistema.</w:t>
      </w:r>
    </w:p>
    <w:p w14:paraId="7F527A0D" w14:textId="3071D63A" w:rsidR="007D11F0" w:rsidRPr="007D11F0" w:rsidRDefault="007D11F0" w:rsidP="0095233C">
      <w:pPr>
        <w:jc w:val="both"/>
        <w:rPr>
          <w:rFonts w:ascii="Arial" w:hAnsi="Arial" w:cs="Arial"/>
        </w:rPr>
      </w:pPr>
    </w:p>
    <w:p w14:paraId="1A214F6B" w14:textId="77777777" w:rsidR="007D11F0" w:rsidRPr="007D11F0" w:rsidRDefault="007D11F0" w:rsidP="0095233C">
      <w:pPr>
        <w:jc w:val="both"/>
        <w:rPr>
          <w:rFonts w:ascii="Arial" w:hAnsi="Arial" w:cs="Arial"/>
          <w:b/>
          <w:bCs/>
        </w:rPr>
      </w:pPr>
      <w:r w:rsidRPr="007D11F0">
        <w:rPr>
          <w:rFonts w:ascii="Arial" w:hAnsi="Arial" w:cs="Arial"/>
          <w:b/>
          <w:bCs/>
        </w:rPr>
        <w:t>1.4 Modelo de datos y procedimientos SQL</w:t>
      </w:r>
    </w:p>
    <w:p w14:paraId="0AF077BE" w14:textId="77777777" w:rsidR="007D11F0" w:rsidRPr="007D11F0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El modelo de datos fue diseñado en torno a tres dominios principales:</w:t>
      </w:r>
    </w:p>
    <w:p w14:paraId="462E6C85" w14:textId="77777777" w:rsidR="007D11F0" w:rsidRPr="007D11F0" w:rsidRDefault="007D11F0" w:rsidP="0095233C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Autenticación: Usuarios, roles, tokens y auditoría.</w:t>
      </w:r>
    </w:p>
    <w:p w14:paraId="7E060281" w14:textId="77777777" w:rsidR="007D11F0" w:rsidRPr="007D11F0" w:rsidRDefault="007D11F0" w:rsidP="0095233C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Catálogo: Categorías, productos e inventario.</w:t>
      </w:r>
    </w:p>
    <w:p w14:paraId="479B070C" w14:textId="77777777" w:rsidR="007D11F0" w:rsidRPr="007D11F0" w:rsidRDefault="007D11F0" w:rsidP="0095233C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Órdenes: Carritos, ítems y pedidos.</w:t>
      </w:r>
    </w:p>
    <w:p w14:paraId="216A3EB0" w14:textId="77777777" w:rsidR="007D11F0" w:rsidRPr="007D11F0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Cada microservicio interactúa con la base de datos mediante procedimientos almacenados (</w:t>
      </w:r>
      <w:proofErr w:type="spellStart"/>
      <w:r w:rsidRPr="007D11F0">
        <w:rPr>
          <w:rFonts w:ascii="Arial" w:hAnsi="Arial" w:cs="Arial"/>
        </w:rPr>
        <w:t>usp</w:t>
      </w:r>
      <w:proofErr w:type="spellEnd"/>
      <w:r w:rsidRPr="007D11F0">
        <w:rPr>
          <w:rFonts w:ascii="Arial" w:hAnsi="Arial" w:cs="Arial"/>
        </w:rPr>
        <w:t>_...) que aseguran integridad referencial y encapsulan la lógica de negocio.</w:t>
      </w:r>
    </w:p>
    <w:p w14:paraId="03F3ABED" w14:textId="77777777" w:rsidR="007D11F0" w:rsidRPr="007D11F0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Ejemplos:</w:t>
      </w:r>
    </w:p>
    <w:p w14:paraId="3617493D" w14:textId="77777777" w:rsidR="007D11F0" w:rsidRPr="007D11F0" w:rsidRDefault="007D11F0" w:rsidP="0095233C">
      <w:pPr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7D11F0">
        <w:rPr>
          <w:rFonts w:ascii="Arial" w:hAnsi="Arial" w:cs="Arial"/>
        </w:rPr>
        <w:t>usp_Cart_AddOrMergeItem</w:t>
      </w:r>
      <w:proofErr w:type="spellEnd"/>
      <w:r w:rsidRPr="007D11F0">
        <w:rPr>
          <w:rFonts w:ascii="Arial" w:hAnsi="Arial" w:cs="Arial"/>
        </w:rPr>
        <w:t>: Agrega o actualiza ítems en el carrito.</w:t>
      </w:r>
    </w:p>
    <w:p w14:paraId="36616E18" w14:textId="77777777" w:rsidR="007D11F0" w:rsidRPr="007D11F0" w:rsidRDefault="007D11F0" w:rsidP="0095233C">
      <w:pPr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7D11F0">
        <w:rPr>
          <w:rFonts w:ascii="Arial" w:hAnsi="Arial" w:cs="Arial"/>
        </w:rPr>
        <w:lastRenderedPageBreak/>
        <w:t>usp_Order_Checkout</w:t>
      </w:r>
      <w:proofErr w:type="spellEnd"/>
      <w:r w:rsidRPr="007D11F0">
        <w:rPr>
          <w:rFonts w:ascii="Arial" w:hAnsi="Arial" w:cs="Arial"/>
        </w:rPr>
        <w:t>: Realiza el cierre de compra y genera encabezado/detalle de orden.</w:t>
      </w:r>
    </w:p>
    <w:p w14:paraId="52C96CC1" w14:textId="77777777" w:rsidR="007D11F0" w:rsidRDefault="007D11F0" w:rsidP="0095233C">
      <w:pPr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7D11F0">
        <w:rPr>
          <w:rFonts w:ascii="Arial" w:hAnsi="Arial" w:cs="Arial"/>
        </w:rPr>
        <w:t>usp_Product_GetAll</w:t>
      </w:r>
      <w:proofErr w:type="spellEnd"/>
      <w:r w:rsidRPr="007D11F0">
        <w:rPr>
          <w:rFonts w:ascii="Arial" w:hAnsi="Arial" w:cs="Arial"/>
        </w:rPr>
        <w:t>: Retorna productos activos con filtros por categoría o texto.</w:t>
      </w:r>
    </w:p>
    <w:p w14:paraId="2FFDCFDE" w14:textId="4529D335" w:rsidR="00647D5C" w:rsidRPr="007D11F0" w:rsidRDefault="00647D5C" w:rsidP="00647D5C">
      <w:pPr>
        <w:jc w:val="both"/>
        <w:rPr>
          <w:rFonts w:ascii="Arial" w:hAnsi="Arial" w:cs="Arial"/>
        </w:rPr>
      </w:pPr>
      <w:r w:rsidRPr="00647D5C">
        <w:rPr>
          <w:rFonts w:ascii="Arial" w:hAnsi="Arial" w:cs="Arial"/>
        </w:rPr>
        <w:drawing>
          <wp:inline distT="0" distB="0" distL="0" distR="0" wp14:anchorId="70986FC4" wp14:editId="02284D92">
            <wp:extent cx="5612130" cy="3895090"/>
            <wp:effectExtent l="0" t="0" r="7620" b="0"/>
            <wp:docPr id="184878059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80598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6206" w14:textId="1700E77C" w:rsidR="007D11F0" w:rsidRPr="007D11F0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Cada SP utiliza transacciones (BEGIN TRAN / COMMIT / ROLLBACK) para garantizar atomicidad, y parámetros tipados para mantener seguridad contra inyección SQL.</w:t>
      </w:r>
      <w:r w:rsidRPr="007D11F0">
        <w:rPr>
          <w:rFonts w:ascii="Arial" w:hAnsi="Arial" w:cs="Arial"/>
        </w:rPr>
        <w:br/>
        <w:t>El modelo fue normalizado hasta tercera forma normal, con claves foráneas y restricciones para asegurar consistencia en las relaciones.</w:t>
      </w:r>
    </w:p>
    <w:p w14:paraId="685A89BF" w14:textId="1A342E76" w:rsidR="007D11F0" w:rsidRPr="007D11F0" w:rsidRDefault="007D11F0" w:rsidP="0095233C">
      <w:pPr>
        <w:jc w:val="both"/>
        <w:rPr>
          <w:rFonts w:ascii="Arial" w:hAnsi="Arial" w:cs="Arial"/>
        </w:rPr>
      </w:pPr>
    </w:p>
    <w:p w14:paraId="7463511B" w14:textId="77777777" w:rsidR="007D11F0" w:rsidRPr="007D11F0" w:rsidRDefault="007D11F0" w:rsidP="0095233C">
      <w:pPr>
        <w:jc w:val="both"/>
        <w:rPr>
          <w:rFonts w:ascii="Arial" w:hAnsi="Arial" w:cs="Arial"/>
          <w:b/>
          <w:bCs/>
        </w:rPr>
      </w:pPr>
      <w:r w:rsidRPr="007D11F0">
        <w:rPr>
          <w:rFonts w:ascii="Arial" w:hAnsi="Arial" w:cs="Arial"/>
          <w:b/>
          <w:bCs/>
        </w:rPr>
        <w:t>1.5 Seguridad y control de acceso</w:t>
      </w:r>
    </w:p>
    <w:p w14:paraId="212B6827" w14:textId="77777777" w:rsidR="007D11F0" w:rsidRPr="007D11F0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La seguridad se implementó con una política de múltiples capas:</w:t>
      </w:r>
    </w:p>
    <w:p w14:paraId="19477703" w14:textId="77777777" w:rsidR="007D11F0" w:rsidRPr="007D11F0" w:rsidRDefault="007D11F0" w:rsidP="0095233C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>JWT (JSON Web Token):</w:t>
      </w:r>
      <w:r w:rsidRPr="007D11F0">
        <w:rPr>
          <w:rFonts w:ascii="Arial" w:hAnsi="Arial" w:cs="Arial"/>
        </w:rPr>
        <w:t xml:space="preserve"> tokens firmados con clave simétrica (HS256) que contienen </w:t>
      </w:r>
      <w:proofErr w:type="spellStart"/>
      <w:r w:rsidRPr="007D11F0">
        <w:rPr>
          <w:rFonts w:ascii="Arial" w:hAnsi="Arial" w:cs="Arial"/>
        </w:rPr>
        <w:t>claims</w:t>
      </w:r>
      <w:proofErr w:type="spellEnd"/>
      <w:r w:rsidRPr="007D11F0">
        <w:rPr>
          <w:rFonts w:ascii="Arial" w:hAnsi="Arial" w:cs="Arial"/>
        </w:rPr>
        <w:t xml:space="preserve"> estándar (sub, email, role, </w:t>
      </w:r>
      <w:proofErr w:type="spellStart"/>
      <w:r w:rsidRPr="007D11F0">
        <w:rPr>
          <w:rFonts w:ascii="Arial" w:hAnsi="Arial" w:cs="Arial"/>
        </w:rPr>
        <w:t>exp</w:t>
      </w:r>
      <w:proofErr w:type="spellEnd"/>
      <w:r w:rsidRPr="007D11F0">
        <w:rPr>
          <w:rFonts w:ascii="Arial" w:hAnsi="Arial" w:cs="Arial"/>
        </w:rPr>
        <w:t>).</w:t>
      </w:r>
    </w:p>
    <w:p w14:paraId="65AD7592" w14:textId="77777777" w:rsidR="007D11F0" w:rsidRPr="007D11F0" w:rsidRDefault="007D11F0" w:rsidP="0095233C">
      <w:pPr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7D11F0">
        <w:rPr>
          <w:rFonts w:ascii="Arial" w:hAnsi="Arial" w:cs="Arial"/>
          <w:b/>
          <w:bCs/>
        </w:rPr>
        <w:t>Refresh</w:t>
      </w:r>
      <w:proofErr w:type="spellEnd"/>
      <w:r w:rsidRPr="007D11F0">
        <w:rPr>
          <w:rFonts w:ascii="Arial" w:hAnsi="Arial" w:cs="Arial"/>
          <w:b/>
          <w:bCs/>
        </w:rPr>
        <w:t xml:space="preserve"> Tokens:</w:t>
      </w:r>
      <w:r w:rsidRPr="007D11F0">
        <w:rPr>
          <w:rFonts w:ascii="Arial" w:hAnsi="Arial" w:cs="Arial"/>
        </w:rPr>
        <w:t xml:space="preserve"> mecanismo de </w:t>
      </w:r>
      <w:proofErr w:type="spellStart"/>
      <w:r w:rsidRPr="007D11F0">
        <w:rPr>
          <w:rFonts w:ascii="Arial" w:hAnsi="Arial" w:cs="Arial"/>
        </w:rPr>
        <w:t>reautenticación</w:t>
      </w:r>
      <w:proofErr w:type="spellEnd"/>
      <w:r w:rsidRPr="007D11F0">
        <w:rPr>
          <w:rFonts w:ascii="Arial" w:hAnsi="Arial" w:cs="Arial"/>
        </w:rPr>
        <w:t xml:space="preserve"> sin exponer credenciales.</w:t>
      </w:r>
    </w:p>
    <w:p w14:paraId="4A8446D1" w14:textId="77777777" w:rsidR="007D11F0" w:rsidRPr="007D11F0" w:rsidRDefault="007D11F0" w:rsidP="0095233C">
      <w:pPr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7D11F0">
        <w:rPr>
          <w:rFonts w:ascii="Arial" w:hAnsi="Arial" w:cs="Arial"/>
          <w:b/>
          <w:bCs/>
        </w:rPr>
        <w:t>Hashing</w:t>
      </w:r>
      <w:proofErr w:type="spellEnd"/>
      <w:r w:rsidRPr="007D11F0">
        <w:rPr>
          <w:rFonts w:ascii="Arial" w:hAnsi="Arial" w:cs="Arial"/>
          <w:b/>
          <w:bCs/>
        </w:rPr>
        <w:t xml:space="preserve"> de contraseñas:</w:t>
      </w:r>
      <w:r w:rsidRPr="007D11F0">
        <w:rPr>
          <w:rFonts w:ascii="Arial" w:hAnsi="Arial" w:cs="Arial"/>
        </w:rPr>
        <w:t xml:space="preserve"> mediante </w:t>
      </w:r>
      <w:proofErr w:type="spellStart"/>
      <w:r w:rsidRPr="007D11F0">
        <w:rPr>
          <w:rFonts w:ascii="Arial" w:hAnsi="Arial" w:cs="Arial"/>
          <w:b/>
          <w:bCs/>
        </w:rPr>
        <w:t>bcrypt</w:t>
      </w:r>
      <w:proofErr w:type="spellEnd"/>
      <w:r w:rsidRPr="007D11F0">
        <w:rPr>
          <w:rFonts w:ascii="Arial" w:hAnsi="Arial" w:cs="Arial"/>
          <w:b/>
          <w:bCs/>
        </w:rPr>
        <w:t>/PBKDF2</w:t>
      </w:r>
      <w:r w:rsidRPr="007D11F0">
        <w:rPr>
          <w:rFonts w:ascii="Arial" w:hAnsi="Arial" w:cs="Arial"/>
        </w:rPr>
        <w:t xml:space="preserve"> con </w:t>
      </w:r>
      <w:proofErr w:type="spellStart"/>
      <w:r w:rsidRPr="007D11F0">
        <w:rPr>
          <w:rFonts w:ascii="Arial" w:hAnsi="Arial" w:cs="Arial"/>
        </w:rPr>
        <w:t>salt</w:t>
      </w:r>
      <w:proofErr w:type="spellEnd"/>
      <w:r w:rsidRPr="007D11F0">
        <w:rPr>
          <w:rFonts w:ascii="Arial" w:hAnsi="Arial" w:cs="Arial"/>
        </w:rPr>
        <w:t xml:space="preserve"> aleatorio.</w:t>
      </w:r>
    </w:p>
    <w:p w14:paraId="4F9DA587" w14:textId="77777777" w:rsidR="007D11F0" w:rsidRPr="007D11F0" w:rsidRDefault="007D11F0" w:rsidP="0095233C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lastRenderedPageBreak/>
        <w:t>CORS restringido:</w:t>
      </w:r>
      <w:r w:rsidRPr="007D11F0">
        <w:rPr>
          <w:rFonts w:ascii="Arial" w:hAnsi="Arial" w:cs="Arial"/>
        </w:rPr>
        <w:t xml:space="preserve"> solo dominios oficiales (https://app.ecommerce.gt, https://m.ecommerce.gt).</w:t>
      </w:r>
    </w:p>
    <w:p w14:paraId="6DE41191" w14:textId="77777777" w:rsidR="007D11F0" w:rsidRPr="007D11F0" w:rsidRDefault="007D11F0" w:rsidP="0095233C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>TLS/HTTPS:</w:t>
      </w:r>
      <w:r w:rsidRPr="007D11F0">
        <w:rPr>
          <w:rFonts w:ascii="Arial" w:hAnsi="Arial" w:cs="Arial"/>
        </w:rPr>
        <w:t xml:space="preserve"> cifrado extremo a extremo.</w:t>
      </w:r>
    </w:p>
    <w:p w14:paraId="6182EC99" w14:textId="77777777" w:rsidR="007D11F0" w:rsidRPr="007D11F0" w:rsidRDefault="007D11F0" w:rsidP="0095233C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 xml:space="preserve">Validaciones a nivel de </w:t>
      </w:r>
      <w:proofErr w:type="spellStart"/>
      <w:r w:rsidRPr="007D11F0">
        <w:rPr>
          <w:rFonts w:ascii="Arial" w:hAnsi="Arial" w:cs="Arial"/>
          <w:b/>
          <w:bCs/>
        </w:rPr>
        <w:t>gateway</w:t>
      </w:r>
      <w:proofErr w:type="spellEnd"/>
      <w:r w:rsidRPr="007D11F0">
        <w:rPr>
          <w:rFonts w:ascii="Arial" w:hAnsi="Arial" w:cs="Arial"/>
          <w:b/>
          <w:bCs/>
        </w:rPr>
        <w:t>:</w:t>
      </w:r>
      <w:r w:rsidRPr="007D11F0">
        <w:rPr>
          <w:rFonts w:ascii="Arial" w:hAnsi="Arial" w:cs="Arial"/>
        </w:rPr>
        <w:t xml:space="preserve"> middleware de autorización para rutas protegidas.</w:t>
      </w:r>
    </w:p>
    <w:p w14:paraId="76BB8C69" w14:textId="77777777" w:rsidR="007D11F0" w:rsidRPr="007D11F0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Estas medidas garantizan un cumplimiento con principios OWASP y prácticas seguras de autenticación.</w:t>
      </w:r>
    </w:p>
    <w:p w14:paraId="14068864" w14:textId="5EE731F8" w:rsidR="007D11F0" w:rsidRPr="007D11F0" w:rsidRDefault="007D11F0" w:rsidP="0095233C">
      <w:pPr>
        <w:jc w:val="both"/>
        <w:rPr>
          <w:rFonts w:ascii="Arial" w:hAnsi="Arial" w:cs="Arial"/>
        </w:rPr>
      </w:pPr>
    </w:p>
    <w:p w14:paraId="59AB1BB3" w14:textId="77777777" w:rsidR="007D11F0" w:rsidRPr="007D11F0" w:rsidRDefault="007D11F0" w:rsidP="0095233C">
      <w:pPr>
        <w:jc w:val="both"/>
        <w:rPr>
          <w:rFonts w:ascii="Arial" w:hAnsi="Arial" w:cs="Arial"/>
          <w:b/>
          <w:bCs/>
        </w:rPr>
      </w:pPr>
      <w:r w:rsidRPr="007D11F0">
        <w:rPr>
          <w:rFonts w:ascii="Arial" w:hAnsi="Arial" w:cs="Arial"/>
          <w:b/>
          <w:bCs/>
        </w:rPr>
        <w:t>1.6 Pruebas y validaciones</w:t>
      </w:r>
    </w:p>
    <w:p w14:paraId="145284C9" w14:textId="77777777" w:rsidR="007D11F0" w:rsidRPr="007D11F0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El ciclo de pruebas incluyó los siguientes niveles:</w:t>
      </w:r>
    </w:p>
    <w:p w14:paraId="3CBCD5EE" w14:textId="77777777" w:rsidR="007D11F0" w:rsidRPr="007D11F0" w:rsidRDefault="007D11F0" w:rsidP="0095233C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>Pruebas unitarias:</w:t>
      </w:r>
      <w:r w:rsidRPr="007D11F0">
        <w:rPr>
          <w:rFonts w:ascii="Arial" w:hAnsi="Arial" w:cs="Arial"/>
        </w:rPr>
        <w:t xml:space="preserve"> sobre </w:t>
      </w:r>
      <w:proofErr w:type="spellStart"/>
      <w:r w:rsidRPr="007D11F0">
        <w:rPr>
          <w:rFonts w:ascii="Arial" w:hAnsi="Arial" w:cs="Arial"/>
        </w:rPr>
        <w:t>endpoints</w:t>
      </w:r>
      <w:proofErr w:type="spellEnd"/>
      <w:r w:rsidRPr="007D11F0">
        <w:rPr>
          <w:rFonts w:ascii="Arial" w:hAnsi="Arial" w:cs="Arial"/>
        </w:rPr>
        <w:t xml:space="preserve"> críticos de </w:t>
      </w:r>
      <w:proofErr w:type="spellStart"/>
      <w:r w:rsidRPr="007D11F0">
        <w:rPr>
          <w:rFonts w:ascii="Arial" w:hAnsi="Arial" w:cs="Arial"/>
        </w:rPr>
        <w:t>AuthSvc</w:t>
      </w:r>
      <w:proofErr w:type="spellEnd"/>
      <w:r w:rsidRPr="007D11F0">
        <w:rPr>
          <w:rFonts w:ascii="Arial" w:hAnsi="Arial" w:cs="Arial"/>
        </w:rPr>
        <w:t xml:space="preserve">, </w:t>
      </w:r>
      <w:proofErr w:type="spellStart"/>
      <w:r w:rsidRPr="007D11F0">
        <w:rPr>
          <w:rFonts w:ascii="Arial" w:hAnsi="Arial" w:cs="Arial"/>
        </w:rPr>
        <w:t>CatalogSvc</w:t>
      </w:r>
      <w:proofErr w:type="spellEnd"/>
      <w:r w:rsidRPr="007D11F0">
        <w:rPr>
          <w:rFonts w:ascii="Arial" w:hAnsi="Arial" w:cs="Arial"/>
        </w:rPr>
        <w:t xml:space="preserve"> y </w:t>
      </w:r>
      <w:proofErr w:type="spellStart"/>
      <w:r w:rsidRPr="007D11F0">
        <w:rPr>
          <w:rFonts w:ascii="Arial" w:hAnsi="Arial" w:cs="Arial"/>
        </w:rPr>
        <w:t>OrderSvc</w:t>
      </w:r>
      <w:proofErr w:type="spellEnd"/>
      <w:r w:rsidRPr="007D11F0">
        <w:rPr>
          <w:rFonts w:ascii="Arial" w:hAnsi="Arial" w:cs="Arial"/>
        </w:rPr>
        <w:t>.</w:t>
      </w:r>
    </w:p>
    <w:p w14:paraId="3367ED2B" w14:textId="77777777" w:rsidR="007D11F0" w:rsidRPr="007D11F0" w:rsidRDefault="007D11F0" w:rsidP="0095233C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>Pruebas de integración:</w:t>
      </w:r>
      <w:r w:rsidRPr="007D11F0">
        <w:rPr>
          <w:rFonts w:ascii="Arial" w:hAnsi="Arial" w:cs="Arial"/>
        </w:rPr>
        <w:t xml:space="preserve"> flujo completo desde </w:t>
      </w:r>
      <w:proofErr w:type="spellStart"/>
      <w:r w:rsidRPr="007D11F0">
        <w:rPr>
          <w:rFonts w:ascii="Arial" w:hAnsi="Arial" w:cs="Arial"/>
        </w:rPr>
        <w:t>login</w:t>
      </w:r>
      <w:proofErr w:type="spellEnd"/>
      <w:r w:rsidRPr="007D11F0">
        <w:rPr>
          <w:rFonts w:ascii="Arial" w:hAnsi="Arial" w:cs="Arial"/>
        </w:rPr>
        <w:t xml:space="preserve"> → catálogo → carrito → </w:t>
      </w:r>
      <w:proofErr w:type="spellStart"/>
      <w:r w:rsidRPr="007D11F0">
        <w:rPr>
          <w:rFonts w:ascii="Arial" w:hAnsi="Arial" w:cs="Arial"/>
        </w:rPr>
        <w:t>checkout</w:t>
      </w:r>
      <w:proofErr w:type="spellEnd"/>
      <w:r w:rsidRPr="007D11F0">
        <w:rPr>
          <w:rFonts w:ascii="Arial" w:hAnsi="Arial" w:cs="Arial"/>
        </w:rPr>
        <w:t>.</w:t>
      </w:r>
    </w:p>
    <w:p w14:paraId="35025F11" w14:textId="77777777" w:rsidR="007D11F0" w:rsidRPr="007D11F0" w:rsidRDefault="007D11F0" w:rsidP="0095233C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>Pruebas E2E (</w:t>
      </w:r>
      <w:proofErr w:type="spellStart"/>
      <w:r w:rsidRPr="007D11F0">
        <w:rPr>
          <w:rFonts w:ascii="Arial" w:hAnsi="Arial" w:cs="Arial"/>
          <w:b/>
          <w:bCs/>
        </w:rPr>
        <w:t>End-to-End</w:t>
      </w:r>
      <w:proofErr w:type="spellEnd"/>
      <w:r w:rsidRPr="007D11F0">
        <w:rPr>
          <w:rFonts w:ascii="Arial" w:hAnsi="Arial" w:cs="Arial"/>
          <w:b/>
          <w:bCs/>
        </w:rPr>
        <w:t>):</w:t>
      </w:r>
      <w:r w:rsidRPr="007D11F0">
        <w:rPr>
          <w:rFonts w:ascii="Arial" w:hAnsi="Arial" w:cs="Arial"/>
        </w:rPr>
        <w:t xml:space="preserve"> ejecución con datos reales y validación del ciclo completo.</w:t>
      </w:r>
    </w:p>
    <w:p w14:paraId="3705DDDA" w14:textId="77777777" w:rsidR="007D11F0" w:rsidRPr="007D11F0" w:rsidRDefault="007D11F0" w:rsidP="0095233C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>Pruebas de carga:</w:t>
      </w:r>
      <w:r w:rsidRPr="007D11F0">
        <w:rPr>
          <w:rFonts w:ascii="Arial" w:hAnsi="Arial" w:cs="Arial"/>
        </w:rPr>
        <w:t xml:space="preserve"> mediante herramientas como </w:t>
      </w:r>
      <w:proofErr w:type="spellStart"/>
      <w:r w:rsidRPr="007D11F0">
        <w:rPr>
          <w:rFonts w:ascii="Arial" w:hAnsi="Arial" w:cs="Arial"/>
        </w:rPr>
        <w:t>Postman</w:t>
      </w:r>
      <w:proofErr w:type="spellEnd"/>
      <w:r w:rsidRPr="007D11F0">
        <w:rPr>
          <w:rFonts w:ascii="Arial" w:hAnsi="Arial" w:cs="Arial"/>
        </w:rPr>
        <w:t xml:space="preserve"> y k6 para validar rendimiento bajo concurrencia.</w:t>
      </w:r>
    </w:p>
    <w:p w14:paraId="771CC364" w14:textId="6674CD69" w:rsidR="007D11F0" w:rsidRPr="007D11F0" w:rsidRDefault="007D11F0" w:rsidP="0095233C">
      <w:pPr>
        <w:jc w:val="both"/>
        <w:rPr>
          <w:rFonts w:ascii="Arial" w:hAnsi="Arial" w:cs="Arial"/>
        </w:rPr>
      </w:pPr>
    </w:p>
    <w:p w14:paraId="2580D34F" w14:textId="77777777" w:rsidR="007D11F0" w:rsidRPr="007D11F0" w:rsidRDefault="007D11F0" w:rsidP="0095233C">
      <w:pPr>
        <w:jc w:val="both"/>
        <w:rPr>
          <w:rFonts w:ascii="Arial" w:hAnsi="Arial" w:cs="Arial"/>
          <w:b/>
          <w:bCs/>
        </w:rPr>
      </w:pPr>
      <w:r w:rsidRPr="007D11F0">
        <w:rPr>
          <w:rFonts w:ascii="Arial" w:hAnsi="Arial" w:cs="Arial"/>
          <w:b/>
          <w:bCs/>
        </w:rPr>
        <w:t>1.7 Beneficios técnicos alcanzados</w:t>
      </w:r>
    </w:p>
    <w:p w14:paraId="5A373A77" w14:textId="77777777" w:rsidR="007D11F0" w:rsidRPr="007D11F0" w:rsidRDefault="007D11F0" w:rsidP="0095233C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Arquitectura desacoplada y modular.</w:t>
      </w:r>
    </w:p>
    <w:p w14:paraId="13CACCFC" w14:textId="77777777" w:rsidR="007D11F0" w:rsidRPr="007D11F0" w:rsidRDefault="007D11F0" w:rsidP="0095233C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Despliegue independiente de cada microservicio.</w:t>
      </w:r>
    </w:p>
    <w:p w14:paraId="6626ACA5" w14:textId="77777777" w:rsidR="007D11F0" w:rsidRPr="007D11F0" w:rsidRDefault="007D11F0" w:rsidP="0095233C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Alta escalabilidad y mantenibilidad.</w:t>
      </w:r>
    </w:p>
    <w:p w14:paraId="74BA329F" w14:textId="77777777" w:rsidR="007D11F0" w:rsidRPr="007D11F0" w:rsidRDefault="007D11F0" w:rsidP="0095233C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 xml:space="preserve">Seguridad reforzada con JWT y tokens </w:t>
      </w:r>
      <w:proofErr w:type="spellStart"/>
      <w:r w:rsidRPr="007D11F0">
        <w:rPr>
          <w:rFonts w:ascii="Arial" w:hAnsi="Arial" w:cs="Arial"/>
        </w:rPr>
        <w:t>refresh</w:t>
      </w:r>
      <w:proofErr w:type="spellEnd"/>
      <w:r w:rsidRPr="007D11F0">
        <w:rPr>
          <w:rFonts w:ascii="Arial" w:hAnsi="Arial" w:cs="Arial"/>
        </w:rPr>
        <w:t>.</w:t>
      </w:r>
    </w:p>
    <w:p w14:paraId="2634E132" w14:textId="77777777" w:rsidR="007D11F0" w:rsidRPr="007D11F0" w:rsidRDefault="007D11F0" w:rsidP="0095233C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 xml:space="preserve">Reutilización de código entre </w:t>
      </w:r>
      <w:proofErr w:type="spellStart"/>
      <w:r w:rsidRPr="007D11F0">
        <w:rPr>
          <w:rFonts w:ascii="Arial" w:hAnsi="Arial" w:cs="Arial"/>
        </w:rPr>
        <w:t>frontend</w:t>
      </w:r>
      <w:proofErr w:type="spellEnd"/>
      <w:r w:rsidRPr="007D11F0">
        <w:rPr>
          <w:rFonts w:ascii="Arial" w:hAnsi="Arial" w:cs="Arial"/>
        </w:rPr>
        <w:t xml:space="preserve"> web y móvil.</w:t>
      </w:r>
    </w:p>
    <w:p w14:paraId="55AFF023" w14:textId="77777777" w:rsidR="007D11F0" w:rsidRPr="007D11F0" w:rsidRDefault="007D11F0" w:rsidP="0095233C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 xml:space="preserve">Base de datos optimizada mediante </w:t>
      </w:r>
      <w:proofErr w:type="spellStart"/>
      <w:r w:rsidRPr="007D11F0">
        <w:rPr>
          <w:rFonts w:ascii="Arial" w:hAnsi="Arial" w:cs="Arial"/>
        </w:rPr>
        <w:t>SPs</w:t>
      </w:r>
      <w:proofErr w:type="spellEnd"/>
      <w:r w:rsidRPr="007D11F0">
        <w:rPr>
          <w:rFonts w:ascii="Arial" w:hAnsi="Arial" w:cs="Arial"/>
        </w:rPr>
        <w:t xml:space="preserve"> transaccionales.</w:t>
      </w:r>
    </w:p>
    <w:p w14:paraId="599C58AA" w14:textId="29F91893" w:rsidR="007D11F0" w:rsidRDefault="007D11F0" w:rsidP="0095233C">
      <w:pPr>
        <w:jc w:val="both"/>
        <w:rPr>
          <w:rFonts w:ascii="Arial" w:hAnsi="Arial" w:cs="Arial"/>
        </w:rPr>
      </w:pPr>
    </w:p>
    <w:p w14:paraId="19FA880B" w14:textId="77777777" w:rsidR="007D11F0" w:rsidRPr="007D11F0" w:rsidRDefault="007D11F0" w:rsidP="0095233C">
      <w:pPr>
        <w:jc w:val="both"/>
        <w:rPr>
          <w:rFonts w:ascii="Arial" w:hAnsi="Arial" w:cs="Arial"/>
        </w:rPr>
      </w:pPr>
    </w:p>
    <w:p w14:paraId="5E024574" w14:textId="77777777" w:rsidR="007D11F0" w:rsidRPr="007D11F0" w:rsidRDefault="007D11F0" w:rsidP="0095233C">
      <w:pPr>
        <w:jc w:val="both"/>
        <w:rPr>
          <w:rFonts w:ascii="Arial" w:hAnsi="Arial" w:cs="Arial"/>
          <w:b/>
          <w:bCs/>
        </w:rPr>
      </w:pPr>
      <w:r w:rsidRPr="007D11F0">
        <w:rPr>
          <w:rFonts w:ascii="Arial" w:hAnsi="Arial" w:cs="Arial"/>
          <w:b/>
          <w:bCs/>
        </w:rPr>
        <w:t>2. Parte 2: Gestión y Metodologías</w:t>
      </w:r>
    </w:p>
    <w:p w14:paraId="182F48DD" w14:textId="77777777" w:rsidR="007D11F0" w:rsidRPr="007D11F0" w:rsidRDefault="007D11F0" w:rsidP="0095233C">
      <w:pPr>
        <w:jc w:val="both"/>
        <w:rPr>
          <w:rFonts w:ascii="Arial" w:hAnsi="Arial" w:cs="Arial"/>
          <w:b/>
          <w:bCs/>
        </w:rPr>
      </w:pPr>
      <w:r w:rsidRPr="007D11F0">
        <w:rPr>
          <w:rFonts w:ascii="Arial" w:hAnsi="Arial" w:cs="Arial"/>
          <w:b/>
          <w:bCs/>
        </w:rPr>
        <w:lastRenderedPageBreak/>
        <w:t>2.1 Principios y valores de Scrum</w:t>
      </w:r>
    </w:p>
    <w:p w14:paraId="690AF1F7" w14:textId="77777777" w:rsidR="007D11F0" w:rsidRPr="007D11F0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 xml:space="preserve">El desarrollo siguió el marco </w:t>
      </w:r>
      <w:r w:rsidRPr="007D11F0">
        <w:rPr>
          <w:rFonts w:ascii="Arial" w:hAnsi="Arial" w:cs="Arial"/>
          <w:b/>
          <w:bCs/>
        </w:rPr>
        <w:t>Scrum</w:t>
      </w:r>
      <w:r w:rsidRPr="007D11F0">
        <w:rPr>
          <w:rFonts w:ascii="Arial" w:hAnsi="Arial" w:cs="Arial"/>
        </w:rPr>
        <w:t>, promoviendo entregas incrementales, autoorganización del equipo y mejora continua.</w:t>
      </w:r>
    </w:p>
    <w:p w14:paraId="63F18CF6" w14:textId="77777777" w:rsidR="007D11F0" w:rsidRPr="007D11F0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>Valores de Scrum:</w:t>
      </w:r>
    </w:p>
    <w:p w14:paraId="44B9995A" w14:textId="77777777" w:rsidR="007D11F0" w:rsidRPr="007D11F0" w:rsidRDefault="007D11F0" w:rsidP="0095233C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Compromiso.</w:t>
      </w:r>
    </w:p>
    <w:p w14:paraId="1F3CDF53" w14:textId="77777777" w:rsidR="007D11F0" w:rsidRPr="007D11F0" w:rsidRDefault="007D11F0" w:rsidP="0095233C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Enfoque.</w:t>
      </w:r>
    </w:p>
    <w:p w14:paraId="7D502D85" w14:textId="77777777" w:rsidR="007D11F0" w:rsidRPr="007D11F0" w:rsidRDefault="007D11F0" w:rsidP="0095233C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Apertura.</w:t>
      </w:r>
    </w:p>
    <w:p w14:paraId="07EF3444" w14:textId="77777777" w:rsidR="007D11F0" w:rsidRPr="007D11F0" w:rsidRDefault="007D11F0" w:rsidP="0095233C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Respeto.</w:t>
      </w:r>
    </w:p>
    <w:p w14:paraId="7EB4CC5F" w14:textId="77777777" w:rsidR="007D11F0" w:rsidRPr="007D11F0" w:rsidRDefault="007D11F0" w:rsidP="0095233C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Coraje.</w:t>
      </w:r>
    </w:p>
    <w:p w14:paraId="79115723" w14:textId="77777777" w:rsidR="007D11F0" w:rsidRPr="007D11F0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>Roles principales:</w:t>
      </w:r>
    </w:p>
    <w:p w14:paraId="2948D905" w14:textId="77777777" w:rsidR="007D11F0" w:rsidRPr="007D11F0" w:rsidRDefault="007D11F0" w:rsidP="0095233C">
      <w:pPr>
        <w:numPr>
          <w:ilvl w:val="0"/>
          <w:numId w:val="9"/>
        </w:numPr>
        <w:jc w:val="both"/>
        <w:rPr>
          <w:rFonts w:ascii="Arial" w:hAnsi="Arial" w:cs="Arial"/>
        </w:rPr>
      </w:pPr>
      <w:proofErr w:type="spellStart"/>
      <w:r w:rsidRPr="007D11F0">
        <w:rPr>
          <w:rFonts w:ascii="Arial" w:hAnsi="Arial" w:cs="Arial"/>
          <w:b/>
          <w:bCs/>
        </w:rPr>
        <w:t>Product</w:t>
      </w:r>
      <w:proofErr w:type="spellEnd"/>
      <w:r w:rsidRPr="007D11F0">
        <w:rPr>
          <w:rFonts w:ascii="Arial" w:hAnsi="Arial" w:cs="Arial"/>
          <w:b/>
          <w:bCs/>
        </w:rPr>
        <w:t xml:space="preserve"> </w:t>
      </w:r>
      <w:proofErr w:type="spellStart"/>
      <w:r w:rsidRPr="007D11F0">
        <w:rPr>
          <w:rFonts w:ascii="Arial" w:hAnsi="Arial" w:cs="Arial"/>
          <w:b/>
          <w:bCs/>
        </w:rPr>
        <w:t>Owner</w:t>
      </w:r>
      <w:proofErr w:type="spellEnd"/>
      <w:r w:rsidRPr="007D11F0">
        <w:rPr>
          <w:rFonts w:ascii="Arial" w:hAnsi="Arial" w:cs="Arial"/>
          <w:b/>
          <w:bCs/>
        </w:rPr>
        <w:t xml:space="preserve"> (PO):</w:t>
      </w:r>
      <w:r w:rsidRPr="007D11F0">
        <w:rPr>
          <w:rFonts w:ascii="Arial" w:hAnsi="Arial" w:cs="Arial"/>
        </w:rPr>
        <w:t xml:space="preserve"> define la visión del producto y prioriza el backlog.</w:t>
      </w:r>
    </w:p>
    <w:p w14:paraId="6ABA5FAB" w14:textId="77777777" w:rsidR="007D11F0" w:rsidRPr="007D11F0" w:rsidRDefault="007D11F0" w:rsidP="0095233C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 xml:space="preserve">Scrum </w:t>
      </w:r>
      <w:proofErr w:type="gramStart"/>
      <w:r w:rsidRPr="007D11F0">
        <w:rPr>
          <w:rFonts w:ascii="Arial" w:hAnsi="Arial" w:cs="Arial"/>
          <w:b/>
          <w:bCs/>
        </w:rPr>
        <w:t>Master</w:t>
      </w:r>
      <w:proofErr w:type="gramEnd"/>
      <w:r w:rsidRPr="007D11F0">
        <w:rPr>
          <w:rFonts w:ascii="Arial" w:hAnsi="Arial" w:cs="Arial"/>
          <w:b/>
          <w:bCs/>
        </w:rPr>
        <w:t xml:space="preserve"> (SM):</w:t>
      </w:r>
      <w:r w:rsidRPr="007D11F0">
        <w:rPr>
          <w:rFonts w:ascii="Arial" w:hAnsi="Arial" w:cs="Arial"/>
        </w:rPr>
        <w:t xml:space="preserve"> facilita ceremonias y remueve impedimentos.</w:t>
      </w:r>
    </w:p>
    <w:p w14:paraId="0AF50E92" w14:textId="77777777" w:rsidR="007D11F0" w:rsidRPr="007D11F0" w:rsidRDefault="007D11F0" w:rsidP="0095233C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>Equipo de desarrollo:</w:t>
      </w:r>
      <w:r w:rsidRPr="007D11F0">
        <w:rPr>
          <w:rFonts w:ascii="Arial" w:hAnsi="Arial" w:cs="Arial"/>
        </w:rPr>
        <w:t xml:space="preserve"> implementa los incrementos funcionales.</w:t>
      </w:r>
    </w:p>
    <w:p w14:paraId="763CBCA5" w14:textId="77777777" w:rsidR="007D11F0" w:rsidRPr="007D11F0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>Artefactos clave:</w:t>
      </w:r>
      <w:r w:rsidRPr="007D11F0">
        <w:rPr>
          <w:rFonts w:ascii="Arial" w:hAnsi="Arial" w:cs="Arial"/>
        </w:rPr>
        <w:t xml:space="preserve"> </w:t>
      </w:r>
      <w:proofErr w:type="spellStart"/>
      <w:r w:rsidRPr="007D11F0">
        <w:rPr>
          <w:rFonts w:ascii="Arial" w:hAnsi="Arial" w:cs="Arial"/>
        </w:rPr>
        <w:t>Product</w:t>
      </w:r>
      <w:proofErr w:type="spellEnd"/>
      <w:r w:rsidRPr="007D11F0">
        <w:rPr>
          <w:rFonts w:ascii="Arial" w:hAnsi="Arial" w:cs="Arial"/>
        </w:rPr>
        <w:t xml:space="preserve"> Backlog, Sprint Backlog e Incremento.</w:t>
      </w:r>
      <w:r w:rsidRPr="007D11F0">
        <w:rPr>
          <w:rFonts w:ascii="Arial" w:hAnsi="Arial" w:cs="Arial"/>
        </w:rPr>
        <w:br/>
      </w:r>
      <w:r w:rsidRPr="007D11F0">
        <w:rPr>
          <w:rFonts w:ascii="Arial" w:hAnsi="Arial" w:cs="Arial"/>
          <w:b/>
          <w:bCs/>
        </w:rPr>
        <w:t>Ceremonias:</w:t>
      </w:r>
      <w:r w:rsidRPr="007D11F0">
        <w:rPr>
          <w:rFonts w:ascii="Arial" w:hAnsi="Arial" w:cs="Arial"/>
        </w:rPr>
        <w:t xml:space="preserve"> Sprint </w:t>
      </w:r>
      <w:proofErr w:type="spellStart"/>
      <w:r w:rsidRPr="007D11F0">
        <w:rPr>
          <w:rFonts w:ascii="Arial" w:hAnsi="Arial" w:cs="Arial"/>
        </w:rPr>
        <w:t>Planning</w:t>
      </w:r>
      <w:proofErr w:type="spellEnd"/>
      <w:r w:rsidRPr="007D11F0">
        <w:rPr>
          <w:rFonts w:ascii="Arial" w:hAnsi="Arial" w:cs="Arial"/>
        </w:rPr>
        <w:t xml:space="preserve">, </w:t>
      </w:r>
      <w:proofErr w:type="spellStart"/>
      <w:r w:rsidRPr="007D11F0">
        <w:rPr>
          <w:rFonts w:ascii="Arial" w:hAnsi="Arial" w:cs="Arial"/>
        </w:rPr>
        <w:t>Daily</w:t>
      </w:r>
      <w:proofErr w:type="spellEnd"/>
      <w:r w:rsidRPr="007D11F0">
        <w:rPr>
          <w:rFonts w:ascii="Arial" w:hAnsi="Arial" w:cs="Arial"/>
        </w:rPr>
        <w:t xml:space="preserve"> Scrum, Sprint </w:t>
      </w:r>
      <w:proofErr w:type="spellStart"/>
      <w:r w:rsidRPr="007D11F0">
        <w:rPr>
          <w:rFonts w:ascii="Arial" w:hAnsi="Arial" w:cs="Arial"/>
        </w:rPr>
        <w:t>Review</w:t>
      </w:r>
      <w:proofErr w:type="spellEnd"/>
      <w:r w:rsidRPr="007D11F0">
        <w:rPr>
          <w:rFonts w:ascii="Arial" w:hAnsi="Arial" w:cs="Arial"/>
        </w:rPr>
        <w:t xml:space="preserve"> y Retrospective.</w:t>
      </w:r>
    </w:p>
    <w:p w14:paraId="0065FC0F" w14:textId="4322B904" w:rsidR="007D11F0" w:rsidRPr="007D11F0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drawing>
          <wp:inline distT="0" distB="0" distL="0" distR="0" wp14:anchorId="2620B7BB" wp14:editId="2B6CE756">
            <wp:extent cx="5612130" cy="1394460"/>
            <wp:effectExtent l="0" t="0" r="7620" b="0"/>
            <wp:docPr id="42449862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98624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813F" w14:textId="77777777" w:rsidR="007D11F0" w:rsidRPr="007D11F0" w:rsidRDefault="007D11F0" w:rsidP="0095233C">
      <w:pPr>
        <w:jc w:val="both"/>
        <w:rPr>
          <w:rFonts w:ascii="Arial" w:hAnsi="Arial" w:cs="Arial"/>
          <w:b/>
          <w:bCs/>
        </w:rPr>
      </w:pPr>
      <w:r w:rsidRPr="007D11F0">
        <w:rPr>
          <w:rFonts w:ascii="Arial" w:hAnsi="Arial" w:cs="Arial"/>
          <w:b/>
          <w:bCs/>
        </w:rPr>
        <w:t xml:space="preserve">2.2 Plan de </w:t>
      </w:r>
      <w:proofErr w:type="spellStart"/>
      <w:r w:rsidRPr="007D11F0">
        <w:rPr>
          <w:rFonts w:ascii="Arial" w:hAnsi="Arial" w:cs="Arial"/>
          <w:b/>
          <w:bCs/>
        </w:rPr>
        <w:t>Sprints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0"/>
        <w:gridCol w:w="1335"/>
        <w:gridCol w:w="6583"/>
      </w:tblGrid>
      <w:tr w:rsidR="007D11F0" w:rsidRPr="007D11F0" w14:paraId="5529C8A2" w14:textId="77777777" w:rsidTr="007D11F0">
        <w:tc>
          <w:tcPr>
            <w:tcW w:w="0" w:type="auto"/>
            <w:hideMark/>
          </w:tcPr>
          <w:p w14:paraId="470237C3" w14:textId="77777777" w:rsidR="007D11F0" w:rsidRPr="007D11F0" w:rsidRDefault="007D11F0" w:rsidP="0095233C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7D11F0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3B220EF4" w14:textId="77777777" w:rsidR="007D11F0" w:rsidRPr="007D11F0" w:rsidRDefault="007D11F0" w:rsidP="0095233C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7D11F0">
              <w:rPr>
                <w:rFonts w:ascii="Arial" w:hAnsi="Arial" w:cs="Arial"/>
                <w:b/>
                <w:bCs/>
              </w:rPr>
              <w:t>Duración</w:t>
            </w:r>
          </w:p>
        </w:tc>
        <w:tc>
          <w:tcPr>
            <w:tcW w:w="0" w:type="auto"/>
            <w:hideMark/>
          </w:tcPr>
          <w:p w14:paraId="24A47BB0" w14:textId="77777777" w:rsidR="007D11F0" w:rsidRPr="007D11F0" w:rsidRDefault="007D11F0" w:rsidP="0095233C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</w:rPr>
            </w:pPr>
            <w:r w:rsidRPr="007D11F0">
              <w:rPr>
                <w:rFonts w:ascii="Arial" w:hAnsi="Arial" w:cs="Arial"/>
                <w:b/>
                <w:bCs/>
              </w:rPr>
              <w:t>Objetivos principales</w:t>
            </w:r>
          </w:p>
        </w:tc>
      </w:tr>
      <w:tr w:rsidR="007D11F0" w:rsidRPr="007D11F0" w14:paraId="0D0A80DE" w14:textId="77777777" w:rsidTr="007D11F0">
        <w:tc>
          <w:tcPr>
            <w:tcW w:w="0" w:type="auto"/>
            <w:hideMark/>
          </w:tcPr>
          <w:p w14:paraId="3F02C372" w14:textId="77777777" w:rsidR="007D11F0" w:rsidRPr="007D11F0" w:rsidRDefault="007D11F0" w:rsidP="009523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7D11F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6810C906" w14:textId="77777777" w:rsidR="007D11F0" w:rsidRPr="007D11F0" w:rsidRDefault="007D11F0" w:rsidP="009523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7D11F0">
              <w:rPr>
                <w:rFonts w:ascii="Arial" w:hAnsi="Arial" w:cs="Arial"/>
              </w:rPr>
              <w:t>2 semanas</w:t>
            </w:r>
          </w:p>
        </w:tc>
        <w:tc>
          <w:tcPr>
            <w:tcW w:w="0" w:type="auto"/>
            <w:hideMark/>
          </w:tcPr>
          <w:p w14:paraId="66FCD87F" w14:textId="77777777" w:rsidR="007D11F0" w:rsidRPr="007D11F0" w:rsidRDefault="007D11F0" w:rsidP="009523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7D11F0">
              <w:rPr>
                <w:rFonts w:ascii="Arial" w:hAnsi="Arial" w:cs="Arial"/>
              </w:rPr>
              <w:t>Diseño de arquitectura, configuración del entorno, creación de repositorio y pipeline inicial.</w:t>
            </w:r>
          </w:p>
        </w:tc>
      </w:tr>
      <w:tr w:rsidR="007D11F0" w:rsidRPr="007D11F0" w14:paraId="0C4FFA50" w14:textId="77777777" w:rsidTr="007D11F0">
        <w:tc>
          <w:tcPr>
            <w:tcW w:w="0" w:type="auto"/>
            <w:hideMark/>
          </w:tcPr>
          <w:p w14:paraId="66FE7A5F" w14:textId="77777777" w:rsidR="007D11F0" w:rsidRPr="007D11F0" w:rsidRDefault="007D11F0" w:rsidP="009523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7D11F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4BA9716B" w14:textId="77777777" w:rsidR="007D11F0" w:rsidRPr="007D11F0" w:rsidRDefault="007D11F0" w:rsidP="009523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7D11F0">
              <w:rPr>
                <w:rFonts w:ascii="Arial" w:hAnsi="Arial" w:cs="Arial"/>
              </w:rPr>
              <w:t>2 semanas</w:t>
            </w:r>
          </w:p>
        </w:tc>
        <w:tc>
          <w:tcPr>
            <w:tcW w:w="0" w:type="auto"/>
            <w:hideMark/>
          </w:tcPr>
          <w:p w14:paraId="3E70E6B8" w14:textId="77777777" w:rsidR="007D11F0" w:rsidRPr="007D11F0" w:rsidRDefault="007D11F0" w:rsidP="009523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7D11F0">
              <w:rPr>
                <w:rFonts w:ascii="Arial" w:hAnsi="Arial" w:cs="Arial"/>
              </w:rPr>
              <w:t xml:space="preserve">Implementación de </w:t>
            </w:r>
            <w:proofErr w:type="spellStart"/>
            <w:r w:rsidRPr="007D11F0">
              <w:rPr>
                <w:rFonts w:ascii="Arial" w:hAnsi="Arial" w:cs="Arial"/>
              </w:rPr>
              <w:t>AuthSvc</w:t>
            </w:r>
            <w:proofErr w:type="spellEnd"/>
            <w:r w:rsidRPr="007D11F0">
              <w:rPr>
                <w:rFonts w:ascii="Arial" w:hAnsi="Arial" w:cs="Arial"/>
              </w:rPr>
              <w:t xml:space="preserve">, </w:t>
            </w:r>
            <w:proofErr w:type="spellStart"/>
            <w:r w:rsidRPr="007D11F0">
              <w:rPr>
                <w:rFonts w:ascii="Arial" w:hAnsi="Arial" w:cs="Arial"/>
              </w:rPr>
              <w:t>endpoints</w:t>
            </w:r>
            <w:proofErr w:type="spellEnd"/>
            <w:r w:rsidRPr="007D11F0">
              <w:rPr>
                <w:rFonts w:ascii="Arial" w:hAnsi="Arial" w:cs="Arial"/>
              </w:rPr>
              <w:t xml:space="preserve"> de autenticación y seguridad JWT.</w:t>
            </w:r>
          </w:p>
        </w:tc>
      </w:tr>
      <w:tr w:rsidR="007D11F0" w:rsidRPr="007D11F0" w14:paraId="4FB82BB9" w14:textId="77777777" w:rsidTr="007D11F0">
        <w:tc>
          <w:tcPr>
            <w:tcW w:w="0" w:type="auto"/>
            <w:hideMark/>
          </w:tcPr>
          <w:p w14:paraId="73427DE4" w14:textId="77777777" w:rsidR="007D11F0" w:rsidRPr="007D11F0" w:rsidRDefault="007D11F0" w:rsidP="009523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7D11F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58E481D2" w14:textId="77777777" w:rsidR="007D11F0" w:rsidRPr="007D11F0" w:rsidRDefault="007D11F0" w:rsidP="009523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7D11F0">
              <w:rPr>
                <w:rFonts w:ascii="Arial" w:hAnsi="Arial" w:cs="Arial"/>
              </w:rPr>
              <w:t>2 semanas</w:t>
            </w:r>
          </w:p>
        </w:tc>
        <w:tc>
          <w:tcPr>
            <w:tcW w:w="0" w:type="auto"/>
            <w:hideMark/>
          </w:tcPr>
          <w:p w14:paraId="51554801" w14:textId="77777777" w:rsidR="007D11F0" w:rsidRPr="007D11F0" w:rsidRDefault="007D11F0" w:rsidP="009523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7D11F0">
              <w:rPr>
                <w:rFonts w:ascii="Arial" w:hAnsi="Arial" w:cs="Arial"/>
              </w:rPr>
              <w:t xml:space="preserve">Desarrollo de </w:t>
            </w:r>
            <w:proofErr w:type="spellStart"/>
            <w:r w:rsidRPr="007D11F0">
              <w:rPr>
                <w:rFonts w:ascii="Arial" w:hAnsi="Arial" w:cs="Arial"/>
              </w:rPr>
              <w:t>CatalogSvc</w:t>
            </w:r>
            <w:proofErr w:type="spellEnd"/>
            <w:r w:rsidRPr="007D11F0">
              <w:rPr>
                <w:rFonts w:ascii="Arial" w:hAnsi="Arial" w:cs="Arial"/>
              </w:rPr>
              <w:t xml:space="preserve"> y vistas de productos en Angular.</w:t>
            </w:r>
          </w:p>
        </w:tc>
      </w:tr>
      <w:tr w:rsidR="007D11F0" w:rsidRPr="007D11F0" w14:paraId="05E1977F" w14:textId="77777777" w:rsidTr="007D11F0">
        <w:tc>
          <w:tcPr>
            <w:tcW w:w="0" w:type="auto"/>
            <w:hideMark/>
          </w:tcPr>
          <w:p w14:paraId="67723E7B" w14:textId="77777777" w:rsidR="007D11F0" w:rsidRPr="007D11F0" w:rsidRDefault="007D11F0" w:rsidP="009523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7D11F0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24D3F291" w14:textId="77777777" w:rsidR="007D11F0" w:rsidRPr="007D11F0" w:rsidRDefault="007D11F0" w:rsidP="009523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7D11F0">
              <w:rPr>
                <w:rFonts w:ascii="Arial" w:hAnsi="Arial" w:cs="Arial"/>
              </w:rPr>
              <w:t>2 semanas</w:t>
            </w:r>
          </w:p>
        </w:tc>
        <w:tc>
          <w:tcPr>
            <w:tcW w:w="0" w:type="auto"/>
            <w:hideMark/>
          </w:tcPr>
          <w:p w14:paraId="720D5E25" w14:textId="77777777" w:rsidR="007D11F0" w:rsidRPr="007D11F0" w:rsidRDefault="007D11F0" w:rsidP="009523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7D11F0">
              <w:rPr>
                <w:rFonts w:ascii="Arial" w:hAnsi="Arial" w:cs="Arial"/>
              </w:rPr>
              <w:t xml:space="preserve">Desarrollo de </w:t>
            </w:r>
            <w:proofErr w:type="spellStart"/>
            <w:r w:rsidRPr="007D11F0">
              <w:rPr>
                <w:rFonts w:ascii="Arial" w:hAnsi="Arial" w:cs="Arial"/>
              </w:rPr>
              <w:t>OrderSvc</w:t>
            </w:r>
            <w:proofErr w:type="spellEnd"/>
            <w:r w:rsidRPr="007D11F0">
              <w:rPr>
                <w:rFonts w:ascii="Arial" w:hAnsi="Arial" w:cs="Arial"/>
              </w:rPr>
              <w:t xml:space="preserve"> y flujo de </w:t>
            </w:r>
            <w:proofErr w:type="spellStart"/>
            <w:r w:rsidRPr="007D11F0">
              <w:rPr>
                <w:rFonts w:ascii="Arial" w:hAnsi="Arial" w:cs="Arial"/>
              </w:rPr>
              <w:t>checkout</w:t>
            </w:r>
            <w:proofErr w:type="spellEnd"/>
            <w:r w:rsidRPr="007D11F0">
              <w:rPr>
                <w:rFonts w:ascii="Arial" w:hAnsi="Arial" w:cs="Arial"/>
              </w:rPr>
              <w:t>.</w:t>
            </w:r>
          </w:p>
        </w:tc>
      </w:tr>
      <w:tr w:rsidR="007D11F0" w:rsidRPr="007D11F0" w14:paraId="3882BE08" w14:textId="77777777" w:rsidTr="007D11F0">
        <w:tc>
          <w:tcPr>
            <w:tcW w:w="0" w:type="auto"/>
            <w:hideMark/>
          </w:tcPr>
          <w:p w14:paraId="3A7DA5E6" w14:textId="77777777" w:rsidR="007D11F0" w:rsidRPr="007D11F0" w:rsidRDefault="007D11F0" w:rsidP="009523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7D11F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hideMark/>
          </w:tcPr>
          <w:p w14:paraId="01523C54" w14:textId="77777777" w:rsidR="007D11F0" w:rsidRPr="007D11F0" w:rsidRDefault="007D11F0" w:rsidP="009523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7D11F0">
              <w:rPr>
                <w:rFonts w:ascii="Arial" w:hAnsi="Arial" w:cs="Arial"/>
              </w:rPr>
              <w:t>1 semana</w:t>
            </w:r>
          </w:p>
        </w:tc>
        <w:tc>
          <w:tcPr>
            <w:tcW w:w="0" w:type="auto"/>
            <w:hideMark/>
          </w:tcPr>
          <w:p w14:paraId="4AE118D7" w14:textId="77777777" w:rsidR="007D11F0" w:rsidRPr="007D11F0" w:rsidRDefault="007D11F0" w:rsidP="0095233C">
            <w:pPr>
              <w:spacing w:after="160" w:line="278" w:lineRule="auto"/>
              <w:jc w:val="both"/>
              <w:rPr>
                <w:rFonts w:ascii="Arial" w:hAnsi="Arial" w:cs="Arial"/>
              </w:rPr>
            </w:pPr>
            <w:r w:rsidRPr="007D11F0">
              <w:rPr>
                <w:rFonts w:ascii="Arial" w:hAnsi="Arial" w:cs="Arial"/>
              </w:rPr>
              <w:t>Integración final, pruebas, despliegue y retrospectiva.</w:t>
            </w:r>
          </w:p>
        </w:tc>
      </w:tr>
    </w:tbl>
    <w:p w14:paraId="0AC11A9E" w14:textId="77777777" w:rsidR="007D11F0" w:rsidRPr="007D11F0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 xml:space="preserve">Cada sprint finaliza con una entrega funcional y revisión conjunta con el </w:t>
      </w:r>
      <w:proofErr w:type="spellStart"/>
      <w:r w:rsidRPr="007D11F0">
        <w:rPr>
          <w:rFonts w:ascii="Arial" w:hAnsi="Arial" w:cs="Arial"/>
        </w:rPr>
        <w:t>Product</w:t>
      </w:r>
      <w:proofErr w:type="spellEnd"/>
      <w:r w:rsidRPr="007D11F0">
        <w:rPr>
          <w:rFonts w:ascii="Arial" w:hAnsi="Arial" w:cs="Arial"/>
        </w:rPr>
        <w:t xml:space="preserve"> </w:t>
      </w:r>
      <w:proofErr w:type="spellStart"/>
      <w:r w:rsidRPr="007D11F0">
        <w:rPr>
          <w:rFonts w:ascii="Arial" w:hAnsi="Arial" w:cs="Arial"/>
        </w:rPr>
        <w:t>Owner</w:t>
      </w:r>
      <w:proofErr w:type="spellEnd"/>
      <w:r w:rsidRPr="007D11F0">
        <w:rPr>
          <w:rFonts w:ascii="Arial" w:hAnsi="Arial" w:cs="Arial"/>
        </w:rPr>
        <w:t>.</w:t>
      </w:r>
    </w:p>
    <w:p w14:paraId="54332775" w14:textId="77777777" w:rsidR="007D11F0" w:rsidRDefault="007D11F0" w:rsidP="0095233C">
      <w:pPr>
        <w:jc w:val="both"/>
        <w:rPr>
          <w:rFonts w:ascii="Arial" w:hAnsi="Arial" w:cs="Arial"/>
          <w:b/>
          <w:bCs/>
        </w:rPr>
      </w:pPr>
    </w:p>
    <w:p w14:paraId="44A5B65C" w14:textId="75122570" w:rsidR="007D11F0" w:rsidRPr="007D11F0" w:rsidRDefault="007D11F0" w:rsidP="0095233C">
      <w:pPr>
        <w:jc w:val="both"/>
        <w:rPr>
          <w:rFonts w:ascii="Arial" w:hAnsi="Arial" w:cs="Arial"/>
          <w:b/>
          <w:bCs/>
        </w:rPr>
      </w:pPr>
      <w:r w:rsidRPr="007D11F0">
        <w:rPr>
          <w:rFonts w:ascii="Arial" w:hAnsi="Arial" w:cs="Arial"/>
          <w:b/>
          <w:bCs/>
        </w:rPr>
        <w:t>2.3 Uso de Jira y gestión de tareas</w:t>
      </w:r>
    </w:p>
    <w:p w14:paraId="2451B6A0" w14:textId="77777777" w:rsidR="007D11F0" w:rsidRPr="007D11F0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 xml:space="preserve">El flujo de trabajo se administró mediante </w:t>
      </w:r>
      <w:r w:rsidRPr="007D11F0">
        <w:rPr>
          <w:rFonts w:ascii="Arial" w:hAnsi="Arial" w:cs="Arial"/>
          <w:b/>
          <w:bCs/>
        </w:rPr>
        <w:t>Jira Software</w:t>
      </w:r>
      <w:r w:rsidRPr="007D11F0">
        <w:rPr>
          <w:rFonts w:ascii="Arial" w:hAnsi="Arial" w:cs="Arial"/>
        </w:rPr>
        <w:t>, estructurado bajo metodología Scrum con tableros dinámicos.</w:t>
      </w:r>
    </w:p>
    <w:p w14:paraId="6DD7CB60" w14:textId="77777777" w:rsidR="007D11F0" w:rsidRPr="007D11F0" w:rsidRDefault="007D11F0" w:rsidP="0095233C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>Columnas:</w:t>
      </w:r>
      <w:r w:rsidRPr="007D11F0">
        <w:rPr>
          <w:rFonts w:ascii="Arial" w:hAnsi="Arial" w:cs="Arial"/>
        </w:rPr>
        <w:t xml:space="preserve"> </w:t>
      </w:r>
      <w:r w:rsidRPr="007D11F0">
        <w:rPr>
          <w:rFonts w:ascii="Arial" w:hAnsi="Arial" w:cs="Arial"/>
          <w:i/>
          <w:iCs/>
        </w:rPr>
        <w:t xml:space="preserve">Backlog → </w:t>
      </w:r>
      <w:proofErr w:type="spellStart"/>
      <w:r w:rsidRPr="007D11F0">
        <w:rPr>
          <w:rFonts w:ascii="Arial" w:hAnsi="Arial" w:cs="Arial"/>
          <w:i/>
          <w:iCs/>
        </w:rPr>
        <w:t>To</w:t>
      </w:r>
      <w:proofErr w:type="spellEnd"/>
      <w:r w:rsidRPr="007D11F0">
        <w:rPr>
          <w:rFonts w:ascii="Arial" w:hAnsi="Arial" w:cs="Arial"/>
          <w:i/>
          <w:iCs/>
        </w:rPr>
        <w:t xml:space="preserve"> Do → In </w:t>
      </w:r>
      <w:proofErr w:type="spellStart"/>
      <w:r w:rsidRPr="007D11F0">
        <w:rPr>
          <w:rFonts w:ascii="Arial" w:hAnsi="Arial" w:cs="Arial"/>
          <w:i/>
          <w:iCs/>
        </w:rPr>
        <w:t>Progress</w:t>
      </w:r>
      <w:proofErr w:type="spellEnd"/>
      <w:r w:rsidRPr="007D11F0">
        <w:rPr>
          <w:rFonts w:ascii="Arial" w:hAnsi="Arial" w:cs="Arial"/>
          <w:i/>
          <w:iCs/>
        </w:rPr>
        <w:t xml:space="preserve"> → </w:t>
      </w:r>
      <w:proofErr w:type="spellStart"/>
      <w:r w:rsidRPr="007D11F0">
        <w:rPr>
          <w:rFonts w:ascii="Arial" w:hAnsi="Arial" w:cs="Arial"/>
          <w:i/>
          <w:iCs/>
        </w:rPr>
        <w:t>Code</w:t>
      </w:r>
      <w:proofErr w:type="spellEnd"/>
      <w:r w:rsidRPr="007D11F0">
        <w:rPr>
          <w:rFonts w:ascii="Arial" w:hAnsi="Arial" w:cs="Arial"/>
          <w:i/>
          <w:iCs/>
        </w:rPr>
        <w:t xml:space="preserve"> </w:t>
      </w:r>
      <w:proofErr w:type="spellStart"/>
      <w:r w:rsidRPr="007D11F0">
        <w:rPr>
          <w:rFonts w:ascii="Arial" w:hAnsi="Arial" w:cs="Arial"/>
          <w:i/>
          <w:iCs/>
        </w:rPr>
        <w:t>Review</w:t>
      </w:r>
      <w:proofErr w:type="spellEnd"/>
      <w:r w:rsidRPr="007D11F0">
        <w:rPr>
          <w:rFonts w:ascii="Arial" w:hAnsi="Arial" w:cs="Arial"/>
          <w:i/>
          <w:iCs/>
        </w:rPr>
        <w:t xml:space="preserve"> → Done</w:t>
      </w:r>
      <w:r w:rsidRPr="007D11F0">
        <w:rPr>
          <w:rFonts w:ascii="Arial" w:hAnsi="Arial" w:cs="Arial"/>
        </w:rPr>
        <w:t>.</w:t>
      </w:r>
    </w:p>
    <w:p w14:paraId="0AA20502" w14:textId="77777777" w:rsidR="007D11F0" w:rsidRPr="007D11F0" w:rsidRDefault="007D11F0" w:rsidP="0095233C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 xml:space="preserve">Tipos de </w:t>
      </w:r>
      <w:proofErr w:type="spellStart"/>
      <w:r w:rsidRPr="007D11F0">
        <w:rPr>
          <w:rFonts w:ascii="Arial" w:hAnsi="Arial" w:cs="Arial"/>
          <w:b/>
          <w:bCs/>
        </w:rPr>
        <w:t>issues</w:t>
      </w:r>
      <w:proofErr w:type="spellEnd"/>
      <w:r w:rsidRPr="007D11F0">
        <w:rPr>
          <w:rFonts w:ascii="Arial" w:hAnsi="Arial" w:cs="Arial"/>
          <w:b/>
          <w:bCs/>
        </w:rPr>
        <w:t>:</w:t>
      </w:r>
      <w:r w:rsidRPr="007D11F0">
        <w:rPr>
          <w:rFonts w:ascii="Arial" w:hAnsi="Arial" w:cs="Arial"/>
        </w:rPr>
        <w:t xml:space="preserve"> </w:t>
      </w:r>
      <w:proofErr w:type="spellStart"/>
      <w:r w:rsidRPr="007D11F0">
        <w:rPr>
          <w:rFonts w:ascii="Arial" w:hAnsi="Arial" w:cs="Arial"/>
        </w:rPr>
        <w:t>Epic</w:t>
      </w:r>
      <w:proofErr w:type="spellEnd"/>
      <w:r w:rsidRPr="007D11F0">
        <w:rPr>
          <w:rFonts w:ascii="Arial" w:hAnsi="Arial" w:cs="Arial"/>
        </w:rPr>
        <w:t xml:space="preserve">, </w:t>
      </w:r>
      <w:proofErr w:type="spellStart"/>
      <w:r w:rsidRPr="007D11F0">
        <w:rPr>
          <w:rFonts w:ascii="Arial" w:hAnsi="Arial" w:cs="Arial"/>
        </w:rPr>
        <w:t>Story</w:t>
      </w:r>
      <w:proofErr w:type="spellEnd"/>
      <w:r w:rsidRPr="007D11F0">
        <w:rPr>
          <w:rFonts w:ascii="Arial" w:hAnsi="Arial" w:cs="Arial"/>
        </w:rPr>
        <w:t xml:space="preserve">, </w:t>
      </w:r>
      <w:proofErr w:type="spellStart"/>
      <w:r w:rsidRPr="007D11F0">
        <w:rPr>
          <w:rFonts w:ascii="Arial" w:hAnsi="Arial" w:cs="Arial"/>
        </w:rPr>
        <w:t>Task</w:t>
      </w:r>
      <w:proofErr w:type="spellEnd"/>
      <w:r w:rsidRPr="007D11F0">
        <w:rPr>
          <w:rFonts w:ascii="Arial" w:hAnsi="Arial" w:cs="Arial"/>
        </w:rPr>
        <w:t xml:space="preserve">, </w:t>
      </w:r>
      <w:proofErr w:type="spellStart"/>
      <w:r w:rsidRPr="007D11F0">
        <w:rPr>
          <w:rFonts w:ascii="Arial" w:hAnsi="Arial" w:cs="Arial"/>
        </w:rPr>
        <w:t>Sub-task</w:t>
      </w:r>
      <w:proofErr w:type="spellEnd"/>
      <w:r w:rsidRPr="007D11F0">
        <w:rPr>
          <w:rFonts w:ascii="Arial" w:hAnsi="Arial" w:cs="Arial"/>
        </w:rPr>
        <w:t>, Bug.</w:t>
      </w:r>
    </w:p>
    <w:p w14:paraId="04A6DD32" w14:textId="77777777" w:rsidR="007D11F0" w:rsidRPr="007D11F0" w:rsidRDefault="007D11F0" w:rsidP="0095233C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>Roles:</w:t>
      </w:r>
      <w:r w:rsidRPr="007D11F0">
        <w:rPr>
          <w:rFonts w:ascii="Arial" w:hAnsi="Arial" w:cs="Arial"/>
        </w:rPr>
        <w:t xml:space="preserve"> PO (prioriza), SM (monitorea), Dev (ejecuta).</w:t>
      </w:r>
    </w:p>
    <w:p w14:paraId="108074E0" w14:textId="77777777" w:rsidR="007D11F0" w:rsidRPr="007D11F0" w:rsidRDefault="007D11F0" w:rsidP="0095233C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>Notificaciones:</w:t>
      </w:r>
      <w:r w:rsidRPr="007D11F0">
        <w:rPr>
          <w:rFonts w:ascii="Arial" w:hAnsi="Arial" w:cs="Arial"/>
        </w:rPr>
        <w:t xml:space="preserve"> integradas con </w:t>
      </w:r>
      <w:proofErr w:type="spellStart"/>
      <w:r w:rsidRPr="007D11F0">
        <w:rPr>
          <w:rFonts w:ascii="Arial" w:hAnsi="Arial" w:cs="Arial"/>
        </w:rPr>
        <w:t>Slack</w:t>
      </w:r>
      <w:proofErr w:type="spellEnd"/>
      <w:r w:rsidRPr="007D11F0">
        <w:rPr>
          <w:rFonts w:ascii="Arial" w:hAnsi="Arial" w:cs="Arial"/>
        </w:rPr>
        <w:t xml:space="preserve"> para alertas automáticas.</w:t>
      </w:r>
    </w:p>
    <w:p w14:paraId="713F73A8" w14:textId="77777777" w:rsidR="007D11F0" w:rsidRDefault="007D11F0" w:rsidP="0095233C">
      <w:pPr>
        <w:jc w:val="both"/>
        <w:rPr>
          <w:rFonts w:ascii="Segoe UI Emoji" w:hAnsi="Segoe UI Emoji" w:cs="Segoe UI Emoji"/>
        </w:rPr>
      </w:pPr>
    </w:p>
    <w:p w14:paraId="380CF650" w14:textId="781DD95D" w:rsidR="007D11F0" w:rsidRDefault="007D11F0" w:rsidP="0095233C">
      <w:pPr>
        <w:jc w:val="both"/>
        <w:rPr>
          <w:rFonts w:ascii="Segoe UI Emoji" w:hAnsi="Segoe UI Emoji" w:cs="Segoe UI Emoji"/>
        </w:rPr>
      </w:pPr>
      <w:r w:rsidRPr="007D11F0">
        <w:rPr>
          <w:rFonts w:ascii="Segoe UI Emoji" w:hAnsi="Segoe UI Emoji" w:cs="Segoe UI Emoji"/>
        </w:rPr>
        <w:drawing>
          <wp:inline distT="0" distB="0" distL="0" distR="0" wp14:anchorId="2C28B3FB" wp14:editId="4EBF7B7F">
            <wp:extent cx="4784566" cy="3636335"/>
            <wp:effectExtent l="0" t="0" r="0" b="2540"/>
            <wp:docPr id="56840614" name="Imagen 1" descr="Diagram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0614" name="Imagen 1" descr="Diagram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295" cy="364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A958" w14:textId="77777777" w:rsidR="007D11F0" w:rsidRDefault="007D11F0" w:rsidP="0095233C">
      <w:pPr>
        <w:jc w:val="both"/>
        <w:rPr>
          <w:rFonts w:ascii="Segoe UI Emoji" w:hAnsi="Segoe UI Emoji" w:cs="Segoe UI Emoji"/>
        </w:rPr>
      </w:pPr>
    </w:p>
    <w:p w14:paraId="2E6E120F" w14:textId="2A44D511" w:rsidR="007D11F0" w:rsidRPr="007D11F0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lastRenderedPageBreak/>
        <w:t>Este sistema permitió una trazabilidad total del progreso, reduciendo tiempos de seguimiento y asegurando cumplimiento de objetivos por sprint.</w:t>
      </w:r>
    </w:p>
    <w:p w14:paraId="4FB7A131" w14:textId="53D4B191" w:rsidR="007D11F0" w:rsidRPr="007D11F0" w:rsidRDefault="007D11F0" w:rsidP="0095233C">
      <w:pPr>
        <w:jc w:val="both"/>
        <w:rPr>
          <w:rFonts w:ascii="Arial" w:hAnsi="Arial" w:cs="Arial"/>
        </w:rPr>
      </w:pPr>
    </w:p>
    <w:p w14:paraId="52AFA32D" w14:textId="77777777" w:rsidR="007D11F0" w:rsidRPr="007D11F0" w:rsidRDefault="007D11F0" w:rsidP="0095233C">
      <w:pPr>
        <w:jc w:val="both"/>
        <w:rPr>
          <w:rFonts w:ascii="Arial" w:hAnsi="Arial" w:cs="Arial"/>
          <w:b/>
          <w:bCs/>
        </w:rPr>
      </w:pPr>
      <w:r w:rsidRPr="007D11F0">
        <w:rPr>
          <w:rFonts w:ascii="Arial" w:hAnsi="Arial" w:cs="Arial"/>
          <w:b/>
          <w:bCs/>
        </w:rPr>
        <w:t>2.4 Liderazgo y comunicación</w:t>
      </w:r>
    </w:p>
    <w:p w14:paraId="3713CF0A" w14:textId="77777777" w:rsidR="007D11F0" w:rsidRPr="007D11F0" w:rsidRDefault="007D11F0" w:rsidP="0095233C">
      <w:p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El liderazgo técnico se enfocó en motivar, coordinar y comunicar eficazmente entre los integrantes del equipo, siguiendo principios de liderazgo servicial.</w:t>
      </w:r>
    </w:p>
    <w:p w14:paraId="0DFA765F" w14:textId="77777777" w:rsidR="007D11F0" w:rsidRPr="007D11F0" w:rsidRDefault="007D11F0" w:rsidP="0095233C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>Comunicación diaria (</w:t>
      </w:r>
      <w:proofErr w:type="spellStart"/>
      <w:r w:rsidRPr="007D11F0">
        <w:rPr>
          <w:rFonts w:ascii="Arial" w:hAnsi="Arial" w:cs="Arial"/>
          <w:b/>
          <w:bCs/>
        </w:rPr>
        <w:t>Daily</w:t>
      </w:r>
      <w:proofErr w:type="spellEnd"/>
      <w:r w:rsidRPr="007D11F0">
        <w:rPr>
          <w:rFonts w:ascii="Arial" w:hAnsi="Arial" w:cs="Arial"/>
          <w:b/>
          <w:bCs/>
        </w:rPr>
        <w:t>):</w:t>
      </w:r>
      <w:r w:rsidRPr="007D11F0">
        <w:rPr>
          <w:rFonts w:ascii="Arial" w:hAnsi="Arial" w:cs="Arial"/>
        </w:rPr>
        <w:t xml:space="preserve"> sincronización rápida y resolución de bloqueos.</w:t>
      </w:r>
    </w:p>
    <w:p w14:paraId="5C9BD5C7" w14:textId="77777777" w:rsidR="007D11F0" w:rsidRPr="007D11F0" w:rsidRDefault="007D11F0" w:rsidP="0095233C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>Revisiones semanales (</w:t>
      </w:r>
      <w:proofErr w:type="spellStart"/>
      <w:r w:rsidRPr="007D11F0">
        <w:rPr>
          <w:rFonts w:ascii="Arial" w:hAnsi="Arial" w:cs="Arial"/>
          <w:b/>
          <w:bCs/>
        </w:rPr>
        <w:t>Weekly</w:t>
      </w:r>
      <w:proofErr w:type="spellEnd"/>
      <w:r w:rsidRPr="007D11F0">
        <w:rPr>
          <w:rFonts w:ascii="Arial" w:hAnsi="Arial" w:cs="Arial"/>
          <w:b/>
          <w:bCs/>
        </w:rPr>
        <w:t xml:space="preserve"> </w:t>
      </w:r>
      <w:proofErr w:type="spellStart"/>
      <w:r w:rsidRPr="007D11F0">
        <w:rPr>
          <w:rFonts w:ascii="Arial" w:hAnsi="Arial" w:cs="Arial"/>
          <w:b/>
          <w:bCs/>
        </w:rPr>
        <w:t>Sync</w:t>
      </w:r>
      <w:proofErr w:type="spellEnd"/>
      <w:r w:rsidRPr="007D11F0">
        <w:rPr>
          <w:rFonts w:ascii="Arial" w:hAnsi="Arial" w:cs="Arial"/>
          <w:b/>
          <w:bCs/>
        </w:rPr>
        <w:t>):</w:t>
      </w:r>
      <w:r w:rsidRPr="007D11F0">
        <w:rPr>
          <w:rFonts w:ascii="Arial" w:hAnsi="Arial" w:cs="Arial"/>
        </w:rPr>
        <w:t xml:space="preserve"> avance global con PO y </w:t>
      </w:r>
      <w:proofErr w:type="spellStart"/>
      <w:r w:rsidRPr="007D11F0">
        <w:rPr>
          <w:rFonts w:ascii="Arial" w:hAnsi="Arial" w:cs="Arial"/>
        </w:rPr>
        <w:t>stakeholders</w:t>
      </w:r>
      <w:proofErr w:type="spellEnd"/>
      <w:r w:rsidRPr="007D11F0">
        <w:rPr>
          <w:rFonts w:ascii="Arial" w:hAnsi="Arial" w:cs="Arial"/>
        </w:rPr>
        <w:t>.</w:t>
      </w:r>
    </w:p>
    <w:p w14:paraId="61652721" w14:textId="77777777" w:rsidR="007D11F0" w:rsidRPr="007D11F0" w:rsidRDefault="007D11F0" w:rsidP="0095233C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>Comunicación asíncrona:</w:t>
      </w:r>
      <w:r w:rsidRPr="007D11F0">
        <w:rPr>
          <w:rFonts w:ascii="Arial" w:hAnsi="Arial" w:cs="Arial"/>
        </w:rPr>
        <w:t xml:space="preserve"> </w:t>
      </w:r>
      <w:proofErr w:type="spellStart"/>
      <w:r w:rsidRPr="007D11F0">
        <w:rPr>
          <w:rFonts w:ascii="Arial" w:hAnsi="Arial" w:cs="Arial"/>
        </w:rPr>
        <w:t>Slack</w:t>
      </w:r>
      <w:proofErr w:type="spellEnd"/>
      <w:r w:rsidRPr="007D11F0">
        <w:rPr>
          <w:rFonts w:ascii="Arial" w:hAnsi="Arial" w:cs="Arial"/>
        </w:rPr>
        <w:t xml:space="preserve"> y Jira para seguimiento constante.</w:t>
      </w:r>
    </w:p>
    <w:p w14:paraId="009B1627" w14:textId="77777777" w:rsidR="007D11F0" w:rsidRPr="007D11F0" w:rsidRDefault="007D11F0" w:rsidP="0095233C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  <w:b/>
          <w:bCs/>
        </w:rPr>
        <w:t>Retrospectivas:</w:t>
      </w:r>
      <w:r w:rsidRPr="007D11F0">
        <w:rPr>
          <w:rFonts w:ascii="Arial" w:hAnsi="Arial" w:cs="Arial"/>
        </w:rPr>
        <w:t xml:space="preserve"> identificación de mejoras continuas y aprendizajes.</w:t>
      </w:r>
    </w:p>
    <w:p w14:paraId="12DFC3A1" w14:textId="3A88A503" w:rsidR="007D11F0" w:rsidRPr="007D11F0" w:rsidRDefault="0095233C" w:rsidP="0006073F">
      <w:pPr>
        <w:jc w:val="center"/>
        <w:rPr>
          <w:rFonts w:ascii="Arial" w:hAnsi="Arial" w:cs="Arial"/>
        </w:rPr>
      </w:pPr>
      <w:r w:rsidRPr="0095233C">
        <w:rPr>
          <w:rFonts w:ascii="Segoe UI Emoji" w:hAnsi="Segoe UI Emoji" w:cs="Segoe UI Emoji"/>
        </w:rPr>
        <w:drawing>
          <wp:inline distT="0" distB="0" distL="0" distR="0" wp14:anchorId="272F2D72" wp14:editId="7651853D">
            <wp:extent cx="5048604" cy="2472891"/>
            <wp:effectExtent l="0" t="0" r="0" b="3810"/>
            <wp:docPr id="117223863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38633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370" cy="247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79A4" w14:textId="67CAA09F" w:rsidR="007D11F0" w:rsidRPr="007D11F0" w:rsidRDefault="0095233C" w:rsidP="0095233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7D11F0" w:rsidRPr="007D11F0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5</w:t>
      </w:r>
      <w:r w:rsidR="007D11F0" w:rsidRPr="007D11F0">
        <w:rPr>
          <w:rFonts w:ascii="Arial" w:hAnsi="Arial" w:cs="Arial"/>
          <w:b/>
          <w:bCs/>
        </w:rPr>
        <w:t xml:space="preserve"> Conclusiones y recomendaciones técnicas</w:t>
      </w:r>
    </w:p>
    <w:p w14:paraId="7D736C28" w14:textId="77777777" w:rsidR="007D11F0" w:rsidRPr="007D11F0" w:rsidRDefault="007D11F0" w:rsidP="0095233C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Implementar contenedores Docker para aislar servicios y facilitar despliegue.</w:t>
      </w:r>
    </w:p>
    <w:p w14:paraId="500923BB" w14:textId="77777777" w:rsidR="007D11F0" w:rsidRPr="007D11F0" w:rsidRDefault="007D11F0" w:rsidP="0095233C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 xml:space="preserve">Escalar infraestructura con </w:t>
      </w:r>
      <w:proofErr w:type="spellStart"/>
      <w:r w:rsidRPr="007D11F0">
        <w:rPr>
          <w:rFonts w:ascii="Arial" w:hAnsi="Arial" w:cs="Arial"/>
        </w:rPr>
        <w:t>Kubernetes</w:t>
      </w:r>
      <w:proofErr w:type="spellEnd"/>
      <w:r w:rsidRPr="007D11F0">
        <w:rPr>
          <w:rFonts w:ascii="Arial" w:hAnsi="Arial" w:cs="Arial"/>
        </w:rPr>
        <w:t xml:space="preserve"> o AWS ECS.</w:t>
      </w:r>
    </w:p>
    <w:p w14:paraId="09AC97AD" w14:textId="77777777" w:rsidR="007D11F0" w:rsidRPr="007D11F0" w:rsidRDefault="007D11F0" w:rsidP="0095233C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 xml:space="preserve">Incorporar </w:t>
      </w:r>
      <w:proofErr w:type="spellStart"/>
      <w:r w:rsidRPr="007D11F0">
        <w:rPr>
          <w:rFonts w:ascii="Arial" w:hAnsi="Arial" w:cs="Arial"/>
        </w:rPr>
        <w:t>observabilidad</w:t>
      </w:r>
      <w:proofErr w:type="spellEnd"/>
      <w:r w:rsidRPr="007D11F0">
        <w:rPr>
          <w:rFonts w:ascii="Arial" w:hAnsi="Arial" w:cs="Arial"/>
        </w:rPr>
        <w:t xml:space="preserve"> (</w:t>
      </w:r>
      <w:proofErr w:type="spellStart"/>
      <w:r w:rsidRPr="007D11F0">
        <w:rPr>
          <w:rFonts w:ascii="Arial" w:hAnsi="Arial" w:cs="Arial"/>
        </w:rPr>
        <w:t>Prometheus</w:t>
      </w:r>
      <w:proofErr w:type="spellEnd"/>
      <w:r w:rsidRPr="007D11F0">
        <w:rPr>
          <w:rFonts w:ascii="Arial" w:hAnsi="Arial" w:cs="Arial"/>
        </w:rPr>
        <w:t xml:space="preserve"> + </w:t>
      </w:r>
      <w:proofErr w:type="spellStart"/>
      <w:r w:rsidRPr="007D11F0">
        <w:rPr>
          <w:rFonts w:ascii="Arial" w:hAnsi="Arial" w:cs="Arial"/>
        </w:rPr>
        <w:t>Grafana</w:t>
      </w:r>
      <w:proofErr w:type="spellEnd"/>
      <w:r w:rsidRPr="007D11F0">
        <w:rPr>
          <w:rFonts w:ascii="Arial" w:hAnsi="Arial" w:cs="Arial"/>
        </w:rPr>
        <w:t>).</w:t>
      </w:r>
    </w:p>
    <w:p w14:paraId="3D437A0D" w14:textId="77777777" w:rsidR="007D11F0" w:rsidRPr="007D11F0" w:rsidRDefault="007D11F0" w:rsidP="0095233C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Ampliar módulo de reportes y analítica.</w:t>
      </w:r>
    </w:p>
    <w:p w14:paraId="60AE1305" w14:textId="77777777" w:rsidR="007D11F0" w:rsidRPr="007D11F0" w:rsidRDefault="007D11F0" w:rsidP="0095233C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 xml:space="preserve">Aplicar políticas de versionado semántico en </w:t>
      </w:r>
      <w:proofErr w:type="spellStart"/>
      <w:r w:rsidRPr="007D11F0">
        <w:rPr>
          <w:rFonts w:ascii="Arial" w:hAnsi="Arial" w:cs="Arial"/>
        </w:rPr>
        <w:t>endpoints</w:t>
      </w:r>
      <w:proofErr w:type="spellEnd"/>
      <w:r w:rsidRPr="007D11F0">
        <w:rPr>
          <w:rFonts w:ascii="Arial" w:hAnsi="Arial" w:cs="Arial"/>
        </w:rPr>
        <w:t xml:space="preserve"> públicos.</w:t>
      </w:r>
    </w:p>
    <w:p w14:paraId="111C9FE7" w14:textId="77777777" w:rsidR="007D11F0" w:rsidRPr="007D11F0" w:rsidRDefault="007D11F0" w:rsidP="0095233C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7D11F0">
        <w:rPr>
          <w:rFonts w:ascii="Arial" w:hAnsi="Arial" w:cs="Arial"/>
        </w:rPr>
        <w:t>Mejorar el ciclo de pruebas E2E y automatización QA.</w:t>
      </w:r>
    </w:p>
    <w:sectPr w:rsidR="007D11F0" w:rsidRPr="007D11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053C8"/>
    <w:multiLevelType w:val="multilevel"/>
    <w:tmpl w:val="EF1E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E4C6E"/>
    <w:multiLevelType w:val="multilevel"/>
    <w:tmpl w:val="B712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15D7D"/>
    <w:multiLevelType w:val="multilevel"/>
    <w:tmpl w:val="BA5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F51E7"/>
    <w:multiLevelType w:val="multilevel"/>
    <w:tmpl w:val="C72E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261AD"/>
    <w:multiLevelType w:val="multilevel"/>
    <w:tmpl w:val="C83A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E4717"/>
    <w:multiLevelType w:val="multilevel"/>
    <w:tmpl w:val="17AE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F6A0C"/>
    <w:multiLevelType w:val="multilevel"/>
    <w:tmpl w:val="3E2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6002E"/>
    <w:multiLevelType w:val="multilevel"/>
    <w:tmpl w:val="0A34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F80FAA"/>
    <w:multiLevelType w:val="multilevel"/>
    <w:tmpl w:val="5598F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4D5AA4"/>
    <w:multiLevelType w:val="multilevel"/>
    <w:tmpl w:val="05C4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9E40E7"/>
    <w:multiLevelType w:val="multilevel"/>
    <w:tmpl w:val="29B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C0E45"/>
    <w:multiLevelType w:val="multilevel"/>
    <w:tmpl w:val="40C0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70A28"/>
    <w:multiLevelType w:val="multilevel"/>
    <w:tmpl w:val="86D0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327D1"/>
    <w:multiLevelType w:val="multilevel"/>
    <w:tmpl w:val="7392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111791">
    <w:abstractNumId w:val="3"/>
  </w:num>
  <w:num w:numId="2" w16cid:durableId="749426572">
    <w:abstractNumId w:val="8"/>
  </w:num>
  <w:num w:numId="3" w16cid:durableId="1928615702">
    <w:abstractNumId w:val="13"/>
  </w:num>
  <w:num w:numId="4" w16cid:durableId="1592615330">
    <w:abstractNumId w:val="5"/>
  </w:num>
  <w:num w:numId="5" w16cid:durableId="1867209572">
    <w:abstractNumId w:val="6"/>
  </w:num>
  <w:num w:numId="6" w16cid:durableId="760419462">
    <w:abstractNumId w:val="9"/>
  </w:num>
  <w:num w:numId="7" w16cid:durableId="1319647498">
    <w:abstractNumId w:val="0"/>
  </w:num>
  <w:num w:numId="8" w16cid:durableId="598947503">
    <w:abstractNumId w:val="11"/>
  </w:num>
  <w:num w:numId="9" w16cid:durableId="567811908">
    <w:abstractNumId w:val="2"/>
  </w:num>
  <w:num w:numId="10" w16cid:durableId="1302610063">
    <w:abstractNumId w:val="12"/>
  </w:num>
  <w:num w:numId="11" w16cid:durableId="888763606">
    <w:abstractNumId w:val="10"/>
  </w:num>
  <w:num w:numId="12" w16cid:durableId="1045133455">
    <w:abstractNumId w:val="1"/>
  </w:num>
  <w:num w:numId="13" w16cid:durableId="1331367704">
    <w:abstractNumId w:val="7"/>
  </w:num>
  <w:num w:numId="14" w16cid:durableId="1626348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F0"/>
    <w:rsid w:val="0006073F"/>
    <w:rsid w:val="00647D5C"/>
    <w:rsid w:val="006964B4"/>
    <w:rsid w:val="00716B4D"/>
    <w:rsid w:val="0073352D"/>
    <w:rsid w:val="007D11F0"/>
    <w:rsid w:val="008667B4"/>
    <w:rsid w:val="0095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81CAC4"/>
  <w15:chartTrackingRefBased/>
  <w15:docId w15:val="{28360DC7-7192-4017-A4AF-42C556BC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1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1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1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1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1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1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1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1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1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1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1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1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1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1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11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11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11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1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11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11F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D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1179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Xol</dc:creator>
  <cp:keywords/>
  <dc:description/>
  <cp:lastModifiedBy>Bryan Xol</cp:lastModifiedBy>
  <cp:revision>4</cp:revision>
  <dcterms:created xsi:type="dcterms:W3CDTF">2025-10-15T11:45:00Z</dcterms:created>
  <dcterms:modified xsi:type="dcterms:W3CDTF">2025-10-15T12:13:00Z</dcterms:modified>
</cp:coreProperties>
</file>