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BFC19" w14:textId="638E76E4" w:rsidR="00795F5A" w:rsidRDefault="00795F5A" w:rsidP="00795F5A">
      <w:pPr>
        <w:pStyle w:val="Title"/>
      </w:pPr>
      <w:r>
        <w:t>Functions</w:t>
      </w:r>
    </w:p>
    <w:p w14:paraId="3DD9FD1F" w14:textId="610EAF42" w:rsidR="00795F5A" w:rsidRDefault="00795F5A" w:rsidP="00795F5A">
      <w:pPr>
        <w:pStyle w:val="Normal0"/>
      </w:pPr>
      <w:r>
        <w:t>This describes how to use the functions</w:t>
      </w:r>
      <w:r w:rsidR="001628E3">
        <w:t xml:space="preserve"> to build a few different kinds of pipelines</w:t>
      </w:r>
      <w:r>
        <w:t>.</w:t>
      </w:r>
    </w:p>
    <w:p w14:paraId="71F7FE47" w14:textId="77777777" w:rsidR="00795F5A" w:rsidRDefault="00795F5A" w:rsidP="00795F5A">
      <w:pPr>
        <w:pStyle w:val="Normal0"/>
      </w:pPr>
    </w:p>
    <w:p w14:paraId="14250C5A" w14:textId="77777777" w:rsidR="00795F5A" w:rsidRDefault="00795F5A" w:rsidP="00795F5A">
      <w:pPr>
        <w:pStyle w:val="Heading10"/>
      </w:pPr>
      <w:r>
        <w:t>General Cases</w:t>
      </w:r>
    </w:p>
    <w:p w14:paraId="15479CF6" w14:textId="2451A466" w:rsidR="009125C8" w:rsidRPr="009125C8" w:rsidRDefault="000F1269" w:rsidP="009125C8">
      <w:pPr>
        <w:pStyle w:val="Normal0"/>
      </w:pPr>
      <w:r>
        <w:t>These</w:t>
      </w:r>
      <w:r w:rsidR="009125C8">
        <w:t xml:space="preserve"> are </w:t>
      </w:r>
      <w:r>
        <w:t xml:space="preserve">for the </w:t>
      </w:r>
      <w:r w:rsidR="009125C8">
        <w:t>silver</w:t>
      </w:r>
      <w:r>
        <w:t xml:space="preserve"> layer</w:t>
      </w:r>
      <w:r w:rsidR="009125C8">
        <w:t xml:space="preserve">. They can be done with streaming, but it might be easier to use batch. Streaming assumes no duplicates in the incoming stream, whereas batch </w:t>
      </w:r>
      <w:r>
        <w:t xml:space="preserve">must </w:t>
      </w:r>
      <w:r w:rsidR="009125C8">
        <w:t>deduplicate. Streaming seems easier until there are problems, then batch becomes easier due to fewer variables.</w:t>
      </w:r>
    </w:p>
    <w:p w14:paraId="04F597E1" w14:textId="124B8528" w:rsidR="00795F5A" w:rsidRPr="00795F5A" w:rsidRDefault="00795F5A" w:rsidP="00795F5A">
      <w:pPr>
        <w:numPr>
          <w:ilvl w:val="0"/>
          <w:numId w:val="1"/>
        </w:numPr>
      </w:pPr>
      <w:r w:rsidRPr="00795F5A">
        <w:rPr>
          <w:b/>
          <w:bCs/>
        </w:rPr>
        <w:t>SCD2</w:t>
      </w:r>
      <w:r w:rsidR="00DA049B">
        <w:rPr>
          <w:b/>
          <w:bCs/>
        </w:rPr>
        <w:t xml:space="preserve"> model</w:t>
      </w:r>
      <w:r w:rsidRPr="00795F5A">
        <w:t>:</w:t>
      </w:r>
    </w:p>
    <w:p w14:paraId="3EC06B08" w14:textId="77777777" w:rsidR="00795F5A" w:rsidRDefault="00795F5A" w:rsidP="00795F5A">
      <w:pPr>
        <w:numPr>
          <w:ilvl w:val="1"/>
          <w:numId w:val="1"/>
        </w:numPr>
      </w:pPr>
      <w:r w:rsidRPr="00795F5A">
        <w:t>Heavier on compute/storage.</w:t>
      </w:r>
    </w:p>
    <w:p w14:paraId="0216AA26" w14:textId="2D085AF8" w:rsidR="009125C8" w:rsidRDefault="009125C8" w:rsidP="00795F5A">
      <w:pPr>
        <w:numPr>
          <w:ilvl w:val="1"/>
          <w:numId w:val="1"/>
        </w:numPr>
      </w:pPr>
      <w:r>
        <w:t>Maintains full history.</w:t>
      </w:r>
    </w:p>
    <w:p w14:paraId="1049C986" w14:textId="77777777" w:rsidR="00795F5A" w:rsidRDefault="00795F5A" w:rsidP="00795F5A">
      <w:pPr>
        <w:numPr>
          <w:ilvl w:val="1"/>
          <w:numId w:val="1"/>
        </w:numPr>
      </w:pPr>
      <w:r w:rsidRPr="00795F5A">
        <w:t>Common in regulated industries, finance, HR, audit needs.</w:t>
      </w:r>
    </w:p>
    <w:p w14:paraId="55FC5AB0" w14:textId="603CF1EA" w:rsidR="000F1269" w:rsidRDefault="000F1269" w:rsidP="00795F5A">
      <w:pPr>
        <w:numPr>
          <w:ilvl w:val="1"/>
          <w:numId w:val="1"/>
        </w:numPr>
      </w:pPr>
      <w:r w:rsidRPr="000F1269">
        <w:t>Idempoten</w:t>
      </w:r>
      <w:r>
        <w:t>t: Yes but fragile</w:t>
      </w:r>
      <w:r w:rsidR="00B43C6E">
        <w:t xml:space="preserve"> (needs to run every day)</w:t>
      </w:r>
      <w:r>
        <w:t>.</w:t>
      </w:r>
    </w:p>
    <w:p w14:paraId="4CBBFE02" w14:textId="0E9F4C96" w:rsidR="00795F5A" w:rsidRPr="00795F5A" w:rsidRDefault="00795F5A" w:rsidP="00795F5A">
      <w:pPr>
        <w:numPr>
          <w:ilvl w:val="0"/>
          <w:numId w:val="1"/>
        </w:numPr>
      </w:pPr>
      <w:r w:rsidRPr="00795F5A">
        <w:rPr>
          <w:b/>
          <w:bCs/>
        </w:rPr>
        <w:t>Overwrite/snapshot model</w:t>
      </w:r>
      <w:r w:rsidRPr="00795F5A">
        <w:t xml:space="preserve"> (stateless):</w:t>
      </w:r>
    </w:p>
    <w:p w14:paraId="6CF99CE0" w14:textId="77777777" w:rsidR="009125C8" w:rsidRDefault="00795F5A" w:rsidP="00B408DF">
      <w:pPr>
        <w:numPr>
          <w:ilvl w:val="1"/>
          <w:numId w:val="1"/>
        </w:numPr>
      </w:pPr>
      <w:r w:rsidRPr="00795F5A">
        <w:t>Silver always reflects the latest state.</w:t>
      </w:r>
    </w:p>
    <w:p w14:paraId="718DA73D" w14:textId="0FBFDFCE" w:rsidR="00795F5A" w:rsidRPr="00795F5A" w:rsidRDefault="00795F5A" w:rsidP="00B408DF">
      <w:pPr>
        <w:numPr>
          <w:ilvl w:val="1"/>
          <w:numId w:val="1"/>
        </w:numPr>
      </w:pPr>
      <w:r w:rsidRPr="00795F5A">
        <w:t xml:space="preserve">No </w:t>
      </w:r>
      <w:r w:rsidR="009125C8">
        <w:t>historical tracking</w:t>
      </w:r>
      <w:r w:rsidRPr="00795F5A">
        <w:t>.</w:t>
      </w:r>
    </w:p>
    <w:p w14:paraId="63BCFEBB" w14:textId="77777777" w:rsidR="00B43C6E" w:rsidRDefault="000F1269" w:rsidP="00795F5A">
      <w:pPr>
        <w:numPr>
          <w:ilvl w:val="1"/>
          <w:numId w:val="1"/>
        </w:numPr>
      </w:pPr>
      <w:r>
        <w:t>Simple, fast, cost-efficient</w:t>
      </w:r>
      <w:r w:rsidR="00795F5A" w:rsidRPr="00795F5A">
        <w:t>.</w:t>
      </w:r>
    </w:p>
    <w:p w14:paraId="6255BBBB" w14:textId="065E1E4C" w:rsidR="00795F5A" w:rsidRDefault="00B43C6E" w:rsidP="00795F5A">
      <w:pPr>
        <w:numPr>
          <w:ilvl w:val="1"/>
          <w:numId w:val="1"/>
        </w:numPr>
      </w:pPr>
      <w:r>
        <w:t>Cheaper than upsert for small tables.</w:t>
      </w:r>
    </w:p>
    <w:p w14:paraId="64065DED" w14:textId="5832847F" w:rsidR="000F1269" w:rsidRDefault="000F1269" w:rsidP="000F1269">
      <w:pPr>
        <w:numPr>
          <w:ilvl w:val="1"/>
          <w:numId w:val="1"/>
        </w:numPr>
      </w:pPr>
      <w:r w:rsidRPr="000F1269">
        <w:t>Idempoten</w:t>
      </w:r>
      <w:r>
        <w:t>t: Yes</w:t>
      </w:r>
      <w:r>
        <w:t>.</w:t>
      </w:r>
    </w:p>
    <w:p w14:paraId="10A1866A" w14:textId="77777777" w:rsidR="00795F5A" w:rsidRPr="00795F5A" w:rsidRDefault="00795F5A" w:rsidP="00795F5A">
      <w:pPr>
        <w:numPr>
          <w:ilvl w:val="0"/>
          <w:numId w:val="1"/>
        </w:numPr>
      </w:pPr>
      <w:r w:rsidRPr="00795F5A">
        <w:rPr>
          <w:b/>
          <w:bCs/>
        </w:rPr>
        <w:t>Upsert (MERGE) model</w:t>
      </w:r>
      <w:r w:rsidRPr="00795F5A">
        <w:t>:</w:t>
      </w:r>
    </w:p>
    <w:p w14:paraId="2132D984" w14:textId="77777777" w:rsidR="000F1269" w:rsidRDefault="00795F5A" w:rsidP="00DA049B">
      <w:pPr>
        <w:numPr>
          <w:ilvl w:val="1"/>
          <w:numId w:val="1"/>
        </w:numPr>
      </w:pPr>
      <w:r w:rsidRPr="00795F5A">
        <w:t>Latest changes merged into silver.</w:t>
      </w:r>
    </w:p>
    <w:p w14:paraId="7BA0EA25" w14:textId="599E1906" w:rsidR="00795F5A" w:rsidRPr="00795F5A" w:rsidRDefault="00795F5A" w:rsidP="00DA049B">
      <w:pPr>
        <w:numPr>
          <w:ilvl w:val="1"/>
          <w:numId w:val="1"/>
        </w:numPr>
      </w:pPr>
      <w:r w:rsidRPr="00795F5A">
        <w:t>No historical tracking.</w:t>
      </w:r>
    </w:p>
    <w:p w14:paraId="674397FB" w14:textId="495AE105" w:rsidR="00795F5A" w:rsidRDefault="000F1269" w:rsidP="00795F5A">
      <w:pPr>
        <w:numPr>
          <w:ilvl w:val="1"/>
          <w:numId w:val="1"/>
        </w:numPr>
      </w:pPr>
      <w:r>
        <w:t>Suitable</w:t>
      </w:r>
      <w:r w:rsidR="00795F5A" w:rsidRPr="00795F5A">
        <w:t xml:space="preserve"> in CDC pipelines without SCD2 needs.</w:t>
      </w:r>
    </w:p>
    <w:p w14:paraId="67879ABD" w14:textId="481E00E0" w:rsidR="00B43C6E" w:rsidRDefault="00B43C6E" w:rsidP="00795F5A">
      <w:pPr>
        <w:numPr>
          <w:ilvl w:val="1"/>
          <w:numId w:val="1"/>
        </w:numPr>
      </w:pPr>
      <w:r>
        <w:t>Cheaper than snapshot for big tables with small updates.</w:t>
      </w:r>
    </w:p>
    <w:p w14:paraId="3C277D01" w14:textId="1D198CC1" w:rsidR="000F1269" w:rsidRDefault="000F1269" w:rsidP="000F1269">
      <w:pPr>
        <w:numPr>
          <w:ilvl w:val="1"/>
          <w:numId w:val="1"/>
        </w:numPr>
      </w:pPr>
      <w:r w:rsidRPr="000F1269">
        <w:t>Idempoten</w:t>
      </w:r>
      <w:r>
        <w:t xml:space="preserve">t: Yes </w:t>
      </w:r>
      <w:r>
        <w:t>with proper business key.</w:t>
      </w:r>
    </w:p>
    <w:p w14:paraId="5B85E0DB" w14:textId="0BC2295A" w:rsidR="00DA049B" w:rsidRDefault="00DA049B">
      <w:pPr>
        <w:rPr>
          <w:rFonts w:ascii="Calibri Light" w:hAnsi="Calibri Light"/>
        </w:rPr>
      </w:pPr>
      <w:r>
        <w:br w:type="page"/>
      </w:r>
    </w:p>
    <w:p w14:paraId="32B91F5D" w14:textId="7860A71D" w:rsidR="00795F5A" w:rsidRDefault="00DA049B" w:rsidP="00DA049B">
      <w:pPr>
        <w:pStyle w:val="Heading10"/>
      </w:pPr>
      <w:r>
        <w:lastRenderedPageBreak/>
        <w:t>SCD2 Streaming</w:t>
      </w:r>
    </w:p>
    <w:p w14:paraId="7C49B4AE" w14:textId="28755DCE" w:rsidR="00DA049B" w:rsidRDefault="00DA049B" w:rsidP="00DA049B">
      <w:pPr>
        <w:pStyle w:val="Heading20"/>
      </w:pPr>
      <w:r>
        <w:t>Bronze</w:t>
      </w:r>
    </w:p>
    <w:p w14:paraId="3015CD60" w14:textId="77777777" w:rsidR="00DA049B" w:rsidRPr="00DA049B" w:rsidRDefault="00DA049B" w:rsidP="00DA049B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"read_function"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"functions.stream_read_cloudfiles"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4F74A84D" w14:textId="77777777" w:rsidR="00DA049B" w:rsidRPr="00DA049B" w:rsidRDefault="00DA049B" w:rsidP="00DA049B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"transform_function"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"functions.bronze_standard_transform"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4969764D" w14:textId="77777777" w:rsidR="00DA049B" w:rsidRPr="00DA049B" w:rsidRDefault="00DA049B" w:rsidP="00DA049B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"write_function"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"functions.stream_write_table"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31ADA65B" w14:textId="77777777" w:rsidR="003C7842" w:rsidRPr="003C7842" w:rsidRDefault="003C7842" w:rsidP="003C7842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3C7842">
        <w:rPr>
          <w:rFonts w:ascii="Consolas" w:eastAsia="Times New Roman" w:hAnsi="Consolas" w:cs="Times New Roman"/>
          <w:color w:val="A31515"/>
          <w:sz w:val="18"/>
          <w:szCs w:val="18"/>
        </w:rPr>
        <w:t>"build_history"</w:t>
      </w: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3C7842">
        <w:rPr>
          <w:rFonts w:ascii="Consolas" w:eastAsia="Times New Roman" w:hAnsi="Consolas" w:cs="Times New Roman"/>
          <w:color w:val="A31515"/>
          <w:sz w:val="18"/>
          <w:szCs w:val="18"/>
        </w:rPr>
        <w:t>"true"</w:t>
      </w: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064A6F60" w14:textId="77777777" w:rsidR="00DA049B" w:rsidRPr="00DA049B" w:rsidRDefault="00DA049B" w:rsidP="00DA049B">
      <w:pPr>
        <w:pStyle w:val="Normal0"/>
      </w:pPr>
    </w:p>
    <w:p w14:paraId="427B4ECA" w14:textId="3B2B8E0E" w:rsidR="00DA049B" w:rsidRDefault="00DA049B" w:rsidP="00DA049B">
      <w:pPr>
        <w:pStyle w:val="Heading20"/>
      </w:pPr>
      <w:r>
        <w:t>Silver</w:t>
      </w:r>
    </w:p>
    <w:p w14:paraId="545EBD2A" w14:textId="77777777" w:rsidR="00DA049B" w:rsidRPr="00DA049B" w:rsidRDefault="00DA049B" w:rsidP="00DA049B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"read_function"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"functions.stream_read_table"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518BDB5C" w14:textId="77777777" w:rsidR="00DA049B" w:rsidRPr="00DA049B" w:rsidRDefault="00DA049B" w:rsidP="00DA049B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"transform_function"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"functions.silver_scd2_transform"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7D6B2FDC" w14:textId="77777777" w:rsidR="00DA049B" w:rsidRPr="00DA049B" w:rsidRDefault="00DA049B" w:rsidP="00DA049B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"write_function"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"functions.stream_write_scd2_table"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14180A27" w14:textId="77777777" w:rsidR="00DA049B" w:rsidRPr="00DA049B" w:rsidRDefault="00DA049B" w:rsidP="00DA049B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"upsert_function"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"functions.scd2_upsert"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7D4E749C" w14:textId="77777777" w:rsidR="003C7842" w:rsidRPr="003C7842" w:rsidRDefault="003C7842" w:rsidP="003C7842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3C7842">
        <w:rPr>
          <w:rFonts w:ascii="Consolas" w:eastAsia="Times New Roman" w:hAnsi="Consolas" w:cs="Times New Roman"/>
          <w:color w:val="A31515"/>
          <w:sz w:val="18"/>
          <w:szCs w:val="18"/>
        </w:rPr>
        <w:t>"build_history"</w:t>
      </w: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3C7842">
        <w:rPr>
          <w:rFonts w:ascii="Consolas" w:eastAsia="Times New Roman" w:hAnsi="Consolas" w:cs="Times New Roman"/>
          <w:color w:val="A31515"/>
          <w:sz w:val="18"/>
          <w:szCs w:val="18"/>
        </w:rPr>
        <w:t>"false"</w:t>
      </w: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7F0DCC5E" w14:textId="77777777" w:rsidR="003C7842" w:rsidRPr="003C7842" w:rsidRDefault="003C7842" w:rsidP="003C7842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3C7842">
        <w:rPr>
          <w:rFonts w:ascii="Consolas" w:eastAsia="Times New Roman" w:hAnsi="Consolas" w:cs="Times New Roman"/>
          <w:color w:val="A31515"/>
          <w:sz w:val="18"/>
          <w:szCs w:val="18"/>
        </w:rPr>
        <w:t>"ingest_time_column"</w:t>
      </w: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3C7842">
        <w:rPr>
          <w:rFonts w:ascii="Consolas" w:eastAsia="Times New Roman" w:hAnsi="Consolas" w:cs="Times New Roman"/>
          <w:color w:val="A31515"/>
          <w:sz w:val="18"/>
          <w:szCs w:val="18"/>
        </w:rPr>
        <w:t>"derived_ingest_time"</w:t>
      </w: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36C95B50" w14:textId="77777777" w:rsidR="00DA049B" w:rsidRDefault="00DA049B" w:rsidP="00795F5A">
      <w:pPr>
        <w:pStyle w:val="Normal0"/>
      </w:pPr>
    </w:p>
    <w:p w14:paraId="33F30415" w14:textId="515280F9" w:rsidR="00DA049B" w:rsidRDefault="00DA049B" w:rsidP="00DA049B">
      <w:pPr>
        <w:pStyle w:val="Heading10"/>
      </w:pPr>
      <w:r>
        <w:t>SCD2 Batch</w:t>
      </w:r>
    </w:p>
    <w:p w14:paraId="503D0974" w14:textId="77777777" w:rsidR="001628E3" w:rsidRDefault="00DA049B" w:rsidP="00DA049B">
      <w:pPr>
        <w:pStyle w:val="Heading20"/>
      </w:pPr>
      <w:r>
        <w:t>Bronze</w:t>
      </w:r>
    </w:p>
    <w:p w14:paraId="50A08CBE" w14:textId="77777777" w:rsidR="001628E3" w:rsidRPr="00DA049B" w:rsidRDefault="001628E3" w:rsidP="001628E3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"read_function"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"functions.stream_read_cloudfiles"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3A443A8D" w14:textId="77777777" w:rsidR="001628E3" w:rsidRPr="00DA049B" w:rsidRDefault="001628E3" w:rsidP="001628E3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"transform_function"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"functions.bronze_standard_transform"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668711C8" w14:textId="77777777" w:rsidR="001628E3" w:rsidRPr="00DA049B" w:rsidRDefault="001628E3" w:rsidP="001628E3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"write_function"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"functions.stream_write_table"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66C20856" w14:textId="77777777" w:rsidR="001628E3" w:rsidRPr="003C7842" w:rsidRDefault="001628E3" w:rsidP="001628E3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3C7842">
        <w:rPr>
          <w:rFonts w:ascii="Consolas" w:eastAsia="Times New Roman" w:hAnsi="Consolas" w:cs="Times New Roman"/>
          <w:color w:val="A31515"/>
          <w:sz w:val="18"/>
          <w:szCs w:val="18"/>
        </w:rPr>
        <w:t>"build_history"</w:t>
      </w: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3C7842">
        <w:rPr>
          <w:rFonts w:ascii="Consolas" w:eastAsia="Times New Roman" w:hAnsi="Consolas" w:cs="Times New Roman"/>
          <w:color w:val="A31515"/>
          <w:sz w:val="18"/>
          <w:szCs w:val="18"/>
        </w:rPr>
        <w:t>"true"</w:t>
      </w: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2F2A8A6C" w14:textId="6837AAE2" w:rsidR="00DA049B" w:rsidRDefault="00DA049B" w:rsidP="001628E3">
      <w:pPr>
        <w:pStyle w:val="Normal0"/>
      </w:pPr>
      <w:r>
        <w:br/>
        <w:t>Silver</w:t>
      </w:r>
    </w:p>
    <w:p w14:paraId="42316D85" w14:textId="54DFC403" w:rsidR="001628E3" w:rsidRPr="00DA049B" w:rsidRDefault="001628E3" w:rsidP="001628E3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"read_function"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"functions.read_table"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7D435BAF" w14:textId="77777777" w:rsidR="001628E3" w:rsidRPr="00DA049B" w:rsidRDefault="001628E3" w:rsidP="001628E3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"transform_function"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"functions.silver_scd2_transform"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1C2136A5" w14:textId="4EB73B4D" w:rsidR="001628E3" w:rsidRPr="00DA049B" w:rsidRDefault="001628E3" w:rsidP="001628E3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"write_function"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"functions.write_scd2_table"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413A2B56" w14:textId="77777777" w:rsidR="001628E3" w:rsidRPr="00DA049B" w:rsidRDefault="001628E3" w:rsidP="001628E3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"upsert_function"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"functions.scd2_upsert"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6F9D6273" w14:textId="77777777" w:rsidR="001628E3" w:rsidRPr="003C7842" w:rsidRDefault="001628E3" w:rsidP="001628E3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3C7842">
        <w:rPr>
          <w:rFonts w:ascii="Consolas" w:eastAsia="Times New Roman" w:hAnsi="Consolas" w:cs="Times New Roman"/>
          <w:color w:val="A31515"/>
          <w:sz w:val="18"/>
          <w:szCs w:val="18"/>
        </w:rPr>
        <w:t>"build_history"</w:t>
      </w: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3C7842">
        <w:rPr>
          <w:rFonts w:ascii="Consolas" w:eastAsia="Times New Roman" w:hAnsi="Consolas" w:cs="Times New Roman"/>
          <w:color w:val="A31515"/>
          <w:sz w:val="18"/>
          <w:szCs w:val="18"/>
        </w:rPr>
        <w:t>"false"</w:t>
      </w: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31526D22" w14:textId="08BADF6D" w:rsidR="001628E3" w:rsidRPr="001628E3" w:rsidRDefault="001628E3" w:rsidP="001628E3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3C7842">
        <w:rPr>
          <w:rFonts w:ascii="Consolas" w:eastAsia="Times New Roman" w:hAnsi="Consolas" w:cs="Times New Roman"/>
          <w:color w:val="A31515"/>
          <w:sz w:val="18"/>
          <w:szCs w:val="18"/>
        </w:rPr>
        <w:t>"ingest_time_column"</w:t>
      </w: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3C7842">
        <w:rPr>
          <w:rFonts w:ascii="Consolas" w:eastAsia="Times New Roman" w:hAnsi="Consolas" w:cs="Times New Roman"/>
          <w:color w:val="A31515"/>
          <w:sz w:val="18"/>
          <w:szCs w:val="18"/>
        </w:rPr>
        <w:t>"derived_ingest_time"</w:t>
      </w: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270BD17B" w14:textId="77777777" w:rsidR="00DA049B" w:rsidRPr="001628E3" w:rsidRDefault="00DA049B" w:rsidP="001628E3">
      <w:pPr>
        <w:pStyle w:val="Normal0"/>
      </w:pPr>
    </w:p>
    <w:p w14:paraId="65AC01EF" w14:textId="551EEAA9" w:rsidR="00DA049B" w:rsidRDefault="00DA049B" w:rsidP="00DA049B">
      <w:pPr>
        <w:pStyle w:val="Heading10"/>
      </w:pPr>
      <w:r>
        <w:t>Overwrite/Snapshot Streaming</w:t>
      </w:r>
    </w:p>
    <w:p w14:paraId="2185E0B9" w14:textId="09EEBC80" w:rsidR="00DA049B" w:rsidRDefault="00DA049B" w:rsidP="00DA049B">
      <w:pPr>
        <w:pStyle w:val="Heading20"/>
      </w:pPr>
      <w:r>
        <w:t>Bronze</w:t>
      </w:r>
    </w:p>
    <w:p w14:paraId="1A6D3FA4" w14:textId="77777777" w:rsidR="001628E3" w:rsidRPr="00DA049B" w:rsidRDefault="001628E3" w:rsidP="001628E3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"read_function"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"functions.stream_read_cloudfiles"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6C2F44BA" w14:textId="77777777" w:rsidR="001628E3" w:rsidRPr="00DA049B" w:rsidRDefault="001628E3" w:rsidP="001628E3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"transform_function"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"functions.bronze_standard_transform"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6C6C7EB7" w14:textId="77777777" w:rsidR="001628E3" w:rsidRPr="00DA049B" w:rsidRDefault="001628E3" w:rsidP="001628E3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"write_function"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DA049B">
        <w:rPr>
          <w:rFonts w:ascii="Consolas" w:eastAsia="Times New Roman" w:hAnsi="Consolas" w:cs="Times New Roman"/>
          <w:color w:val="A31515"/>
          <w:sz w:val="18"/>
          <w:szCs w:val="18"/>
        </w:rPr>
        <w:t>"functions.stream_write_table"</w:t>
      </w:r>
      <w:r w:rsidRPr="00DA049B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19462918" w14:textId="77777777" w:rsidR="001628E3" w:rsidRPr="003C7842" w:rsidRDefault="001628E3" w:rsidP="001628E3">
      <w:pPr>
        <w:shd w:val="clear" w:color="auto" w:fill="F6F7F9"/>
        <w:spacing w:after="0" w:line="270" w:lineRule="atLeast"/>
        <w:rPr>
          <w:rFonts w:ascii="Consolas" w:eastAsia="Times New Roman" w:hAnsi="Consolas" w:cs="Times New Roman"/>
          <w:color w:val="3B3B3B"/>
          <w:sz w:val="18"/>
          <w:szCs w:val="18"/>
        </w:rPr>
      </w:pP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 xml:space="preserve">    </w:t>
      </w:r>
      <w:r w:rsidRPr="003C7842">
        <w:rPr>
          <w:rFonts w:ascii="Consolas" w:eastAsia="Times New Roman" w:hAnsi="Consolas" w:cs="Times New Roman"/>
          <w:color w:val="A31515"/>
          <w:sz w:val="18"/>
          <w:szCs w:val="18"/>
        </w:rPr>
        <w:t>"build_history"</w:t>
      </w: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 xml:space="preserve">: </w:t>
      </w:r>
      <w:r w:rsidRPr="003C7842">
        <w:rPr>
          <w:rFonts w:ascii="Consolas" w:eastAsia="Times New Roman" w:hAnsi="Consolas" w:cs="Times New Roman"/>
          <w:color w:val="A31515"/>
          <w:sz w:val="18"/>
          <w:szCs w:val="18"/>
        </w:rPr>
        <w:t>"true"</w:t>
      </w:r>
      <w:r w:rsidRPr="003C7842">
        <w:rPr>
          <w:rFonts w:ascii="Consolas" w:eastAsia="Times New Roman" w:hAnsi="Consolas" w:cs="Times New Roman"/>
          <w:color w:val="3B3B3B"/>
          <w:sz w:val="18"/>
          <w:szCs w:val="18"/>
        </w:rPr>
        <w:t>,</w:t>
      </w:r>
    </w:p>
    <w:p w14:paraId="77733961" w14:textId="77777777" w:rsidR="001628E3" w:rsidRPr="001628E3" w:rsidRDefault="001628E3" w:rsidP="001628E3">
      <w:pPr>
        <w:pStyle w:val="Normal0"/>
      </w:pPr>
    </w:p>
    <w:p w14:paraId="0250C2A9" w14:textId="4C0532DB" w:rsidR="00DA049B" w:rsidRDefault="00DA049B" w:rsidP="00DA049B">
      <w:pPr>
        <w:pStyle w:val="Heading20"/>
      </w:pPr>
      <w:r>
        <w:t>Silver</w:t>
      </w:r>
    </w:p>
    <w:p w14:paraId="61001E96" w14:textId="77777777" w:rsidR="00DA049B" w:rsidRDefault="00DA049B" w:rsidP="003C7842">
      <w:pPr>
        <w:pStyle w:val="Normal0"/>
      </w:pPr>
    </w:p>
    <w:p w14:paraId="5B0B6DDB" w14:textId="293B2135" w:rsidR="00DA049B" w:rsidRDefault="00DA049B" w:rsidP="00DA049B">
      <w:pPr>
        <w:pStyle w:val="Heading10"/>
      </w:pPr>
      <w:r>
        <w:lastRenderedPageBreak/>
        <w:t>Overwrite/Snapshot Batch</w:t>
      </w:r>
    </w:p>
    <w:p w14:paraId="2A961468" w14:textId="755A918B" w:rsidR="00DA049B" w:rsidRDefault="00DA049B" w:rsidP="00DA049B">
      <w:pPr>
        <w:pStyle w:val="Heading20"/>
      </w:pPr>
      <w:r>
        <w:t>Bronze</w:t>
      </w:r>
      <w:r>
        <w:br/>
        <w:t>Silver</w:t>
      </w:r>
    </w:p>
    <w:p w14:paraId="156143BF" w14:textId="77777777" w:rsidR="00DA049B" w:rsidRDefault="00DA049B" w:rsidP="003C7842">
      <w:pPr>
        <w:pStyle w:val="Normal0"/>
      </w:pPr>
    </w:p>
    <w:p w14:paraId="33EBAA06" w14:textId="0A9B104B" w:rsidR="00DA049B" w:rsidRDefault="00DA049B" w:rsidP="00DA049B">
      <w:pPr>
        <w:pStyle w:val="Heading10"/>
      </w:pPr>
      <w:r>
        <w:t>Upsert (Merge) Streaming</w:t>
      </w:r>
    </w:p>
    <w:p w14:paraId="4F9757B0" w14:textId="07D4F21B" w:rsidR="00DA049B" w:rsidRDefault="00DA049B" w:rsidP="00DA049B">
      <w:pPr>
        <w:pStyle w:val="Heading20"/>
      </w:pPr>
      <w:r>
        <w:t>Bronze</w:t>
      </w:r>
    </w:p>
    <w:p w14:paraId="5890F99C" w14:textId="17618479" w:rsidR="00DA049B" w:rsidRDefault="00DA049B" w:rsidP="00DA049B">
      <w:pPr>
        <w:pStyle w:val="Heading20"/>
      </w:pPr>
      <w:r>
        <w:t>Silver</w:t>
      </w:r>
    </w:p>
    <w:p w14:paraId="60830705" w14:textId="77777777" w:rsidR="00DA049B" w:rsidRDefault="00DA049B" w:rsidP="003C7842">
      <w:pPr>
        <w:pStyle w:val="Normal0"/>
      </w:pPr>
    </w:p>
    <w:p w14:paraId="302B6EF4" w14:textId="541E98E1" w:rsidR="00DA049B" w:rsidRDefault="00DA049B" w:rsidP="00DA049B">
      <w:pPr>
        <w:pStyle w:val="Heading10"/>
      </w:pPr>
      <w:r>
        <w:t>Upsert (Merge) Batch</w:t>
      </w:r>
    </w:p>
    <w:p w14:paraId="36302BA8" w14:textId="2DB62907" w:rsidR="00DA049B" w:rsidRDefault="00DA049B" w:rsidP="00DA049B">
      <w:pPr>
        <w:pStyle w:val="Heading20"/>
      </w:pPr>
      <w:r>
        <w:t>Bronze</w:t>
      </w:r>
    </w:p>
    <w:p w14:paraId="73D70E57" w14:textId="48708DB9" w:rsidR="00DA049B" w:rsidRPr="00DA049B" w:rsidRDefault="00DA049B" w:rsidP="00DA049B">
      <w:pPr>
        <w:pStyle w:val="Heading20"/>
      </w:pPr>
      <w:r>
        <w:t>Silver</w:t>
      </w:r>
    </w:p>
    <w:p w14:paraId="7027A2D8" w14:textId="3B9F3ED1" w:rsidR="00DA049B" w:rsidRDefault="00DA049B">
      <w:pPr>
        <w:rPr>
          <w:rFonts w:ascii="Calibri Light" w:hAnsi="Calibri Light"/>
        </w:rPr>
      </w:pPr>
      <w:r>
        <w:br w:type="page"/>
      </w:r>
    </w:p>
    <w:p w14:paraId="6739A5A0" w14:textId="77777777" w:rsidR="00DA049B" w:rsidRPr="00795F5A" w:rsidRDefault="00DA049B" w:rsidP="00795F5A">
      <w:pPr>
        <w:pStyle w:val="Normal0"/>
      </w:pP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6215"/>
      </w:tblGrid>
      <w:tr w:rsidR="005C518A" w:rsidRPr="005C518A" w14:paraId="7B59D7B0" w14:textId="77777777" w:rsidTr="005C518A">
        <w:trPr>
          <w:trHeight w:val="288"/>
        </w:trPr>
        <w:tc>
          <w:tcPr>
            <w:tcW w:w="314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7C38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518A">
              <w:rPr>
                <w:rFonts w:ascii="Calibri" w:eastAsia="Times New Roman" w:hAnsi="Calibri" w:cs="Calibri"/>
                <w:b/>
                <w:bCs/>
                <w:color w:val="000000"/>
              </w:rPr>
              <w:t>Function Name</w:t>
            </w:r>
          </w:p>
        </w:tc>
        <w:tc>
          <w:tcPr>
            <w:tcW w:w="62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60D1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C518A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C518A" w:rsidRPr="005C518A" w14:paraId="0681B961" w14:textId="77777777" w:rsidTr="005C518A">
        <w:trPr>
          <w:trHeight w:val="288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69C2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5C518A">
              <w:rPr>
                <w:rFonts w:ascii="Calibri" w:eastAsia="Times New Roman" w:hAnsi="Calibri" w:cs="Calibri"/>
                <w:color w:val="70AD47" w:themeColor="accent6"/>
              </w:rPr>
              <w:t>stream_read_cloudfiles</w:t>
            </w:r>
          </w:p>
        </w:tc>
        <w:tc>
          <w:tcPr>
            <w:tcW w:w="6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03D4" w14:textId="5A5F51C0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Reads streaming data using Auto Loader (cloudFiles).</w:t>
            </w:r>
          </w:p>
        </w:tc>
      </w:tr>
      <w:tr w:rsidR="005C518A" w:rsidRPr="005C518A" w14:paraId="0F4C9A69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7E27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5C518A">
              <w:rPr>
                <w:rFonts w:ascii="Calibri" w:eastAsia="Times New Roman" w:hAnsi="Calibri" w:cs="Calibri"/>
                <w:color w:val="70AD47" w:themeColor="accent6"/>
              </w:rPr>
              <w:t>stream_read_table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75AF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Reads a Delta table as a streaming source.</w:t>
            </w:r>
          </w:p>
        </w:tc>
      </w:tr>
      <w:tr w:rsidR="005C518A" w:rsidRPr="005C518A" w14:paraId="49D601E4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6DD6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5C518A">
              <w:rPr>
                <w:rFonts w:ascii="Calibri" w:eastAsia="Times New Roman" w:hAnsi="Calibri" w:cs="Calibri"/>
                <w:color w:val="70AD47" w:themeColor="accent6"/>
              </w:rPr>
              <w:t>read_table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6D5B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Reads a Delta table in batch mode.</w:t>
            </w:r>
          </w:p>
        </w:tc>
      </w:tr>
      <w:tr w:rsidR="005C518A" w:rsidRPr="005C518A" w14:paraId="6C71B2F4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6CC2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5C518A">
              <w:rPr>
                <w:rFonts w:ascii="Calibri" w:eastAsia="Times New Roman" w:hAnsi="Calibri" w:cs="Calibri"/>
                <w:color w:val="70AD47" w:themeColor="accent6"/>
              </w:rPr>
              <w:t>read_windowed_snapshot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1BA7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Reads latest row per key using window and row_number.</w:t>
            </w:r>
          </w:p>
        </w:tc>
      </w:tr>
      <w:tr w:rsidR="005C518A" w:rsidRPr="005C518A" w14:paraId="1D5FA278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B19F3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</w:rPr>
            </w:pPr>
            <w:r w:rsidRPr="005C518A">
              <w:rPr>
                <w:rFonts w:ascii="Calibri" w:eastAsia="Times New Roman" w:hAnsi="Calibri" w:cs="Calibri"/>
                <w:color w:val="70AD47" w:themeColor="accent6"/>
              </w:rPr>
              <w:t>read_latest_ingest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5AEA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Reads only rows with the latest ingest_time value.</w:t>
            </w:r>
          </w:p>
        </w:tc>
      </w:tr>
      <w:tr w:rsidR="005C518A" w:rsidRPr="005C518A" w14:paraId="05CB530D" w14:textId="77777777" w:rsidTr="005C518A">
        <w:trPr>
          <w:trHeight w:val="288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98CD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C518A">
              <w:rPr>
                <w:rFonts w:ascii="Calibri" w:eastAsia="Times New Roman" w:hAnsi="Calibri" w:cs="Calibri"/>
                <w:color w:val="2E74B5" w:themeColor="accent1" w:themeShade="BF"/>
              </w:rPr>
              <w:t>bronze_standard_transform</w:t>
            </w:r>
          </w:p>
        </w:tc>
        <w:tc>
          <w:tcPr>
            <w:tcW w:w="6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EE0E" w14:textId="5AE48C13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Applies common bronze transforms.</w:t>
            </w:r>
          </w:p>
        </w:tc>
      </w:tr>
      <w:tr w:rsidR="005C518A" w:rsidRPr="005C518A" w14:paraId="316AF506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C388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C518A">
              <w:rPr>
                <w:rFonts w:ascii="Calibri" w:eastAsia="Times New Roman" w:hAnsi="Calibri" w:cs="Calibri"/>
                <w:color w:val="2E74B5" w:themeColor="accent1" w:themeShade="BF"/>
              </w:rPr>
              <w:t>silver_standard_transform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31FE2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Renames, casts types, and adds hash/file metadata.</w:t>
            </w:r>
          </w:p>
        </w:tc>
      </w:tr>
      <w:tr w:rsidR="005C518A" w:rsidRPr="005C518A" w14:paraId="7D66AA6F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AB70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C518A">
              <w:rPr>
                <w:rFonts w:ascii="Calibri" w:eastAsia="Times New Roman" w:hAnsi="Calibri" w:cs="Calibri"/>
                <w:color w:val="2E74B5" w:themeColor="accent1" w:themeShade="BF"/>
              </w:rPr>
              <w:t>silver_scd2_transform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D3BD" w14:textId="78EB7BB8" w:rsidR="005C518A" w:rsidRPr="005C518A" w:rsidRDefault="006F5FB4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Applies</w:t>
            </w:r>
            <w:r w:rsidR="005C518A" w:rsidRPr="005C518A">
              <w:rPr>
                <w:rFonts w:ascii="Calibri" w:eastAsia="Times New Roman" w:hAnsi="Calibri" w:cs="Calibri"/>
                <w:color w:val="000000"/>
              </w:rPr>
              <w:t xml:space="preserve"> standard silver transforms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adds SCD2 columns.</w:t>
            </w:r>
          </w:p>
        </w:tc>
      </w:tr>
      <w:tr w:rsidR="005C518A" w:rsidRPr="005C518A" w14:paraId="61956DB9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6E0A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5C518A">
              <w:rPr>
                <w:rFonts w:ascii="Calibri" w:eastAsia="Times New Roman" w:hAnsi="Calibri" w:cs="Calibri"/>
                <w:color w:val="2E74B5" w:themeColor="accent1" w:themeShade="BF"/>
              </w:rPr>
              <w:t>silver_scd2_catchup_transform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7070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Filters input to only include rows newer than the target table.</w:t>
            </w:r>
          </w:p>
        </w:tc>
      </w:tr>
      <w:tr w:rsidR="005C518A" w:rsidRPr="005C518A" w14:paraId="4998DD9F" w14:textId="77777777" w:rsidTr="005C518A">
        <w:trPr>
          <w:trHeight w:val="288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F47EB" w14:textId="79198754" w:rsidR="005C518A" w:rsidRPr="005C518A" w:rsidRDefault="007C76B5" w:rsidP="005C518A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5" w:themeShade="BF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</w:rPr>
              <w:t>add_</w:t>
            </w:r>
            <w:r w:rsidR="005C518A" w:rsidRPr="005C518A">
              <w:rPr>
                <w:rFonts w:ascii="Calibri" w:eastAsia="Times New Roman" w:hAnsi="Calibri" w:cs="Calibri"/>
                <w:color w:val="2F5496" w:themeColor="accent5" w:themeShade="BF"/>
              </w:rPr>
              <w:t>scd2_column</w:t>
            </w:r>
            <w:r>
              <w:rPr>
                <w:rFonts w:ascii="Calibri" w:eastAsia="Times New Roman" w:hAnsi="Calibri" w:cs="Calibri"/>
                <w:color w:val="2F5496" w:themeColor="accent5" w:themeShade="BF"/>
              </w:rPr>
              <w:t>s</w:t>
            </w:r>
          </w:p>
        </w:tc>
        <w:tc>
          <w:tcPr>
            <w:tcW w:w="6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E9EC" w14:textId="523F2112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 xml:space="preserve">Adds </w:t>
            </w:r>
            <w:r>
              <w:rPr>
                <w:rFonts w:ascii="Calibri" w:eastAsia="Times New Roman" w:hAnsi="Calibri" w:cs="Calibri"/>
                <w:color w:val="000000"/>
              </w:rPr>
              <w:t>SCD2 columns</w:t>
            </w:r>
            <w:r w:rsidRPr="005C518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5C518A" w:rsidRPr="005C518A" w14:paraId="11D1C550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0344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5" w:themeShade="BF"/>
              </w:rPr>
            </w:pPr>
            <w:r w:rsidRPr="005C518A">
              <w:rPr>
                <w:rFonts w:ascii="Calibri" w:eastAsia="Times New Roman" w:hAnsi="Calibri" w:cs="Calibri"/>
                <w:color w:val="2F5496" w:themeColor="accent5" w:themeShade="BF"/>
              </w:rPr>
              <w:t>add_source_metadata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0DC2" w14:textId="4B8CCC7B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Adds source_metadata struct column.</w:t>
            </w:r>
          </w:p>
        </w:tc>
      </w:tr>
      <w:tr w:rsidR="005C518A" w:rsidRPr="005C518A" w14:paraId="79626ECF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B7DF" w14:textId="45ED33F0" w:rsidR="005C518A" w:rsidRPr="005C518A" w:rsidRDefault="007C76B5" w:rsidP="005C518A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5" w:themeShade="BF"/>
              </w:rPr>
            </w:pPr>
            <w:r>
              <w:rPr>
                <w:rFonts w:ascii="Calibri" w:eastAsia="Times New Roman" w:hAnsi="Calibri" w:cs="Calibri"/>
                <w:color w:val="2F5496" w:themeColor="accent5" w:themeShade="BF"/>
              </w:rPr>
              <w:t>add_</w:t>
            </w:r>
            <w:r w:rsidR="005C518A" w:rsidRPr="005C518A">
              <w:rPr>
                <w:rFonts w:ascii="Calibri" w:eastAsia="Times New Roman" w:hAnsi="Calibri" w:cs="Calibri"/>
                <w:color w:val="2F5496" w:themeColor="accent5" w:themeShade="BF"/>
              </w:rPr>
              <w:t>row_hash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4A8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Adds a SHA-256 hash column if enabled.</w:t>
            </w:r>
          </w:p>
        </w:tc>
      </w:tr>
      <w:tr w:rsidR="005C518A" w:rsidRPr="005C518A" w14:paraId="44A30278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FABA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5" w:themeShade="BF"/>
              </w:rPr>
            </w:pPr>
            <w:r w:rsidRPr="005C518A">
              <w:rPr>
                <w:rFonts w:ascii="Calibri" w:eastAsia="Times New Roman" w:hAnsi="Calibri" w:cs="Calibri"/>
                <w:color w:val="2F5496" w:themeColor="accent5" w:themeShade="BF"/>
              </w:rPr>
              <w:t>clean_column_names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C9168" w14:textId="52F6EB19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Normalizes column names.</w:t>
            </w:r>
          </w:p>
        </w:tc>
      </w:tr>
      <w:tr w:rsidR="005C518A" w:rsidRPr="005C518A" w14:paraId="2E530DDE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09BB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5" w:themeShade="BF"/>
              </w:rPr>
            </w:pPr>
            <w:r w:rsidRPr="005C518A">
              <w:rPr>
                <w:rFonts w:ascii="Calibri" w:eastAsia="Times New Roman" w:hAnsi="Calibri" w:cs="Calibri"/>
                <w:color w:val="2F5496" w:themeColor="accent5" w:themeShade="BF"/>
              </w:rPr>
              <w:t>rename_columns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01DB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Renames columns based on a mapping.</w:t>
            </w:r>
          </w:p>
        </w:tc>
      </w:tr>
      <w:tr w:rsidR="005C518A" w:rsidRPr="005C518A" w14:paraId="4130F465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D949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2F5496" w:themeColor="accent5" w:themeShade="BF"/>
              </w:rPr>
            </w:pPr>
            <w:r w:rsidRPr="005C518A">
              <w:rPr>
                <w:rFonts w:ascii="Calibri" w:eastAsia="Times New Roman" w:hAnsi="Calibri" w:cs="Calibri"/>
                <w:color w:val="2F5496" w:themeColor="accent5" w:themeShade="BF"/>
              </w:rPr>
              <w:t>cast_data_types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A4FB" w14:textId="44BE1733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 xml:space="preserve">Casts columns </w:t>
            </w:r>
            <w:r w:rsidR="006F5FB4">
              <w:rPr>
                <w:rFonts w:ascii="Calibri" w:eastAsia="Times New Roman" w:hAnsi="Calibri" w:cs="Calibri"/>
                <w:color w:val="000000"/>
              </w:rPr>
              <w:t>based on a mapping</w:t>
            </w:r>
            <w:r w:rsidRPr="005C518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5C518A" w:rsidRPr="005C518A" w14:paraId="66AA857B" w14:textId="77777777" w:rsidTr="005C518A">
        <w:trPr>
          <w:trHeight w:val="288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9DE9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</w:rPr>
            </w:pPr>
            <w:r w:rsidRPr="005C518A">
              <w:rPr>
                <w:rFonts w:ascii="Calibri" w:eastAsia="Times New Roman" w:hAnsi="Calibri" w:cs="Calibri"/>
                <w:color w:val="7F7F7F" w:themeColor="text1" w:themeTint="80"/>
              </w:rPr>
              <w:t>overwrite_table</w:t>
            </w:r>
          </w:p>
        </w:tc>
        <w:tc>
          <w:tcPr>
            <w:tcW w:w="6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B79A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Overwrites destination table in batch mode.</w:t>
            </w:r>
          </w:p>
        </w:tc>
      </w:tr>
      <w:tr w:rsidR="005C518A" w:rsidRPr="005C518A" w14:paraId="0EC220F8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A74F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</w:rPr>
            </w:pPr>
            <w:r w:rsidRPr="005C518A">
              <w:rPr>
                <w:rFonts w:ascii="Calibri" w:eastAsia="Times New Roman" w:hAnsi="Calibri" w:cs="Calibri"/>
                <w:color w:val="7F7F7F" w:themeColor="text1" w:themeTint="80"/>
              </w:rPr>
              <w:t>stream_write_table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638E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Writes DataFrame to table using streaming sink.</w:t>
            </w:r>
          </w:p>
        </w:tc>
      </w:tr>
      <w:tr w:rsidR="005C518A" w:rsidRPr="005C518A" w14:paraId="78DF94D7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9087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</w:rPr>
            </w:pPr>
            <w:r w:rsidRPr="005C518A">
              <w:rPr>
                <w:rFonts w:ascii="Calibri" w:eastAsia="Times New Roman" w:hAnsi="Calibri" w:cs="Calibri"/>
                <w:color w:val="7F7F7F" w:themeColor="text1" w:themeTint="80"/>
              </w:rPr>
              <w:t>stream_upsert_table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AFE" w14:textId="36134848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Uses foreachBatch to perform streaming upsert.</w:t>
            </w:r>
          </w:p>
        </w:tc>
      </w:tr>
      <w:tr w:rsidR="005C518A" w:rsidRPr="005C518A" w14:paraId="2C816C5F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02C1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</w:rPr>
            </w:pPr>
            <w:r w:rsidRPr="005C518A">
              <w:rPr>
                <w:rFonts w:ascii="Calibri" w:eastAsia="Times New Roman" w:hAnsi="Calibri" w:cs="Calibri"/>
                <w:color w:val="7F7F7F" w:themeColor="text1" w:themeTint="80"/>
              </w:rPr>
              <w:t>upsert_microbatch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6954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Returns a function that performs standard upsert merge logic.</w:t>
            </w:r>
          </w:p>
        </w:tc>
      </w:tr>
      <w:tr w:rsidR="005C518A" w:rsidRPr="005C518A" w14:paraId="4355DF9D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3C78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</w:rPr>
            </w:pPr>
            <w:r w:rsidRPr="005C518A">
              <w:rPr>
                <w:rFonts w:ascii="Calibri" w:eastAsia="Times New Roman" w:hAnsi="Calibri" w:cs="Calibri"/>
                <w:color w:val="7F7F7F" w:themeColor="text1" w:themeTint="80"/>
              </w:rPr>
              <w:t>stream_write_scd2_table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BE22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Streaming SCD2 table write using upsert with deduplication.</w:t>
            </w:r>
          </w:p>
        </w:tc>
      </w:tr>
      <w:tr w:rsidR="005C518A" w:rsidRPr="005C518A" w14:paraId="735D9A0C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6BE4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</w:rPr>
            </w:pPr>
            <w:r w:rsidRPr="005C518A">
              <w:rPr>
                <w:rFonts w:ascii="Calibri" w:eastAsia="Times New Roman" w:hAnsi="Calibri" w:cs="Calibri"/>
                <w:color w:val="7F7F7F" w:themeColor="text1" w:themeTint="80"/>
              </w:rPr>
              <w:t>scd2_upsert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EC37" w14:textId="007FB3FE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 xml:space="preserve">Upsert function </w:t>
            </w:r>
            <w:r>
              <w:rPr>
                <w:rFonts w:ascii="Calibri" w:eastAsia="Times New Roman" w:hAnsi="Calibri" w:cs="Calibri"/>
                <w:color w:val="000000"/>
              </w:rPr>
              <w:t>for batch SCD2 tables</w:t>
            </w:r>
            <w:r w:rsidRPr="005C518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5C518A" w:rsidRPr="005C518A" w14:paraId="63C1C23D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B4AB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</w:rPr>
            </w:pPr>
            <w:r w:rsidRPr="005C518A">
              <w:rPr>
                <w:rFonts w:ascii="Calibri" w:eastAsia="Times New Roman" w:hAnsi="Calibri" w:cs="Calibri"/>
                <w:color w:val="7F7F7F" w:themeColor="text1" w:themeTint="80"/>
              </w:rPr>
              <w:t>stream_scd2_catchup_write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FD22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Streaming catch-up SCD2 write, to apply late arriving data.</w:t>
            </w:r>
          </w:p>
        </w:tc>
      </w:tr>
      <w:tr w:rsidR="005C518A" w:rsidRPr="005C518A" w14:paraId="67537809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838A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</w:rPr>
            </w:pPr>
            <w:r w:rsidRPr="005C518A">
              <w:rPr>
                <w:rFonts w:ascii="Calibri" w:eastAsia="Times New Roman" w:hAnsi="Calibri" w:cs="Calibri"/>
                <w:color w:val="7F7F7F" w:themeColor="text1" w:themeTint="80"/>
              </w:rPr>
              <w:t>scd2_catchup_outer_upsert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15C1" w14:textId="491EC981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Loops through distinct ingest times, calling scd2_upsert.</w:t>
            </w:r>
          </w:p>
        </w:tc>
      </w:tr>
      <w:tr w:rsidR="005C518A" w:rsidRPr="005C518A" w14:paraId="3E504C99" w14:textId="77777777" w:rsidTr="005C518A">
        <w:trPr>
          <w:trHeight w:val="288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D2D4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7F7F7F" w:themeColor="text1" w:themeTint="80"/>
              </w:rPr>
            </w:pPr>
            <w:r w:rsidRPr="005C518A">
              <w:rPr>
                <w:rFonts w:ascii="Calibri" w:eastAsia="Times New Roman" w:hAnsi="Calibri" w:cs="Calibri"/>
                <w:color w:val="7F7F7F" w:themeColor="text1" w:themeTint="80"/>
              </w:rPr>
              <w:t>scd2_write</w:t>
            </w:r>
          </w:p>
        </w:tc>
        <w:tc>
          <w:tcPr>
            <w:tcW w:w="6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D586" w14:textId="77777777" w:rsidR="005C518A" w:rsidRPr="005C518A" w:rsidRDefault="005C518A" w:rsidP="005C51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518A">
              <w:rPr>
                <w:rFonts w:ascii="Calibri" w:eastAsia="Times New Roman" w:hAnsi="Calibri" w:cs="Calibri"/>
                <w:color w:val="000000"/>
              </w:rPr>
              <w:t>Batch SCD2 write using deduplicated input.</w:t>
            </w:r>
          </w:p>
        </w:tc>
      </w:tr>
    </w:tbl>
    <w:p w14:paraId="5D6C079E" w14:textId="77777777" w:rsidR="00983D60" w:rsidRDefault="00983D60"/>
    <w:sectPr w:rsidR="00983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D1FAC"/>
    <w:multiLevelType w:val="multilevel"/>
    <w:tmpl w:val="7E7271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D43EBA"/>
    <w:multiLevelType w:val="multilevel"/>
    <w:tmpl w:val="2968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3049571">
    <w:abstractNumId w:val="1"/>
  </w:num>
  <w:num w:numId="2" w16cid:durableId="74287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8A"/>
    <w:rsid w:val="000F1269"/>
    <w:rsid w:val="00132593"/>
    <w:rsid w:val="001628E3"/>
    <w:rsid w:val="003C7842"/>
    <w:rsid w:val="00477649"/>
    <w:rsid w:val="005C518A"/>
    <w:rsid w:val="006F5FB4"/>
    <w:rsid w:val="00795F5A"/>
    <w:rsid w:val="007B6F42"/>
    <w:rsid w:val="007C76B5"/>
    <w:rsid w:val="008458F1"/>
    <w:rsid w:val="009125C8"/>
    <w:rsid w:val="00923C58"/>
    <w:rsid w:val="009549BE"/>
    <w:rsid w:val="00983D60"/>
    <w:rsid w:val="00B408DF"/>
    <w:rsid w:val="00B43C6E"/>
    <w:rsid w:val="00D56DF8"/>
    <w:rsid w:val="00DA049B"/>
    <w:rsid w:val="00EC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CE38"/>
  <w15:chartTrackingRefBased/>
  <w15:docId w15:val="{4989C369-7E53-43C5-B5E4-1CFCD38E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269"/>
  </w:style>
  <w:style w:type="paragraph" w:styleId="Heading1">
    <w:name w:val="heading 1"/>
    <w:basedOn w:val="Normal"/>
    <w:next w:val="Normal"/>
    <w:link w:val="Heading1Char"/>
    <w:uiPriority w:val="9"/>
    <w:qFormat/>
    <w:rsid w:val="005C5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18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18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_Normal"/>
    <w:basedOn w:val="Normal"/>
    <w:link w:val="NormalChar"/>
    <w:qFormat/>
    <w:rsid w:val="00132593"/>
    <w:pPr>
      <w:spacing w:after="0" w:line="240" w:lineRule="auto"/>
    </w:pPr>
    <w:rPr>
      <w:rFonts w:ascii="Calibri Light" w:hAnsi="Calibri Light"/>
    </w:rPr>
  </w:style>
  <w:style w:type="character" w:customStyle="1" w:styleId="NormalChar">
    <w:name w:val="_Normal Char"/>
    <w:basedOn w:val="DefaultParagraphFont"/>
    <w:link w:val="Normal0"/>
    <w:rsid w:val="00132593"/>
    <w:rPr>
      <w:rFonts w:ascii="Calibri Light" w:hAnsi="Calibri Light"/>
    </w:rPr>
  </w:style>
  <w:style w:type="paragraph" w:customStyle="1" w:styleId="Computer">
    <w:name w:val="_Computer"/>
    <w:basedOn w:val="Normal0"/>
    <w:link w:val="ComputerChar"/>
    <w:qFormat/>
    <w:rsid w:val="00132593"/>
    <w:rPr>
      <w:rFonts w:ascii="Consolas" w:hAnsi="Consolas" w:cs="Consolas"/>
      <w:b/>
      <w:noProof/>
      <w:sz w:val="18"/>
      <w:szCs w:val="18"/>
    </w:rPr>
  </w:style>
  <w:style w:type="character" w:customStyle="1" w:styleId="ComputerChar">
    <w:name w:val="_Computer Char"/>
    <w:basedOn w:val="NormalChar"/>
    <w:link w:val="Computer"/>
    <w:rsid w:val="00132593"/>
    <w:rPr>
      <w:rFonts w:ascii="Consolas" w:hAnsi="Consolas" w:cs="Consolas"/>
      <w:b/>
      <w:noProof/>
      <w:sz w:val="18"/>
      <w:szCs w:val="18"/>
    </w:rPr>
  </w:style>
  <w:style w:type="paragraph" w:customStyle="1" w:styleId="Console">
    <w:name w:val="_Console"/>
    <w:basedOn w:val="Normal"/>
    <w:link w:val="ConsoleChar"/>
    <w:qFormat/>
    <w:rsid w:val="00132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nsoleChar">
    <w:name w:val="_Console Char"/>
    <w:basedOn w:val="DefaultParagraphFont"/>
    <w:link w:val="Console"/>
    <w:rsid w:val="00132593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_Heading 1"/>
    <w:basedOn w:val="Normal"/>
    <w:next w:val="Normal0"/>
    <w:link w:val="Heading1Char0"/>
    <w:qFormat/>
    <w:rsid w:val="0013259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character" w:customStyle="1" w:styleId="Heading1Char0">
    <w:name w:val="_Heading 1 Char"/>
    <w:basedOn w:val="DefaultParagraphFont"/>
    <w:link w:val="Heading10"/>
    <w:rsid w:val="00132593"/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paragraph" w:customStyle="1" w:styleId="Heading20">
    <w:name w:val="_Heading 2"/>
    <w:basedOn w:val="Normal"/>
    <w:next w:val="Normal0"/>
    <w:link w:val="Heading2Char0"/>
    <w:qFormat/>
    <w:rsid w:val="00132593"/>
    <w:pPr>
      <w:spacing w:after="0" w:line="240" w:lineRule="auto"/>
    </w:pPr>
    <w:rPr>
      <w:rFonts w:ascii="Calibri Light" w:hAnsi="Calibri Light"/>
      <w:sz w:val="36"/>
      <w:szCs w:val="36"/>
    </w:rPr>
  </w:style>
  <w:style w:type="character" w:customStyle="1" w:styleId="Heading2Char0">
    <w:name w:val="_Heading 2 Char"/>
    <w:basedOn w:val="DefaultParagraphFont"/>
    <w:link w:val="Heading20"/>
    <w:rsid w:val="00132593"/>
    <w:rPr>
      <w:rFonts w:ascii="Calibri Light" w:hAnsi="Calibri Light"/>
      <w:sz w:val="36"/>
      <w:szCs w:val="36"/>
    </w:rPr>
  </w:style>
  <w:style w:type="paragraph" w:customStyle="1" w:styleId="Heading30">
    <w:name w:val="_Heading 3"/>
    <w:basedOn w:val="Heading20"/>
    <w:next w:val="Normal0"/>
    <w:link w:val="Heading3Char0"/>
    <w:qFormat/>
    <w:rsid w:val="00132593"/>
    <w:rPr>
      <w:sz w:val="28"/>
      <w:szCs w:val="28"/>
    </w:rPr>
  </w:style>
  <w:style w:type="character" w:customStyle="1" w:styleId="Heading3Char0">
    <w:name w:val="_Heading 3 Char"/>
    <w:basedOn w:val="Heading2Char0"/>
    <w:link w:val="Heading30"/>
    <w:rsid w:val="00132593"/>
    <w:rPr>
      <w:rFonts w:ascii="Calibri Light" w:hAnsi="Calibri Light"/>
      <w:sz w:val="28"/>
      <w:szCs w:val="28"/>
    </w:rPr>
  </w:style>
  <w:style w:type="paragraph" w:customStyle="1" w:styleId="Title">
    <w:name w:val="_Title"/>
    <w:basedOn w:val="Heading10"/>
    <w:next w:val="Normal0"/>
    <w:qFormat/>
    <w:rsid w:val="00132593"/>
    <w:pPr>
      <w:jc w:val="center"/>
    </w:pPr>
    <w:rPr>
      <w:sz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C518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1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18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18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18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18A"/>
    <w:rPr>
      <w:rFonts w:eastAsiaTheme="majorEastAsia" w:cstheme="majorBidi"/>
      <w:color w:val="272727" w:themeColor="text1" w:themeTint="D8"/>
    </w:rPr>
  </w:style>
  <w:style w:type="paragraph" w:styleId="Title0">
    <w:name w:val="Title"/>
    <w:basedOn w:val="Normal"/>
    <w:next w:val="Normal"/>
    <w:link w:val="TitleChar"/>
    <w:uiPriority w:val="10"/>
    <w:qFormat/>
    <w:rsid w:val="005C5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5C5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18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18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18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18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Harris</dc:creator>
  <cp:keywords/>
  <dc:description/>
  <cp:lastModifiedBy>Bryan Harris</cp:lastModifiedBy>
  <cp:revision>4</cp:revision>
  <dcterms:created xsi:type="dcterms:W3CDTF">2025-06-29T22:36:00Z</dcterms:created>
  <dcterms:modified xsi:type="dcterms:W3CDTF">2025-06-30T01:50:00Z</dcterms:modified>
</cp:coreProperties>
</file>