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1EC97" w14:textId="63786F1E" w:rsidR="00151E6D" w:rsidRDefault="00AB787F" w:rsidP="00AB787F">
      <w:pPr>
        <w:pStyle w:val="Title"/>
      </w:pPr>
      <w:r>
        <w:t>Pipeline Models</w:t>
      </w:r>
    </w:p>
    <w:p w14:paraId="1D1830F2" w14:textId="77777777" w:rsidR="00463575" w:rsidRDefault="00463575" w:rsidP="00151E6D">
      <w:pPr>
        <w:pStyle w:val="Normal0"/>
      </w:pPr>
    </w:p>
    <w:p w14:paraId="428FB824" w14:textId="77777777" w:rsidR="00AB787F" w:rsidRDefault="00AB787F" w:rsidP="00AB787F">
      <w:pPr>
        <w:pStyle w:val="Normal0"/>
      </w:pPr>
      <w:r>
        <w:t>This document describes core data processing models and function configurations used across the bronze and silver layers. Each model defines how data is read, transformed, and written, with emphasis on history retention, performance, and idempotence.</w:t>
      </w:r>
    </w:p>
    <w:p w14:paraId="4DF5CD0C" w14:textId="77777777" w:rsidR="00AB787F" w:rsidRDefault="00AB787F" w:rsidP="00AB787F">
      <w:pPr>
        <w:pStyle w:val="Normal0"/>
      </w:pPr>
    </w:p>
    <w:p w14:paraId="0D5604CE" w14:textId="1E9825FB" w:rsidR="00151E6D" w:rsidRDefault="00AB787F" w:rsidP="00AB787F">
      <w:pPr>
        <w:pStyle w:val="Normal0"/>
      </w:pPr>
      <w:r>
        <w:t>The silver layer can follow multiple models depending on data needs</w:t>
      </w:r>
      <w:r w:rsidR="00151E6D">
        <w:t>.</w:t>
      </w:r>
    </w:p>
    <w:p w14:paraId="44195A88" w14:textId="77777777" w:rsidR="00AB787F" w:rsidRPr="009125C8" w:rsidRDefault="00AB787F" w:rsidP="00AB787F">
      <w:pPr>
        <w:pStyle w:val="Normal0"/>
      </w:pPr>
    </w:p>
    <w:p w14:paraId="3B03698A" w14:textId="77777777" w:rsidR="00463575" w:rsidRPr="00463575" w:rsidRDefault="00463575" w:rsidP="00463575">
      <w:pPr>
        <w:keepNext/>
        <w:keepLines/>
        <w:numPr>
          <w:ilvl w:val="0"/>
          <w:numId w:val="1"/>
        </w:numPr>
        <w:spacing w:after="0" w:line="360" w:lineRule="auto"/>
      </w:pPr>
      <w:r>
        <w:rPr>
          <w:b/>
          <w:bCs/>
        </w:rPr>
        <w:t>Append-only model:</w:t>
      </w:r>
    </w:p>
    <w:p w14:paraId="132E3477" w14:textId="61E1E486" w:rsidR="00463575" w:rsidRDefault="00463575" w:rsidP="00463575">
      <w:pPr>
        <w:keepNext/>
        <w:keepLines/>
        <w:numPr>
          <w:ilvl w:val="1"/>
          <w:numId w:val="1"/>
        </w:numPr>
        <w:spacing w:after="0" w:line="360" w:lineRule="auto"/>
      </w:pPr>
      <w:r>
        <w:t>Always used in bronze.</w:t>
      </w:r>
    </w:p>
    <w:p w14:paraId="752E4C84" w14:textId="2FB3EC36" w:rsidR="00463575" w:rsidRDefault="00463575" w:rsidP="00463575">
      <w:pPr>
        <w:keepNext/>
        <w:keepLines/>
        <w:numPr>
          <w:ilvl w:val="1"/>
          <w:numId w:val="1"/>
        </w:numPr>
        <w:spacing w:after="0" w:line="360" w:lineRule="auto"/>
      </w:pPr>
      <w:r>
        <w:t>Captures full file and record history.</w:t>
      </w:r>
    </w:p>
    <w:p w14:paraId="387FD480" w14:textId="2FBC8E8B" w:rsidR="00463575" w:rsidRDefault="00463575" w:rsidP="00463575">
      <w:pPr>
        <w:keepNext/>
        <w:keepLines/>
        <w:numPr>
          <w:ilvl w:val="1"/>
          <w:numId w:val="1"/>
        </w:numPr>
        <w:spacing w:after="0" w:line="360" w:lineRule="auto"/>
      </w:pPr>
      <w:r>
        <w:t>Simple, low-cost, and resilient.</w:t>
      </w:r>
    </w:p>
    <w:p w14:paraId="17546EC5" w14:textId="77777777" w:rsidR="00463575" w:rsidRDefault="00463575" w:rsidP="00463575">
      <w:pPr>
        <w:keepNext/>
        <w:keepLines/>
        <w:numPr>
          <w:ilvl w:val="1"/>
          <w:numId w:val="1"/>
        </w:numPr>
        <w:spacing w:after="0" w:line="360" w:lineRule="auto"/>
      </w:pPr>
      <w:r>
        <w:t>Enables complete lineage without tracking file metadata separately.</w:t>
      </w:r>
    </w:p>
    <w:p w14:paraId="38030244" w14:textId="3208D15B" w:rsidR="00151E6D" w:rsidRPr="00795F5A" w:rsidRDefault="00151E6D" w:rsidP="00463575">
      <w:pPr>
        <w:keepNext/>
        <w:keepLines/>
        <w:numPr>
          <w:ilvl w:val="0"/>
          <w:numId w:val="1"/>
        </w:numPr>
        <w:spacing w:after="0" w:line="360" w:lineRule="auto"/>
      </w:pPr>
      <w:r w:rsidRPr="00795F5A">
        <w:rPr>
          <w:b/>
          <w:bCs/>
        </w:rPr>
        <w:t>SCD2</w:t>
      </w:r>
      <w:r>
        <w:rPr>
          <w:b/>
          <w:bCs/>
        </w:rPr>
        <w:t xml:space="preserve"> model</w:t>
      </w:r>
      <w:r w:rsidRPr="00795F5A">
        <w:t>:</w:t>
      </w:r>
    </w:p>
    <w:p w14:paraId="667AC3B7" w14:textId="77777777" w:rsidR="00151E6D" w:rsidRDefault="00151E6D" w:rsidP="00463575">
      <w:pPr>
        <w:keepNext/>
        <w:keepLines/>
        <w:numPr>
          <w:ilvl w:val="1"/>
          <w:numId w:val="1"/>
        </w:numPr>
        <w:spacing w:after="0" w:line="360" w:lineRule="auto"/>
      </w:pPr>
      <w:r w:rsidRPr="00795F5A">
        <w:t>Heavier on compute/storage.</w:t>
      </w:r>
    </w:p>
    <w:p w14:paraId="0EB33B98" w14:textId="77777777" w:rsidR="00151E6D" w:rsidRDefault="00151E6D" w:rsidP="00463575">
      <w:pPr>
        <w:keepNext/>
        <w:keepLines/>
        <w:numPr>
          <w:ilvl w:val="1"/>
          <w:numId w:val="1"/>
        </w:numPr>
        <w:spacing w:after="0" w:line="360" w:lineRule="auto"/>
      </w:pPr>
      <w:r>
        <w:t>Maintains full history.</w:t>
      </w:r>
    </w:p>
    <w:p w14:paraId="0D01F037" w14:textId="77777777" w:rsidR="00151E6D" w:rsidRDefault="00151E6D" w:rsidP="00463575">
      <w:pPr>
        <w:keepNext/>
        <w:keepLines/>
        <w:numPr>
          <w:ilvl w:val="1"/>
          <w:numId w:val="1"/>
        </w:numPr>
        <w:spacing w:after="0" w:line="360" w:lineRule="auto"/>
      </w:pPr>
      <w:r w:rsidRPr="00795F5A">
        <w:t>Common in regulated industries, finance, HR, audit needs.</w:t>
      </w:r>
    </w:p>
    <w:p w14:paraId="1E693816" w14:textId="77777777" w:rsidR="00151E6D" w:rsidRDefault="00151E6D" w:rsidP="00463575">
      <w:pPr>
        <w:keepNext/>
        <w:keepLines/>
        <w:numPr>
          <w:ilvl w:val="1"/>
          <w:numId w:val="1"/>
        </w:numPr>
        <w:spacing w:after="0" w:line="360" w:lineRule="auto"/>
      </w:pPr>
      <w:r w:rsidRPr="000F1269">
        <w:t>Idempoten</w:t>
      </w:r>
      <w:r>
        <w:t>t: Yes but fragile (needs to run every day).</w:t>
      </w:r>
    </w:p>
    <w:p w14:paraId="4599701F" w14:textId="77777777" w:rsidR="00151E6D" w:rsidRPr="00795F5A" w:rsidRDefault="00151E6D" w:rsidP="00463575">
      <w:pPr>
        <w:keepNext/>
        <w:keepLines/>
        <w:numPr>
          <w:ilvl w:val="0"/>
          <w:numId w:val="1"/>
        </w:numPr>
        <w:spacing w:after="0" w:line="360" w:lineRule="auto"/>
      </w:pPr>
      <w:r w:rsidRPr="00795F5A">
        <w:rPr>
          <w:b/>
          <w:bCs/>
        </w:rPr>
        <w:t>Overwrite/snapshot model</w:t>
      </w:r>
      <w:r w:rsidRPr="00795F5A">
        <w:t xml:space="preserve"> (stateless):</w:t>
      </w:r>
    </w:p>
    <w:p w14:paraId="2A6F1DB8" w14:textId="77777777" w:rsidR="00151E6D" w:rsidRDefault="00151E6D" w:rsidP="00463575">
      <w:pPr>
        <w:keepNext/>
        <w:keepLines/>
        <w:numPr>
          <w:ilvl w:val="1"/>
          <w:numId w:val="1"/>
        </w:numPr>
        <w:spacing w:after="0" w:line="360" w:lineRule="auto"/>
      </w:pPr>
      <w:r w:rsidRPr="00795F5A">
        <w:t>Silver always reflects the latest state.</w:t>
      </w:r>
    </w:p>
    <w:p w14:paraId="03D3E820" w14:textId="77777777" w:rsidR="00151E6D" w:rsidRPr="00795F5A" w:rsidRDefault="00151E6D" w:rsidP="00463575">
      <w:pPr>
        <w:keepNext/>
        <w:keepLines/>
        <w:numPr>
          <w:ilvl w:val="1"/>
          <w:numId w:val="1"/>
        </w:numPr>
        <w:spacing w:after="0" w:line="360" w:lineRule="auto"/>
      </w:pPr>
      <w:r w:rsidRPr="00795F5A">
        <w:t xml:space="preserve">No </w:t>
      </w:r>
      <w:r>
        <w:t>historical tracking</w:t>
      </w:r>
      <w:r w:rsidRPr="00795F5A">
        <w:t>.</w:t>
      </w:r>
    </w:p>
    <w:p w14:paraId="737CC3A7" w14:textId="77777777" w:rsidR="00151E6D" w:rsidRDefault="00151E6D" w:rsidP="00463575">
      <w:pPr>
        <w:keepNext/>
        <w:keepLines/>
        <w:numPr>
          <w:ilvl w:val="1"/>
          <w:numId w:val="1"/>
        </w:numPr>
        <w:spacing w:after="0" w:line="360" w:lineRule="auto"/>
      </w:pPr>
      <w:r>
        <w:t>Simple, fast, cost-efficient</w:t>
      </w:r>
      <w:r w:rsidRPr="00795F5A">
        <w:t>.</w:t>
      </w:r>
    </w:p>
    <w:p w14:paraId="146AC812" w14:textId="77777777" w:rsidR="00151E6D" w:rsidRDefault="00151E6D" w:rsidP="00463575">
      <w:pPr>
        <w:keepNext/>
        <w:keepLines/>
        <w:numPr>
          <w:ilvl w:val="1"/>
          <w:numId w:val="1"/>
        </w:numPr>
        <w:spacing w:after="0" w:line="360" w:lineRule="auto"/>
      </w:pPr>
      <w:r>
        <w:t>Cheaper than upsert for small tables.</w:t>
      </w:r>
    </w:p>
    <w:p w14:paraId="5F8A0B51" w14:textId="77777777" w:rsidR="00151E6D" w:rsidRDefault="00151E6D" w:rsidP="00463575">
      <w:pPr>
        <w:keepNext/>
        <w:keepLines/>
        <w:numPr>
          <w:ilvl w:val="1"/>
          <w:numId w:val="1"/>
        </w:numPr>
        <w:spacing w:after="0" w:line="360" w:lineRule="auto"/>
      </w:pPr>
      <w:r w:rsidRPr="000F1269">
        <w:t>Idempoten</w:t>
      </w:r>
      <w:r>
        <w:t>t: Yes.</w:t>
      </w:r>
    </w:p>
    <w:p w14:paraId="4DE105C8" w14:textId="77777777" w:rsidR="00151E6D" w:rsidRPr="00795F5A" w:rsidRDefault="00151E6D" w:rsidP="00463575">
      <w:pPr>
        <w:keepNext/>
        <w:keepLines/>
        <w:numPr>
          <w:ilvl w:val="0"/>
          <w:numId w:val="1"/>
        </w:numPr>
        <w:spacing w:after="0" w:line="360" w:lineRule="auto"/>
      </w:pPr>
      <w:r w:rsidRPr="00795F5A">
        <w:rPr>
          <w:b/>
          <w:bCs/>
        </w:rPr>
        <w:t>Upsert (MERGE) model</w:t>
      </w:r>
      <w:r w:rsidRPr="00795F5A">
        <w:t>:</w:t>
      </w:r>
    </w:p>
    <w:p w14:paraId="4CA79DF3" w14:textId="77777777" w:rsidR="00151E6D" w:rsidRDefault="00151E6D" w:rsidP="00463575">
      <w:pPr>
        <w:keepNext/>
        <w:keepLines/>
        <w:numPr>
          <w:ilvl w:val="1"/>
          <w:numId w:val="1"/>
        </w:numPr>
        <w:spacing w:after="0" w:line="360" w:lineRule="auto"/>
      </w:pPr>
      <w:r w:rsidRPr="00795F5A">
        <w:t>Latest changes merged into silver.</w:t>
      </w:r>
    </w:p>
    <w:p w14:paraId="55635A61" w14:textId="77777777" w:rsidR="00151E6D" w:rsidRPr="00795F5A" w:rsidRDefault="00151E6D" w:rsidP="00463575">
      <w:pPr>
        <w:keepNext/>
        <w:keepLines/>
        <w:numPr>
          <w:ilvl w:val="1"/>
          <w:numId w:val="1"/>
        </w:numPr>
        <w:spacing w:after="0" w:line="360" w:lineRule="auto"/>
      </w:pPr>
      <w:r w:rsidRPr="00795F5A">
        <w:t>No historical tracking.</w:t>
      </w:r>
    </w:p>
    <w:p w14:paraId="5F8F12AE" w14:textId="77777777" w:rsidR="00151E6D" w:rsidRDefault="00151E6D" w:rsidP="00463575">
      <w:pPr>
        <w:keepNext/>
        <w:keepLines/>
        <w:numPr>
          <w:ilvl w:val="1"/>
          <w:numId w:val="1"/>
        </w:numPr>
        <w:spacing w:after="0" w:line="360" w:lineRule="auto"/>
      </w:pPr>
      <w:r>
        <w:t>Suitable</w:t>
      </w:r>
      <w:r w:rsidRPr="00795F5A">
        <w:t xml:space="preserve"> in CDC pipelines without SCD2 needs.</w:t>
      </w:r>
    </w:p>
    <w:p w14:paraId="0ECC7614" w14:textId="77777777" w:rsidR="00151E6D" w:rsidRDefault="00151E6D" w:rsidP="00463575">
      <w:pPr>
        <w:keepNext/>
        <w:keepLines/>
        <w:numPr>
          <w:ilvl w:val="1"/>
          <w:numId w:val="1"/>
        </w:numPr>
        <w:spacing w:after="0" w:line="360" w:lineRule="auto"/>
      </w:pPr>
      <w:r>
        <w:t>Cheaper than snapshot for big tables with small updates.</w:t>
      </w:r>
    </w:p>
    <w:p w14:paraId="62623E80" w14:textId="21B070F8" w:rsidR="00151E6D" w:rsidRDefault="00151E6D" w:rsidP="00463575">
      <w:pPr>
        <w:keepNext/>
        <w:keepLines/>
        <w:numPr>
          <w:ilvl w:val="1"/>
          <w:numId w:val="1"/>
        </w:numPr>
        <w:spacing w:after="0" w:line="360" w:lineRule="auto"/>
      </w:pPr>
      <w:r w:rsidRPr="000F1269">
        <w:t>Idempoten</w:t>
      </w:r>
      <w:r>
        <w:t>t: Yes with proper business key.</w:t>
      </w:r>
    </w:p>
    <w:p w14:paraId="2DDAB6F3" w14:textId="77777777" w:rsidR="00463575" w:rsidRPr="00463575" w:rsidRDefault="00463575" w:rsidP="00463575">
      <w:pPr>
        <w:pStyle w:val="Normalcfpb"/>
      </w:pPr>
    </w:p>
    <w:p w14:paraId="35E6B2A6" w14:textId="55B41728" w:rsidR="00463575" w:rsidRDefault="00463575" w:rsidP="00463575">
      <w:pPr>
        <w:pStyle w:val="Heading10"/>
        <w:keepLines/>
      </w:pPr>
      <w:r>
        <w:lastRenderedPageBreak/>
        <w:t>Append-Only Streaming</w:t>
      </w:r>
    </w:p>
    <w:p w14:paraId="253F36DE" w14:textId="5BF13262" w:rsidR="00463575" w:rsidRDefault="00463575" w:rsidP="00463575">
      <w:pPr>
        <w:pStyle w:val="Normal0"/>
        <w:keepNext/>
        <w:keepLines/>
      </w:pPr>
      <w:r w:rsidRPr="00463575">
        <w:t>This uses Auto Loader (cloudFiles) settings</w:t>
      </w:r>
      <w:r>
        <w:t xml:space="preserve">. </w:t>
      </w:r>
      <w:r w:rsidRPr="00636ABE">
        <w:t>Always</w:t>
      </w:r>
      <w:r>
        <w:t xml:space="preserve"> use this for bronze.</w:t>
      </w:r>
    </w:p>
    <w:p w14:paraId="6CBBD6E6" w14:textId="77777777" w:rsidR="00AB787F" w:rsidRDefault="00AB787F" w:rsidP="00463575">
      <w:pPr>
        <w:pStyle w:val="Normal0"/>
        <w:keepNext/>
        <w:keepLines/>
      </w:pPr>
    </w:p>
    <w:p w14:paraId="089976B7" w14:textId="28F25B85" w:rsidR="00AB787F" w:rsidRDefault="00636ABE" w:rsidP="00AB787F">
      <w:pPr>
        <w:pStyle w:val="Normal0"/>
        <w:keepNext/>
        <w:keepLines/>
        <w:numPr>
          <w:ilvl w:val="0"/>
          <w:numId w:val="4"/>
        </w:numPr>
      </w:pPr>
      <w:r>
        <w:t>T</w:t>
      </w:r>
      <w:r w:rsidR="00AB787F">
        <w:t>rigger type is hard-coded to available now.</w:t>
      </w:r>
    </w:p>
    <w:p w14:paraId="75F43D47" w14:textId="641DDDC4" w:rsidR="00463575" w:rsidRDefault="00463575" w:rsidP="00463575">
      <w:pPr>
        <w:pStyle w:val="Normal0"/>
        <w:keepNext/>
        <w:keepLines/>
        <w:numPr>
          <w:ilvl w:val="0"/>
          <w:numId w:val="4"/>
        </w:numPr>
      </w:pPr>
      <w:r w:rsidRPr="00463575">
        <w:t>To support derived ingest time, structure file paths</w:t>
      </w:r>
      <w:r w:rsidR="00636ABE">
        <w:t xml:space="preserve"> like</w:t>
      </w:r>
      <w:r w:rsidRPr="00463575">
        <w:t xml:space="preserve"> </w:t>
      </w:r>
      <w:r w:rsidRPr="00636ABE">
        <w:t>/Volumes/path/yyyyMMdd/file.txt</w:t>
      </w:r>
      <w:r w:rsidR="00932D55">
        <w:t>.</w:t>
      </w:r>
    </w:p>
    <w:p w14:paraId="5C2B8FA6" w14:textId="4F11E35C" w:rsidR="00463575" w:rsidRDefault="00463575" w:rsidP="00463575">
      <w:pPr>
        <w:pStyle w:val="Normal0"/>
        <w:keepNext/>
        <w:keepLines/>
        <w:numPr>
          <w:ilvl w:val="0"/>
          <w:numId w:val="4"/>
        </w:numPr>
      </w:pPr>
      <w:r>
        <w:t xml:space="preserve">Bronze: </w:t>
      </w:r>
      <w:r w:rsidR="00636ABE">
        <w:t>Create</w:t>
      </w:r>
      <w:r w:rsidRPr="00C04DDC">
        <w:t xml:space="preserve"> </w:t>
      </w:r>
      <w:r w:rsidRPr="00636ABE">
        <w:t>file_history, transaction_history</w:t>
      </w:r>
      <w:r w:rsidRPr="00C04DDC">
        <w:t xml:space="preserve"> to preserve lineage and traceability</w:t>
      </w:r>
      <w:r>
        <w:t>.</w:t>
      </w:r>
    </w:p>
    <w:p w14:paraId="052AE90E" w14:textId="77777777" w:rsidR="00AB787F" w:rsidRDefault="00AB787F" w:rsidP="00AB787F">
      <w:pPr>
        <w:pStyle w:val="Normal0"/>
        <w:keepNext/>
        <w:keepLines/>
      </w:pPr>
    </w:p>
    <w:p w14:paraId="610118F8" w14:textId="2F27998D" w:rsidR="00463575" w:rsidRPr="007F3261" w:rsidRDefault="00463575" w:rsidP="00463575">
      <w:pPr>
        <w:pStyle w:val="Heading30"/>
        <w:keepNext/>
        <w:keepLines/>
      </w:pPr>
      <w:r>
        <w:t>JSON Settings</w:t>
      </w:r>
    </w:p>
    <w:p w14:paraId="0227D0FE"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"functions.stream_read_cloudfiles"</w:t>
      </w:r>
      <w:r w:rsidRPr="00DA049B">
        <w:rPr>
          <w:rFonts w:ascii="Consolas" w:eastAsia="Times New Roman" w:hAnsi="Consolas" w:cs="Times New Roman"/>
          <w:color w:val="3B3B3B"/>
          <w:sz w:val="18"/>
          <w:szCs w:val="18"/>
        </w:rPr>
        <w:t>,</w:t>
      </w:r>
    </w:p>
    <w:p w14:paraId="4C894D28"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"functions.bronze_standard_transform"</w:t>
      </w:r>
      <w:r w:rsidRPr="00DA049B">
        <w:rPr>
          <w:rFonts w:ascii="Consolas" w:eastAsia="Times New Roman" w:hAnsi="Consolas" w:cs="Times New Roman"/>
          <w:color w:val="3B3B3B"/>
          <w:sz w:val="18"/>
          <w:szCs w:val="18"/>
        </w:rPr>
        <w:t>,</w:t>
      </w:r>
    </w:p>
    <w:p w14:paraId="4A61C9CE" w14:textId="77777777" w:rsidR="00463575" w:rsidRPr="00DA049B"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"functions.stream_write_table"</w:t>
      </w:r>
      <w:r w:rsidRPr="00DA049B">
        <w:rPr>
          <w:rFonts w:ascii="Consolas" w:eastAsia="Times New Roman" w:hAnsi="Consolas" w:cs="Times New Roman"/>
          <w:color w:val="3B3B3B"/>
          <w:sz w:val="18"/>
          <w:szCs w:val="18"/>
        </w:rPr>
        <w:t>,</w:t>
      </w:r>
    </w:p>
    <w:p w14:paraId="2487BF40" w14:textId="77777777" w:rsidR="00463575" w:rsidRPr="007F3261" w:rsidRDefault="00463575"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"true"</w:t>
      </w:r>
      <w:r w:rsidRPr="003C7842">
        <w:rPr>
          <w:rFonts w:ascii="Consolas" w:eastAsia="Times New Roman" w:hAnsi="Consolas" w:cs="Times New Roman"/>
          <w:color w:val="3B3B3B"/>
          <w:sz w:val="18"/>
          <w:szCs w:val="18"/>
        </w:rPr>
        <w:t>,</w:t>
      </w:r>
    </w:p>
    <w:p w14:paraId="7267F7AA" w14:textId="77777777" w:rsidR="00463575" w:rsidRPr="00463575" w:rsidRDefault="00463575" w:rsidP="00463575">
      <w:pPr>
        <w:pStyle w:val="Normal0"/>
      </w:pPr>
    </w:p>
    <w:p w14:paraId="1EC5ABE8" w14:textId="1EAB8A55" w:rsidR="007F3261" w:rsidRPr="007F3261" w:rsidRDefault="00151E6D" w:rsidP="00463575">
      <w:pPr>
        <w:pStyle w:val="Heading10"/>
        <w:keepLines/>
      </w:pPr>
      <w:r>
        <w:t>SCD2 Streaming</w:t>
      </w:r>
    </w:p>
    <w:p w14:paraId="18CEE805" w14:textId="6BFD2D73" w:rsidR="007F3261" w:rsidRDefault="00932D55" w:rsidP="00463575">
      <w:pPr>
        <w:pStyle w:val="Normal0"/>
        <w:keepNext/>
        <w:keepLines/>
      </w:pPr>
      <w:r>
        <w:t>Minimizes</w:t>
      </w:r>
      <w:r w:rsidR="00E9413F">
        <w:t xml:space="preserve"> records per job; also gives SCD2 information.</w:t>
      </w:r>
    </w:p>
    <w:p w14:paraId="470DC5CA" w14:textId="77777777" w:rsidR="00636ABE" w:rsidRDefault="00636ABE" w:rsidP="00463575">
      <w:pPr>
        <w:pStyle w:val="Normal0"/>
        <w:keepNext/>
        <w:keepLines/>
      </w:pPr>
    </w:p>
    <w:p w14:paraId="186A196C" w14:textId="2E98F51C" w:rsidR="00C04DDC" w:rsidRDefault="00C04DDC" w:rsidP="00463575">
      <w:pPr>
        <w:pStyle w:val="Normal0"/>
        <w:keepNext/>
        <w:keepLines/>
        <w:numPr>
          <w:ilvl w:val="0"/>
          <w:numId w:val="4"/>
        </w:numPr>
      </w:pPr>
      <w:r>
        <w:t xml:space="preserve">Silver: </w:t>
      </w:r>
      <w:r w:rsidRPr="00C04DDC">
        <w:t xml:space="preserve">Skip history building because SCD2 merges lose 1:1 file-to-record lineage. SCD2 focuses on </w:t>
      </w:r>
      <w:r w:rsidRPr="00C04DDC">
        <w:rPr>
          <w:b/>
          <w:bCs/>
        </w:rPr>
        <w:t>record change tracking</w:t>
      </w:r>
      <w:r w:rsidRPr="00C04DDC">
        <w:t xml:space="preserve">, not file </w:t>
      </w:r>
      <w:r>
        <w:t>lineage.</w:t>
      </w:r>
    </w:p>
    <w:p w14:paraId="4C5818BF" w14:textId="77777777" w:rsidR="00E9413F" w:rsidRPr="007F3261" w:rsidRDefault="00E9413F" w:rsidP="00463575">
      <w:pPr>
        <w:pStyle w:val="Normal0"/>
        <w:keepNext/>
        <w:keepLines/>
      </w:pPr>
    </w:p>
    <w:p w14:paraId="116A76E8" w14:textId="2AD8ECDA" w:rsidR="00151E6D" w:rsidRDefault="00463575" w:rsidP="00463575">
      <w:pPr>
        <w:pStyle w:val="Heading30"/>
        <w:keepNext/>
        <w:keepLines/>
      </w:pPr>
      <w:r>
        <w:t>JSON Settings</w:t>
      </w:r>
    </w:p>
    <w:p w14:paraId="3C6059E1"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"functions.stream_read_table"</w:t>
      </w:r>
      <w:r w:rsidRPr="00DA049B">
        <w:rPr>
          <w:rFonts w:ascii="Consolas" w:eastAsia="Times New Roman" w:hAnsi="Consolas" w:cs="Times New Roman"/>
          <w:color w:val="3B3B3B"/>
          <w:sz w:val="18"/>
          <w:szCs w:val="18"/>
        </w:rPr>
        <w:t>,</w:t>
      </w:r>
    </w:p>
    <w:p w14:paraId="5764DE09"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"functions.silver_scd2_transform"</w:t>
      </w:r>
      <w:r w:rsidRPr="00DA049B">
        <w:rPr>
          <w:rFonts w:ascii="Consolas" w:eastAsia="Times New Roman" w:hAnsi="Consolas" w:cs="Times New Roman"/>
          <w:color w:val="3B3B3B"/>
          <w:sz w:val="18"/>
          <w:szCs w:val="18"/>
        </w:rPr>
        <w:t>,</w:t>
      </w:r>
    </w:p>
    <w:p w14:paraId="53A6DC2E"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"functions.stream_write_scd2_table"</w:t>
      </w:r>
      <w:r w:rsidRPr="00DA049B">
        <w:rPr>
          <w:rFonts w:ascii="Consolas" w:eastAsia="Times New Roman" w:hAnsi="Consolas" w:cs="Times New Roman"/>
          <w:color w:val="3B3B3B"/>
          <w:sz w:val="18"/>
          <w:szCs w:val="18"/>
        </w:rPr>
        <w:t>,</w:t>
      </w:r>
    </w:p>
    <w:p w14:paraId="4359B38B"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"upsert_function"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"functions.scd2_upsert"</w:t>
      </w:r>
      <w:r w:rsidRPr="00DA049B">
        <w:rPr>
          <w:rFonts w:ascii="Consolas" w:eastAsia="Times New Roman" w:hAnsi="Consolas" w:cs="Times New Roman"/>
          <w:color w:val="3B3B3B"/>
          <w:sz w:val="18"/>
          <w:szCs w:val="18"/>
        </w:rPr>
        <w:t>,</w:t>
      </w:r>
    </w:p>
    <w:p w14:paraId="6349A560"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"false"</w:t>
      </w:r>
      <w:r w:rsidRPr="003C7842">
        <w:rPr>
          <w:rFonts w:ascii="Consolas" w:eastAsia="Times New Roman" w:hAnsi="Consolas" w:cs="Times New Roman"/>
          <w:color w:val="3B3B3B"/>
          <w:sz w:val="18"/>
          <w:szCs w:val="18"/>
        </w:rPr>
        <w:t>,</w:t>
      </w:r>
    </w:p>
    <w:p w14:paraId="1B5A3177"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"ingest_time_column"</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"derived_ingest_time"</w:t>
      </w:r>
      <w:r w:rsidRPr="003C7842">
        <w:rPr>
          <w:rFonts w:ascii="Consolas" w:eastAsia="Times New Roman" w:hAnsi="Consolas" w:cs="Times New Roman"/>
          <w:color w:val="3B3B3B"/>
          <w:sz w:val="18"/>
          <w:szCs w:val="18"/>
        </w:rPr>
        <w:t>,</w:t>
      </w:r>
    </w:p>
    <w:p w14:paraId="51234CAD" w14:textId="0D8E187F" w:rsidR="007F3261" w:rsidRDefault="007F3261" w:rsidP="00151E6D">
      <w:pPr>
        <w:pStyle w:val="Normal0"/>
      </w:pPr>
    </w:p>
    <w:p w14:paraId="547977D9" w14:textId="36EB7948" w:rsidR="00E9413F" w:rsidRPr="007F3261" w:rsidRDefault="00151E6D" w:rsidP="00463575">
      <w:pPr>
        <w:pStyle w:val="Heading10"/>
        <w:keepLines/>
      </w:pPr>
      <w:r>
        <w:t>SCD2 Batch</w:t>
      </w:r>
    </w:p>
    <w:p w14:paraId="7E4B1E9D" w14:textId="5ABEF542" w:rsidR="00E9413F" w:rsidRDefault="00932D55" w:rsidP="00463575">
      <w:pPr>
        <w:pStyle w:val="Normal0"/>
        <w:keepNext/>
        <w:keepLines/>
      </w:pPr>
      <w:r>
        <w:t>D</w:t>
      </w:r>
      <w:r w:rsidR="00E9413F">
        <w:t>eduplicate</w:t>
      </w:r>
      <w:r w:rsidR="00766CBC">
        <w:t xml:space="preserve"> and then </w:t>
      </w:r>
      <w:r>
        <w:t>upsert/merge</w:t>
      </w:r>
      <w:r w:rsidR="00636ABE">
        <w:t xml:space="preserve"> into an SCD2 table.</w:t>
      </w:r>
    </w:p>
    <w:p w14:paraId="4D9AA366" w14:textId="77777777" w:rsidR="00636ABE" w:rsidRDefault="00636ABE" w:rsidP="00463575">
      <w:pPr>
        <w:pStyle w:val="Normal0"/>
        <w:keepNext/>
        <w:keepLines/>
      </w:pPr>
    </w:p>
    <w:p w14:paraId="6F0053ED" w14:textId="7A8CAC76" w:rsidR="00C04DDC" w:rsidRDefault="00C04DDC" w:rsidP="00463575">
      <w:pPr>
        <w:pStyle w:val="Normal0"/>
        <w:keepNext/>
        <w:keepLines/>
        <w:numPr>
          <w:ilvl w:val="0"/>
          <w:numId w:val="4"/>
        </w:numPr>
      </w:pPr>
      <w:r>
        <w:t xml:space="preserve">Silver: </w:t>
      </w:r>
      <w:r w:rsidRPr="00C04DDC">
        <w:t xml:space="preserve">Skip history building because SCD2 merges lose 1:1 file-to-record lineage. SCD2 focuses on </w:t>
      </w:r>
      <w:r w:rsidRPr="00C04DDC">
        <w:rPr>
          <w:b/>
          <w:bCs/>
        </w:rPr>
        <w:t>record change tracking</w:t>
      </w:r>
      <w:r w:rsidRPr="00C04DDC">
        <w:t xml:space="preserve">, not file </w:t>
      </w:r>
      <w:r>
        <w:t>lineage.</w:t>
      </w:r>
    </w:p>
    <w:p w14:paraId="3F69D7CC" w14:textId="77777777" w:rsidR="00E9413F" w:rsidRPr="00E9413F" w:rsidRDefault="00E9413F" w:rsidP="00463575">
      <w:pPr>
        <w:pStyle w:val="Normal0"/>
        <w:keepNext/>
        <w:keepLines/>
      </w:pPr>
    </w:p>
    <w:p w14:paraId="507E1150" w14:textId="42426E69" w:rsidR="00151E6D" w:rsidRDefault="00151E6D" w:rsidP="00463575">
      <w:pPr>
        <w:pStyle w:val="Heading30"/>
        <w:keepNext/>
        <w:keepLines/>
      </w:pPr>
      <w:r>
        <w:t>Silver</w:t>
      </w:r>
    </w:p>
    <w:p w14:paraId="0F6AFEF6"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"functions.read_table"</w:t>
      </w:r>
      <w:r w:rsidRPr="00DA049B">
        <w:rPr>
          <w:rFonts w:ascii="Consolas" w:eastAsia="Times New Roman" w:hAnsi="Consolas" w:cs="Times New Roman"/>
          <w:color w:val="3B3B3B"/>
          <w:sz w:val="18"/>
          <w:szCs w:val="18"/>
        </w:rPr>
        <w:t>,</w:t>
      </w:r>
    </w:p>
    <w:p w14:paraId="16C3CF21"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"functions.silver_scd2_transform"</w:t>
      </w:r>
      <w:r w:rsidRPr="00DA049B">
        <w:rPr>
          <w:rFonts w:ascii="Consolas" w:eastAsia="Times New Roman" w:hAnsi="Consolas" w:cs="Times New Roman"/>
          <w:color w:val="3B3B3B"/>
          <w:sz w:val="18"/>
          <w:szCs w:val="18"/>
        </w:rPr>
        <w:t>,</w:t>
      </w:r>
    </w:p>
    <w:p w14:paraId="70EDDB75"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"functions.write_scd2_table"</w:t>
      </w:r>
      <w:r w:rsidRPr="00DA049B">
        <w:rPr>
          <w:rFonts w:ascii="Consolas" w:eastAsia="Times New Roman" w:hAnsi="Consolas" w:cs="Times New Roman"/>
          <w:color w:val="3B3B3B"/>
          <w:sz w:val="18"/>
          <w:szCs w:val="18"/>
        </w:rPr>
        <w:t>,</w:t>
      </w:r>
    </w:p>
    <w:p w14:paraId="700919BA" w14:textId="77777777" w:rsidR="00151E6D" w:rsidRPr="00DA049B"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"upsert_function"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"functions.scd2_upsert"</w:t>
      </w:r>
      <w:r w:rsidRPr="00DA049B">
        <w:rPr>
          <w:rFonts w:ascii="Consolas" w:eastAsia="Times New Roman" w:hAnsi="Consolas" w:cs="Times New Roman"/>
          <w:color w:val="3B3B3B"/>
          <w:sz w:val="18"/>
          <w:szCs w:val="18"/>
        </w:rPr>
        <w:t>,</w:t>
      </w:r>
    </w:p>
    <w:p w14:paraId="282CE916" w14:textId="77777777" w:rsidR="00151E6D" w:rsidRPr="003C7842"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"build_history"</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"false"</w:t>
      </w:r>
      <w:r w:rsidRPr="003C7842">
        <w:rPr>
          <w:rFonts w:ascii="Consolas" w:eastAsia="Times New Roman" w:hAnsi="Consolas" w:cs="Times New Roman"/>
          <w:color w:val="3B3B3B"/>
          <w:sz w:val="18"/>
          <w:szCs w:val="18"/>
        </w:rPr>
        <w:t>,</w:t>
      </w:r>
    </w:p>
    <w:p w14:paraId="5DF6B5DA" w14:textId="77777777" w:rsidR="00151E6D" w:rsidRPr="001628E3" w:rsidRDefault="00151E6D" w:rsidP="00463575">
      <w:pPr>
        <w:keepNext/>
        <w:keepLines/>
        <w:shd w:val="clear" w:color="auto" w:fill="F6F7F9"/>
        <w:spacing w:after="0" w:line="270" w:lineRule="atLeast"/>
        <w:rPr>
          <w:rFonts w:ascii="Consolas" w:eastAsia="Times New Roman" w:hAnsi="Consolas" w:cs="Times New Roman"/>
          <w:color w:val="3B3B3B"/>
          <w:sz w:val="18"/>
          <w:szCs w:val="18"/>
        </w:rPr>
      </w:pP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"ingest_time_column"</w:t>
      </w:r>
      <w:r w:rsidRPr="003C7842">
        <w:rPr>
          <w:rFonts w:ascii="Consolas" w:eastAsia="Times New Roman" w:hAnsi="Consolas" w:cs="Times New Roman"/>
          <w:color w:val="3B3B3B"/>
          <w:sz w:val="18"/>
          <w:szCs w:val="18"/>
        </w:rPr>
        <w:t xml:space="preserve">: </w:t>
      </w:r>
      <w:r w:rsidRPr="003C7842">
        <w:rPr>
          <w:rFonts w:ascii="Consolas" w:eastAsia="Times New Roman" w:hAnsi="Consolas" w:cs="Times New Roman"/>
          <w:color w:val="A31515"/>
          <w:sz w:val="18"/>
          <w:szCs w:val="18"/>
        </w:rPr>
        <w:t>"derived_ingest_time"</w:t>
      </w:r>
      <w:r w:rsidRPr="003C7842">
        <w:rPr>
          <w:rFonts w:ascii="Consolas" w:eastAsia="Times New Roman" w:hAnsi="Consolas" w:cs="Times New Roman"/>
          <w:color w:val="3B3B3B"/>
          <w:sz w:val="18"/>
          <w:szCs w:val="18"/>
        </w:rPr>
        <w:t>,</w:t>
      </w:r>
    </w:p>
    <w:p w14:paraId="45EDCA1B" w14:textId="77777777" w:rsidR="00932D55" w:rsidRDefault="00932D55" w:rsidP="00932D55">
      <w:pPr>
        <w:pStyle w:val="Normal0"/>
      </w:pPr>
    </w:p>
    <w:p w14:paraId="4C4F720B" w14:textId="276AC3FF" w:rsidR="00151E6D" w:rsidRDefault="00151E6D" w:rsidP="00055F61">
      <w:pPr>
        <w:pStyle w:val="Heading10"/>
        <w:keepLines/>
      </w:pPr>
      <w:r>
        <w:lastRenderedPageBreak/>
        <w:t>Overwrite/Snapshot Batch</w:t>
      </w:r>
    </w:p>
    <w:p w14:paraId="1A631CA3" w14:textId="5C373F2F" w:rsidR="006571E5" w:rsidRDefault="00C04DDC" w:rsidP="00277A3A">
      <w:pPr>
        <w:pStyle w:val="Normal0"/>
      </w:pPr>
      <w:r>
        <w:t xml:space="preserve">Used for simple, fast, and cheap snapshots in silver (best for small tables). </w:t>
      </w:r>
      <w:r w:rsidRPr="00C04DDC">
        <w:rPr>
          <w:b/>
          <w:bCs/>
        </w:rPr>
        <w:t>Can</w:t>
      </w:r>
      <w:r>
        <w:t xml:space="preserve"> be used</w:t>
      </w:r>
      <w:r w:rsidR="00055F61" w:rsidRPr="00055F61">
        <w:t xml:space="preserve"> for rebuilding broken tables</w:t>
      </w:r>
      <w:r w:rsidR="00055F61">
        <w:t xml:space="preserve"> (</w:t>
      </w:r>
      <w:hyperlink r:id="rId5" w:history="1">
        <w:r w:rsidR="00055F61" w:rsidRPr="00C04DDC">
          <w:rPr>
            <w:rStyle w:val="Hyperlink"/>
          </w:rPr>
          <w:t>example</w:t>
        </w:r>
      </w:hyperlink>
      <w:r w:rsidR="00055F61">
        <w:t>)</w:t>
      </w:r>
      <w:r w:rsidR="00055F61" w:rsidRPr="00055F61">
        <w:t>.</w:t>
      </w:r>
    </w:p>
    <w:p w14:paraId="03A9C60B" w14:textId="77777777" w:rsidR="006571E5" w:rsidRPr="00DA049B" w:rsidRDefault="006571E5" w:rsidP="006571E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"read_function"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"functions.read_table"</w:t>
      </w:r>
      <w:r w:rsidRPr="00DA049B">
        <w:rPr>
          <w:rFonts w:ascii="Consolas" w:eastAsia="Times New Roman" w:hAnsi="Consolas" w:cs="Times New Roman"/>
          <w:color w:val="3B3B3B"/>
          <w:sz w:val="18"/>
          <w:szCs w:val="18"/>
        </w:rPr>
        <w:t>,</w:t>
      </w:r>
    </w:p>
    <w:p w14:paraId="231F4680" w14:textId="60C290DA" w:rsidR="006571E5" w:rsidRPr="00DA049B" w:rsidRDefault="006571E5" w:rsidP="006571E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"transform_function"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"functions.silver_</w:t>
      </w:r>
      <w:r>
        <w:rPr>
          <w:rFonts w:ascii="Consolas" w:eastAsia="Times New Roman" w:hAnsi="Consolas" w:cs="Times New Roman"/>
          <w:color w:val="A31515"/>
          <w:sz w:val="18"/>
          <w:szCs w:val="18"/>
        </w:rPr>
        <w:t>standard</w:t>
      </w:r>
      <w:r w:rsidRPr="00DA049B">
        <w:rPr>
          <w:rFonts w:ascii="Consolas" w:eastAsia="Times New Roman" w:hAnsi="Consolas" w:cs="Times New Roman"/>
          <w:color w:val="A31515"/>
          <w:sz w:val="18"/>
          <w:szCs w:val="18"/>
        </w:rPr>
        <w:t>_transform"</w:t>
      </w:r>
      <w:r w:rsidRPr="00DA049B">
        <w:rPr>
          <w:rFonts w:ascii="Consolas" w:eastAsia="Times New Roman" w:hAnsi="Consolas" w:cs="Times New Roman"/>
          <w:color w:val="3B3B3B"/>
          <w:sz w:val="18"/>
          <w:szCs w:val="18"/>
        </w:rPr>
        <w:t>,</w:t>
      </w:r>
    </w:p>
    <w:p w14:paraId="01E06050" w14:textId="14069964" w:rsidR="006571E5" w:rsidRPr="00DA049B" w:rsidRDefault="006571E5" w:rsidP="006571E5">
      <w:pPr>
        <w:keepNext/>
        <w:keepLines/>
        <w:shd w:val="clear" w:color="auto" w:fill="F6F7F9"/>
        <w:spacing w:after="0" w:line="270" w:lineRule="atLeast"/>
        <w:rPr>
          <w:rFonts w:ascii="Consolas" w:eastAsia="Times New Roman" w:hAnsi="Consolas" w:cs="Times New Roman"/>
          <w:color w:val="3B3B3B"/>
          <w:sz w:val="18"/>
          <w:szCs w:val="18"/>
        </w:rPr>
      </w:pP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"write_function"</w:t>
      </w:r>
      <w:r w:rsidRPr="00DA049B">
        <w:rPr>
          <w:rFonts w:ascii="Consolas" w:eastAsia="Times New Roman" w:hAnsi="Consolas" w:cs="Times New Roman"/>
          <w:color w:val="3B3B3B"/>
          <w:sz w:val="18"/>
          <w:szCs w:val="18"/>
        </w:rPr>
        <w:t xml:space="preserve">: </w:t>
      </w:r>
      <w:r w:rsidRPr="00DA049B">
        <w:rPr>
          <w:rFonts w:ascii="Consolas" w:eastAsia="Times New Roman" w:hAnsi="Consolas" w:cs="Times New Roman"/>
          <w:color w:val="A31515"/>
          <w:sz w:val="18"/>
          <w:szCs w:val="18"/>
        </w:rPr>
        <w:t>"functions.</w:t>
      </w:r>
      <w:r>
        <w:rPr>
          <w:rFonts w:ascii="Consolas" w:eastAsia="Times New Roman" w:hAnsi="Consolas" w:cs="Times New Roman"/>
          <w:color w:val="A31515"/>
          <w:sz w:val="18"/>
          <w:szCs w:val="18"/>
        </w:rPr>
        <w:t>overwrite</w:t>
      </w:r>
      <w:r w:rsidRPr="00DA049B">
        <w:rPr>
          <w:rFonts w:ascii="Consolas" w:eastAsia="Times New Roman" w:hAnsi="Consolas" w:cs="Times New Roman"/>
          <w:color w:val="A31515"/>
          <w:sz w:val="18"/>
          <w:szCs w:val="18"/>
        </w:rPr>
        <w:t>_table"</w:t>
      </w:r>
      <w:r w:rsidRPr="00DA049B">
        <w:rPr>
          <w:rFonts w:ascii="Consolas" w:eastAsia="Times New Roman" w:hAnsi="Consolas" w:cs="Times New Roman"/>
          <w:color w:val="3B3B3B"/>
          <w:sz w:val="18"/>
          <w:szCs w:val="18"/>
        </w:rPr>
        <w:t>,</w:t>
      </w:r>
    </w:p>
    <w:p w14:paraId="445677A6" w14:textId="77777777" w:rsidR="006571E5" w:rsidRDefault="006571E5" w:rsidP="00277A3A">
      <w:pPr>
        <w:pStyle w:val="Normal0"/>
      </w:pPr>
    </w:p>
    <w:p w14:paraId="4F359987" w14:textId="77777777" w:rsidR="00277A3A" w:rsidRDefault="00277A3A" w:rsidP="00277A3A">
      <w:pPr>
        <w:pStyle w:val="Normal0"/>
      </w:pPr>
    </w:p>
    <w:p w14:paraId="03C7DD36" w14:textId="2910DD29" w:rsidR="00636ABE" w:rsidRDefault="00151E6D" w:rsidP="00636ABE">
      <w:pPr>
        <w:pStyle w:val="Heading10"/>
      </w:pPr>
      <w:r>
        <w:t>Upsert (Merge) Streaming</w:t>
      </w:r>
    </w:p>
    <w:p w14:paraId="62AF0243" w14:textId="53306CB9" w:rsidR="00636ABE" w:rsidRDefault="00932D55" w:rsidP="00932D55">
      <w:pPr>
        <w:pStyle w:val="Normal0"/>
      </w:pPr>
      <w:r>
        <w:t>This is a typical structured streaming merge that other companies use.</w:t>
      </w:r>
    </w:p>
    <w:p w14:paraId="0969567E" w14:textId="77777777" w:rsidR="00636ABE" w:rsidRDefault="00636ABE" w:rsidP="00932D55">
      <w:pPr>
        <w:pStyle w:val="Normal0"/>
      </w:pPr>
    </w:p>
    <w:p w14:paraId="13903B5A" w14:textId="77777777" w:rsidR="00151E6D" w:rsidRDefault="00151E6D" w:rsidP="00151E6D">
      <w:pPr>
        <w:pStyle w:val="Normal0"/>
      </w:pPr>
    </w:p>
    <w:p w14:paraId="3D4D227A" w14:textId="07012C50" w:rsidR="00636ABE" w:rsidRDefault="00151E6D" w:rsidP="00636ABE">
      <w:pPr>
        <w:pStyle w:val="Heading10"/>
      </w:pPr>
      <w:r>
        <w:t>Upsert (Merge) Batch</w:t>
      </w:r>
    </w:p>
    <w:p w14:paraId="226CDD43" w14:textId="2398F073" w:rsidR="00636ABE" w:rsidRDefault="00932D55" w:rsidP="00C4752A">
      <w:pPr>
        <w:pStyle w:val="Normal0"/>
      </w:pPr>
      <w:r>
        <w:t>This is a typical batch merge that other companies use.</w:t>
      </w:r>
    </w:p>
    <w:p w14:paraId="1DB77F3C" w14:textId="77777777" w:rsidR="00636ABE" w:rsidRDefault="00636ABE" w:rsidP="00C4752A">
      <w:pPr>
        <w:pStyle w:val="Normal0"/>
      </w:pPr>
    </w:p>
    <w:p w14:paraId="79F87AF3" w14:textId="77777777" w:rsidR="00C4752A" w:rsidRDefault="00C4752A" w:rsidP="00C4752A">
      <w:pPr>
        <w:pStyle w:val="Normal0"/>
      </w:pPr>
    </w:p>
    <w:p w14:paraId="0C633EBE" w14:textId="77777777" w:rsidR="00C4752A" w:rsidRDefault="00C4752A" w:rsidP="00C4752A">
      <w:pPr>
        <w:pStyle w:val="Normal0"/>
      </w:pPr>
    </w:p>
    <w:p w14:paraId="73BD9D05" w14:textId="6E428674" w:rsidR="00151E6D" w:rsidRDefault="00151E6D" w:rsidP="00932D55">
      <w:pPr>
        <w:pStyle w:val="Heading10"/>
        <w:keepLines/>
      </w:pPr>
      <w:r>
        <w:lastRenderedPageBreak/>
        <w:t>Function Reference</w:t>
      </w:r>
    </w:p>
    <w:p w14:paraId="1C49C639" w14:textId="77777777" w:rsidR="00151E6D" w:rsidRPr="00151E6D" w:rsidRDefault="00151E6D" w:rsidP="00932D55">
      <w:pPr>
        <w:pStyle w:val="Normal0"/>
        <w:keepNext/>
        <w:keepLines/>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15"/>
      </w:tblGrid>
      <w:tr w:rsidR="00151E6D" w:rsidRPr="005C518A" w14:paraId="7F395165" w14:textId="77777777" w:rsidTr="00BE7376">
        <w:trPr>
          <w:trHeight w:val="288"/>
        </w:trPr>
        <w:tc>
          <w:tcPr>
            <w:tcW w:w="3145" w:type="dxa"/>
            <w:tcBorders>
              <w:bottom w:val="single" w:sz="4" w:space="0" w:color="auto"/>
            </w:tcBorders>
            <w:shd w:val="clear" w:color="auto" w:fill="auto"/>
            <w:noWrap/>
            <w:vAlign w:val="bottom"/>
            <w:hideMark/>
          </w:tcPr>
          <w:p w14:paraId="4C3DC2F3" w14:textId="77777777" w:rsidR="00151E6D" w:rsidRPr="005C518A" w:rsidRDefault="00151E6D" w:rsidP="00932D55">
            <w:pPr>
              <w:keepNext/>
              <w:keepLines/>
              <w:spacing w:after="0" w:line="240" w:lineRule="auto"/>
              <w:rPr>
                <w:rFonts w:ascii="Calibri" w:eastAsia="Times New Roman" w:hAnsi="Calibri" w:cs="Calibri"/>
                <w:b/>
                <w:bCs/>
                <w:color w:val="000000"/>
              </w:rPr>
            </w:pPr>
            <w:r w:rsidRPr="005C518A">
              <w:rPr>
                <w:rFonts w:ascii="Calibri" w:eastAsia="Times New Roman" w:hAnsi="Calibri" w:cs="Calibri"/>
                <w:b/>
                <w:bCs/>
                <w:color w:val="000000"/>
              </w:rPr>
              <w:t>Function Name</w:t>
            </w:r>
          </w:p>
        </w:tc>
        <w:tc>
          <w:tcPr>
            <w:tcW w:w="6215" w:type="dxa"/>
            <w:tcBorders>
              <w:bottom w:val="single" w:sz="4" w:space="0" w:color="auto"/>
            </w:tcBorders>
            <w:shd w:val="clear" w:color="auto" w:fill="auto"/>
            <w:noWrap/>
            <w:vAlign w:val="bottom"/>
            <w:hideMark/>
          </w:tcPr>
          <w:p w14:paraId="786CC11C" w14:textId="77777777" w:rsidR="00151E6D" w:rsidRPr="005C518A" w:rsidRDefault="00151E6D" w:rsidP="00932D55">
            <w:pPr>
              <w:keepNext/>
              <w:keepLines/>
              <w:spacing w:after="0" w:line="240" w:lineRule="auto"/>
              <w:rPr>
                <w:rFonts w:ascii="Calibri" w:eastAsia="Times New Roman" w:hAnsi="Calibri" w:cs="Calibri"/>
                <w:b/>
                <w:bCs/>
                <w:color w:val="000000"/>
              </w:rPr>
            </w:pPr>
            <w:r w:rsidRPr="005C518A">
              <w:rPr>
                <w:rFonts w:ascii="Calibri" w:eastAsia="Times New Roman" w:hAnsi="Calibri" w:cs="Calibri"/>
                <w:b/>
                <w:bCs/>
                <w:color w:val="000000"/>
              </w:rPr>
              <w:t>Description</w:t>
            </w:r>
          </w:p>
        </w:tc>
      </w:tr>
      <w:tr w:rsidR="00151E6D" w:rsidRPr="005C518A" w14:paraId="3A0AF19A"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54F48434"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stream_read_cloudfiles</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4380AA1D"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streaming data using Auto Loader (cloudFiles).</w:t>
            </w:r>
          </w:p>
        </w:tc>
      </w:tr>
      <w:tr w:rsidR="00151E6D" w:rsidRPr="005C518A" w14:paraId="786769F8"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50E37D55"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stream_read_table</w:t>
            </w:r>
          </w:p>
        </w:tc>
        <w:tc>
          <w:tcPr>
            <w:tcW w:w="6215" w:type="dxa"/>
            <w:tcBorders>
              <w:top w:val="nil"/>
              <w:left w:val="single" w:sz="4" w:space="0" w:color="auto"/>
              <w:bottom w:val="nil"/>
              <w:right w:val="single" w:sz="4" w:space="0" w:color="auto"/>
            </w:tcBorders>
            <w:shd w:val="clear" w:color="auto" w:fill="auto"/>
            <w:noWrap/>
            <w:vAlign w:val="bottom"/>
            <w:hideMark/>
          </w:tcPr>
          <w:p w14:paraId="424BFE4B"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a Delta table as a streaming source.</w:t>
            </w:r>
          </w:p>
        </w:tc>
      </w:tr>
      <w:tr w:rsidR="00151E6D" w:rsidRPr="005C518A" w14:paraId="6958DFA5"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3259506C"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read_table</w:t>
            </w:r>
          </w:p>
        </w:tc>
        <w:tc>
          <w:tcPr>
            <w:tcW w:w="6215" w:type="dxa"/>
            <w:tcBorders>
              <w:top w:val="nil"/>
              <w:left w:val="single" w:sz="4" w:space="0" w:color="auto"/>
              <w:bottom w:val="nil"/>
              <w:right w:val="single" w:sz="4" w:space="0" w:color="auto"/>
            </w:tcBorders>
            <w:shd w:val="clear" w:color="auto" w:fill="auto"/>
            <w:noWrap/>
            <w:vAlign w:val="bottom"/>
            <w:hideMark/>
          </w:tcPr>
          <w:p w14:paraId="276F067E"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a Delta table in batch mode.</w:t>
            </w:r>
          </w:p>
        </w:tc>
      </w:tr>
      <w:tr w:rsidR="00151E6D" w:rsidRPr="005C518A" w14:paraId="0D2DC8B4"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1188AEE9"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read_windowed_snapshot</w:t>
            </w:r>
          </w:p>
        </w:tc>
        <w:tc>
          <w:tcPr>
            <w:tcW w:w="6215" w:type="dxa"/>
            <w:tcBorders>
              <w:top w:val="nil"/>
              <w:left w:val="single" w:sz="4" w:space="0" w:color="auto"/>
              <w:bottom w:val="nil"/>
              <w:right w:val="single" w:sz="4" w:space="0" w:color="auto"/>
            </w:tcBorders>
            <w:shd w:val="clear" w:color="auto" w:fill="auto"/>
            <w:noWrap/>
            <w:vAlign w:val="bottom"/>
            <w:hideMark/>
          </w:tcPr>
          <w:p w14:paraId="43AADEAF"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latest row per key using window and row_number.</w:t>
            </w:r>
          </w:p>
        </w:tc>
      </w:tr>
      <w:tr w:rsidR="00151E6D" w:rsidRPr="005C518A" w14:paraId="3C1A9409"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30794ECC" w14:textId="77777777" w:rsidR="00151E6D" w:rsidRPr="005C518A" w:rsidRDefault="00151E6D" w:rsidP="00932D55">
            <w:pPr>
              <w:keepNext/>
              <w:keepLines/>
              <w:spacing w:after="0" w:line="240" w:lineRule="auto"/>
              <w:rPr>
                <w:rFonts w:ascii="Calibri" w:eastAsia="Times New Roman" w:hAnsi="Calibri" w:cs="Calibri"/>
                <w:color w:val="4EA72E" w:themeColor="accent6"/>
              </w:rPr>
            </w:pPr>
            <w:r w:rsidRPr="005C518A">
              <w:rPr>
                <w:rFonts w:ascii="Calibri" w:eastAsia="Times New Roman" w:hAnsi="Calibri" w:cs="Calibri"/>
                <w:color w:val="4EA72E" w:themeColor="accent6"/>
              </w:rPr>
              <w:t>read_latest_ingest</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38D0C4CC"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Reads only rows with the latest ingest_time value.</w:t>
            </w:r>
          </w:p>
        </w:tc>
      </w:tr>
      <w:tr w:rsidR="00151E6D" w:rsidRPr="005C518A" w14:paraId="7C8B631A"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62ADF383"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bronze_standard_transform</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4663C50D"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Applies common bronze transforms.</w:t>
            </w:r>
          </w:p>
        </w:tc>
      </w:tr>
      <w:tr w:rsidR="00151E6D" w:rsidRPr="005C518A" w14:paraId="77BDBE6A"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0A65E56B"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silver_standard_transform</w:t>
            </w:r>
          </w:p>
        </w:tc>
        <w:tc>
          <w:tcPr>
            <w:tcW w:w="6215" w:type="dxa"/>
            <w:tcBorders>
              <w:top w:val="nil"/>
              <w:left w:val="single" w:sz="4" w:space="0" w:color="auto"/>
              <w:bottom w:val="nil"/>
              <w:right w:val="single" w:sz="4" w:space="0" w:color="auto"/>
            </w:tcBorders>
            <w:shd w:val="clear" w:color="auto" w:fill="auto"/>
            <w:noWrap/>
            <w:vAlign w:val="bottom"/>
            <w:hideMark/>
          </w:tcPr>
          <w:p w14:paraId="021EEED9"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Renames, casts types, and adds hash/file metadata.</w:t>
            </w:r>
          </w:p>
        </w:tc>
      </w:tr>
      <w:tr w:rsidR="00151E6D" w:rsidRPr="005C518A" w14:paraId="04B62F0A"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53EE291"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silver_scd2_transform</w:t>
            </w:r>
          </w:p>
        </w:tc>
        <w:tc>
          <w:tcPr>
            <w:tcW w:w="6215" w:type="dxa"/>
            <w:tcBorders>
              <w:top w:val="nil"/>
              <w:left w:val="single" w:sz="4" w:space="0" w:color="auto"/>
              <w:bottom w:val="nil"/>
              <w:right w:val="single" w:sz="4" w:space="0" w:color="auto"/>
            </w:tcBorders>
            <w:shd w:val="clear" w:color="auto" w:fill="auto"/>
            <w:noWrap/>
            <w:vAlign w:val="bottom"/>
            <w:hideMark/>
          </w:tcPr>
          <w:p w14:paraId="1886C166" w14:textId="77777777" w:rsidR="00151E6D" w:rsidRPr="005C518A" w:rsidRDefault="00151E6D" w:rsidP="00932D55">
            <w:pPr>
              <w:keepNext/>
              <w:keepLines/>
              <w:spacing w:after="0" w:line="240" w:lineRule="auto"/>
              <w:rPr>
                <w:rFonts w:ascii="Calibri" w:eastAsia="Times New Roman" w:hAnsi="Calibri" w:cs="Calibri"/>
                <w:color w:val="000000"/>
              </w:rPr>
            </w:pPr>
            <w:r>
              <w:rPr>
                <w:rFonts w:ascii="Calibri" w:eastAsia="Times New Roman" w:hAnsi="Calibri" w:cs="Calibri"/>
                <w:color w:val="000000"/>
              </w:rPr>
              <w:t>Applies</w:t>
            </w:r>
            <w:r w:rsidRPr="005C518A">
              <w:rPr>
                <w:rFonts w:ascii="Calibri" w:eastAsia="Times New Roman" w:hAnsi="Calibri" w:cs="Calibri"/>
                <w:color w:val="000000"/>
              </w:rPr>
              <w:t xml:space="preserve"> standard silver transforms</w:t>
            </w:r>
            <w:r>
              <w:rPr>
                <w:rFonts w:ascii="Calibri" w:eastAsia="Times New Roman" w:hAnsi="Calibri" w:cs="Calibri"/>
                <w:color w:val="000000"/>
              </w:rPr>
              <w:t xml:space="preserve"> and adds SCD2 columns.</w:t>
            </w:r>
          </w:p>
        </w:tc>
      </w:tr>
      <w:tr w:rsidR="00151E6D" w:rsidRPr="005C518A" w14:paraId="4F53E573"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5C3742F6" w14:textId="77777777" w:rsidR="00151E6D" w:rsidRPr="005C518A" w:rsidRDefault="00151E6D" w:rsidP="00932D55">
            <w:pPr>
              <w:keepNext/>
              <w:keepLines/>
              <w:spacing w:after="0" w:line="240" w:lineRule="auto"/>
              <w:rPr>
                <w:rFonts w:ascii="Calibri" w:eastAsia="Times New Roman" w:hAnsi="Calibri" w:cs="Calibri"/>
                <w:color w:val="0F4761" w:themeColor="accent1" w:themeShade="BF"/>
              </w:rPr>
            </w:pPr>
            <w:r w:rsidRPr="005C518A">
              <w:rPr>
                <w:rFonts w:ascii="Calibri" w:eastAsia="Times New Roman" w:hAnsi="Calibri" w:cs="Calibri"/>
                <w:color w:val="0F4761" w:themeColor="accent1" w:themeShade="BF"/>
              </w:rPr>
              <w:t>silver_scd2_catchup_transform</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4F10B746"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Filters input to only include rows newer than the target table.</w:t>
            </w:r>
          </w:p>
        </w:tc>
      </w:tr>
      <w:tr w:rsidR="00151E6D" w:rsidRPr="005C518A" w14:paraId="364572DB"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609651A1"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Pr>
                <w:rFonts w:ascii="Calibri" w:eastAsia="Times New Roman" w:hAnsi="Calibri" w:cs="Calibri"/>
                <w:color w:val="77206D" w:themeColor="accent5" w:themeShade="BF"/>
              </w:rPr>
              <w:t>add_</w:t>
            </w:r>
            <w:r w:rsidRPr="005C518A">
              <w:rPr>
                <w:rFonts w:ascii="Calibri" w:eastAsia="Times New Roman" w:hAnsi="Calibri" w:cs="Calibri"/>
                <w:color w:val="77206D" w:themeColor="accent5" w:themeShade="BF"/>
              </w:rPr>
              <w:t>scd2_column</w:t>
            </w:r>
            <w:r>
              <w:rPr>
                <w:rFonts w:ascii="Calibri" w:eastAsia="Times New Roman" w:hAnsi="Calibri" w:cs="Calibri"/>
                <w:color w:val="77206D" w:themeColor="accent5" w:themeShade="BF"/>
              </w:rPr>
              <w:t>s</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01C67A1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Adds </w:t>
            </w:r>
            <w:r>
              <w:rPr>
                <w:rFonts w:ascii="Calibri" w:eastAsia="Times New Roman" w:hAnsi="Calibri" w:cs="Calibri"/>
                <w:color w:val="000000"/>
              </w:rPr>
              <w:t>SCD2 columns</w:t>
            </w:r>
            <w:r w:rsidRPr="005C518A">
              <w:rPr>
                <w:rFonts w:ascii="Calibri" w:eastAsia="Times New Roman" w:hAnsi="Calibri" w:cs="Calibri"/>
                <w:color w:val="000000"/>
              </w:rPr>
              <w:t>.</w:t>
            </w:r>
          </w:p>
        </w:tc>
      </w:tr>
      <w:tr w:rsidR="00151E6D" w:rsidRPr="005C518A" w14:paraId="57E640D2"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1541A7F"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add_source_metadata</w:t>
            </w:r>
          </w:p>
        </w:tc>
        <w:tc>
          <w:tcPr>
            <w:tcW w:w="6215" w:type="dxa"/>
            <w:tcBorders>
              <w:top w:val="nil"/>
              <w:left w:val="single" w:sz="4" w:space="0" w:color="auto"/>
              <w:bottom w:val="nil"/>
              <w:right w:val="single" w:sz="4" w:space="0" w:color="auto"/>
            </w:tcBorders>
            <w:shd w:val="clear" w:color="auto" w:fill="auto"/>
            <w:noWrap/>
            <w:vAlign w:val="bottom"/>
            <w:hideMark/>
          </w:tcPr>
          <w:p w14:paraId="328949F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Adds source_metadata struct column.</w:t>
            </w:r>
          </w:p>
        </w:tc>
      </w:tr>
      <w:tr w:rsidR="00151E6D" w:rsidRPr="005C518A" w14:paraId="174AB85B"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3751A0D1"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Pr>
                <w:rFonts w:ascii="Calibri" w:eastAsia="Times New Roman" w:hAnsi="Calibri" w:cs="Calibri"/>
                <w:color w:val="77206D" w:themeColor="accent5" w:themeShade="BF"/>
              </w:rPr>
              <w:t>add_</w:t>
            </w:r>
            <w:r w:rsidRPr="005C518A">
              <w:rPr>
                <w:rFonts w:ascii="Calibri" w:eastAsia="Times New Roman" w:hAnsi="Calibri" w:cs="Calibri"/>
                <w:color w:val="77206D" w:themeColor="accent5" w:themeShade="BF"/>
              </w:rPr>
              <w:t>row_hash</w:t>
            </w:r>
          </w:p>
        </w:tc>
        <w:tc>
          <w:tcPr>
            <w:tcW w:w="6215" w:type="dxa"/>
            <w:tcBorders>
              <w:top w:val="nil"/>
              <w:left w:val="single" w:sz="4" w:space="0" w:color="auto"/>
              <w:bottom w:val="nil"/>
              <w:right w:val="single" w:sz="4" w:space="0" w:color="auto"/>
            </w:tcBorders>
            <w:shd w:val="clear" w:color="auto" w:fill="auto"/>
            <w:noWrap/>
            <w:vAlign w:val="bottom"/>
            <w:hideMark/>
          </w:tcPr>
          <w:p w14:paraId="5193345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Adds a SHA-256 hash column if enabled.</w:t>
            </w:r>
          </w:p>
        </w:tc>
      </w:tr>
      <w:tr w:rsidR="00151E6D" w:rsidRPr="005C518A" w14:paraId="1CE9B338"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88F45FD"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clean_column_names</w:t>
            </w:r>
          </w:p>
        </w:tc>
        <w:tc>
          <w:tcPr>
            <w:tcW w:w="6215" w:type="dxa"/>
            <w:tcBorders>
              <w:top w:val="nil"/>
              <w:left w:val="single" w:sz="4" w:space="0" w:color="auto"/>
              <w:bottom w:val="nil"/>
              <w:right w:val="single" w:sz="4" w:space="0" w:color="auto"/>
            </w:tcBorders>
            <w:shd w:val="clear" w:color="auto" w:fill="auto"/>
            <w:noWrap/>
            <w:vAlign w:val="bottom"/>
            <w:hideMark/>
          </w:tcPr>
          <w:p w14:paraId="1B7CC6F7"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Normalizes column names.</w:t>
            </w:r>
          </w:p>
        </w:tc>
      </w:tr>
      <w:tr w:rsidR="00151E6D" w:rsidRPr="005C518A" w14:paraId="7F3C738D"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C8D3BBE"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rename_columns</w:t>
            </w:r>
          </w:p>
        </w:tc>
        <w:tc>
          <w:tcPr>
            <w:tcW w:w="6215" w:type="dxa"/>
            <w:tcBorders>
              <w:top w:val="nil"/>
              <w:left w:val="single" w:sz="4" w:space="0" w:color="auto"/>
              <w:bottom w:val="nil"/>
              <w:right w:val="single" w:sz="4" w:space="0" w:color="auto"/>
            </w:tcBorders>
            <w:shd w:val="clear" w:color="auto" w:fill="auto"/>
            <w:noWrap/>
            <w:vAlign w:val="bottom"/>
            <w:hideMark/>
          </w:tcPr>
          <w:p w14:paraId="6139BE0A"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Renames columns based on a mapping.</w:t>
            </w:r>
          </w:p>
        </w:tc>
      </w:tr>
      <w:tr w:rsidR="00151E6D" w:rsidRPr="005C518A" w14:paraId="4D96570C" w14:textId="77777777" w:rsidTr="00BE7376">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4D29D3F8" w14:textId="77777777" w:rsidR="00151E6D" w:rsidRPr="005C518A" w:rsidRDefault="00151E6D" w:rsidP="00932D55">
            <w:pPr>
              <w:keepNext/>
              <w:keepLines/>
              <w:spacing w:after="0" w:line="240" w:lineRule="auto"/>
              <w:rPr>
                <w:rFonts w:ascii="Calibri" w:eastAsia="Times New Roman" w:hAnsi="Calibri" w:cs="Calibri"/>
                <w:color w:val="77206D" w:themeColor="accent5" w:themeShade="BF"/>
              </w:rPr>
            </w:pPr>
            <w:r w:rsidRPr="005C518A">
              <w:rPr>
                <w:rFonts w:ascii="Calibri" w:eastAsia="Times New Roman" w:hAnsi="Calibri" w:cs="Calibri"/>
                <w:color w:val="77206D" w:themeColor="accent5" w:themeShade="BF"/>
              </w:rPr>
              <w:t>cast_data_types</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58B5B2B9"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Casts columns </w:t>
            </w:r>
            <w:r>
              <w:rPr>
                <w:rFonts w:ascii="Calibri" w:eastAsia="Times New Roman" w:hAnsi="Calibri" w:cs="Calibri"/>
                <w:color w:val="000000"/>
              </w:rPr>
              <w:t>based on a mapping</w:t>
            </w:r>
            <w:r w:rsidRPr="005C518A">
              <w:rPr>
                <w:rFonts w:ascii="Calibri" w:eastAsia="Times New Roman" w:hAnsi="Calibri" w:cs="Calibri"/>
                <w:color w:val="000000"/>
              </w:rPr>
              <w:t>.</w:t>
            </w:r>
          </w:p>
        </w:tc>
      </w:tr>
      <w:tr w:rsidR="00151E6D" w:rsidRPr="005C518A" w14:paraId="13228333" w14:textId="77777777" w:rsidTr="00BE7376">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1B963A28" w14:textId="77777777" w:rsidR="00151E6D" w:rsidRPr="00E766F5" w:rsidRDefault="00151E6D" w:rsidP="00932D55">
            <w:pPr>
              <w:keepNext/>
              <w:keepLines/>
              <w:spacing w:after="0" w:line="240" w:lineRule="auto"/>
              <w:rPr>
                <w:rFonts w:ascii="Calibri" w:eastAsia="Times New Roman" w:hAnsi="Calibri" w:cs="Calibri"/>
                <w:color w:val="0070C0"/>
              </w:rPr>
            </w:pPr>
            <w:r w:rsidRPr="00E766F5">
              <w:rPr>
                <w:rFonts w:ascii="Calibri" w:eastAsia="Times New Roman" w:hAnsi="Calibri" w:cs="Calibri"/>
                <w:color w:val="0070C0"/>
              </w:rPr>
              <w:t>overwrite_table</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6D41DF5A"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Overwrites destination table in batch mode.</w:t>
            </w:r>
          </w:p>
        </w:tc>
      </w:tr>
      <w:tr w:rsidR="00151E6D" w:rsidRPr="005C518A" w14:paraId="5BBB9DE7"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2E0FE69D" w14:textId="77777777" w:rsidR="00151E6D" w:rsidRPr="00E766F5" w:rsidRDefault="00151E6D" w:rsidP="00932D55">
            <w:pPr>
              <w:keepNext/>
              <w:keepLines/>
              <w:spacing w:after="0" w:line="240" w:lineRule="auto"/>
              <w:rPr>
                <w:rFonts w:ascii="Calibri" w:eastAsia="Times New Roman" w:hAnsi="Calibri" w:cs="Calibri"/>
                <w:color w:val="0070C0"/>
              </w:rPr>
            </w:pPr>
            <w:r w:rsidRPr="00E766F5">
              <w:rPr>
                <w:rFonts w:ascii="Calibri" w:eastAsia="Times New Roman" w:hAnsi="Calibri" w:cs="Calibri"/>
                <w:color w:val="0070C0"/>
              </w:rPr>
              <w:t>stream_write_table</w:t>
            </w:r>
          </w:p>
        </w:tc>
        <w:tc>
          <w:tcPr>
            <w:tcW w:w="6215" w:type="dxa"/>
            <w:tcBorders>
              <w:top w:val="nil"/>
              <w:left w:val="single" w:sz="4" w:space="0" w:color="auto"/>
              <w:bottom w:val="nil"/>
              <w:right w:val="single" w:sz="4" w:space="0" w:color="auto"/>
            </w:tcBorders>
            <w:shd w:val="clear" w:color="auto" w:fill="auto"/>
            <w:noWrap/>
            <w:vAlign w:val="bottom"/>
            <w:hideMark/>
          </w:tcPr>
          <w:p w14:paraId="330ED985"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Writes DataFrame to table using streaming sink.</w:t>
            </w:r>
          </w:p>
        </w:tc>
      </w:tr>
      <w:tr w:rsidR="00151E6D" w:rsidRPr="005C518A" w14:paraId="3C91AF69" w14:textId="77777777" w:rsidTr="00BE7376">
        <w:trPr>
          <w:trHeight w:val="288"/>
        </w:trPr>
        <w:tc>
          <w:tcPr>
            <w:tcW w:w="3145" w:type="dxa"/>
            <w:tcBorders>
              <w:top w:val="nil"/>
              <w:left w:val="single" w:sz="4" w:space="0" w:color="auto"/>
              <w:bottom w:val="nil"/>
              <w:right w:val="single" w:sz="4" w:space="0" w:color="auto"/>
            </w:tcBorders>
            <w:shd w:val="clear" w:color="auto" w:fill="auto"/>
            <w:noWrap/>
            <w:vAlign w:val="bottom"/>
            <w:hideMark/>
          </w:tcPr>
          <w:p w14:paraId="47A597E9" w14:textId="77777777" w:rsidR="00151E6D" w:rsidRPr="00E766F5" w:rsidRDefault="00151E6D" w:rsidP="00932D55">
            <w:pPr>
              <w:keepNext/>
              <w:keepLines/>
              <w:spacing w:after="0" w:line="240" w:lineRule="auto"/>
              <w:rPr>
                <w:rFonts w:ascii="Calibri" w:eastAsia="Times New Roman" w:hAnsi="Calibri" w:cs="Calibri"/>
                <w:color w:val="0070C0"/>
              </w:rPr>
            </w:pPr>
            <w:r w:rsidRPr="00E766F5">
              <w:rPr>
                <w:rFonts w:ascii="Calibri" w:eastAsia="Times New Roman" w:hAnsi="Calibri" w:cs="Calibri"/>
                <w:color w:val="0070C0"/>
              </w:rPr>
              <w:t>stream_upsert_table</w:t>
            </w:r>
          </w:p>
        </w:tc>
        <w:tc>
          <w:tcPr>
            <w:tcW w:w="6215" w:type="dxa"/>
            <w:tcBorders>
              <w:top w:val="nil"/>
              <w:left w:val="single" w:sz="4" w:space="0" w:color="auto"/>
              <w:bottom w:val="nil"/>
              <w:right w:val="single" w:sz="4" w:space="0" w:color="auto"/>
            </w:tcBorders>
            <w:shd w:val="clear" w:color="auto" w:fill="auto"/>
            <w:noWrap/>
            <w:vAlign w:val="bottom"/>
            <w:hideMark/>
          </w:tcPr>
          <w:p w14:paraId="36C19C30"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Uses foreachBatch to perform streaming upsert.</w:t>
            </w:r>
          </w:p>
        </w:tc>
      </w:tr>
      <w:tr w:rsidR="00151E6D" w:rsidRPr="005C518A" w14:paraId="6EC8E2D3" w14:textId="77777777" w:rsidTr="00E766F5">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0ABA234A" w14:textId="2C16F5F2" w:rsidR="00151E6D" w:rsidRPr="00E766F5" w:rsidRDefault="00E766F5" w:rsidP="00932D55">
            <w:pPr>
              <w:keepNext/>
              <w:keepLines/>
              <w:spacing w:after="0" w:line="240" w:lineRule="auto"/>
              <w:rPr>
                <w:rFonts w:ascii="Calibri" w:eastAsia="Times New Roman" w:hAnsi="Calibri" w:cs="Calibri"/>
                <w:color w:val="0070C0"/>
              </w:rPr>
            </w:pPr>
            <w:r w:rsidRPr="00E766F5">
              <w:rPr>
                <w:rFonts w:ascii="Calibri" w:eastAsia="Times New Roman" w:hAnsi="Calibri" w:cs="Calibri"/>
                <w:color w:val="0070C0"/>
              </w:rPr>
              <w:t>batch</w:t>
            </w:r>
            <w:r w:rsidR="00151E6D" w:rsidRPr="00E766F5">
              <w:rPr>
                <w:rFonts w:ascii="Calibri" w:eastAsia="Times New Roman" w:hAnsi="Calibri" w:cs="Calibri"/>
                <w:color w:val="0070C0"/>
              </w:rPr>
              <w:t>_</w:t>
            </w:r>
            <w:r w:rsidR="00345715">
              <w:rPr>
                <w:rFonts w:ascii="Calibri" w:eastAsia="Times New Roman" w:hAnsi="Calibri" w:cs="Calibri"/>
                <w:color w:val="0070C0"/>
              </w:rPr>
              <w:t>upsert</w:t>
            </w:r>
            <w:r w:rsidR="00CB0617">
              <w:rPr>
                <w:rFonts w:ascii="Calibri" w:eastAsia="Times New Roman" w:hAnsi="Calibri" w:cs="Calibri"/>
                <w:color w:val="0070C0"/>
              </w:rPr>
              <w:t>_scd2</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21E87B24" w14:textId="77777777" w:rsidR="00151E6D" w:rsidRPr="005C518A" w:rsidRDefault="00151E6D" w:rsidP="00932D55">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Batch SCD2 write using deduplicated input.</w:t>
            </w:r>
          </w:p>
        </w:tc>
      </w:tr>
      <w:tr w:rsidR="00E766F5" w:rsidRPr="005C518A" w14:paraId="1E2330CD" w14:textId="77777777" w:rsidTr="00E766F5">
        <w:trPr>
          <w:trHeight w:val="288"/>
        </w:trPr>
        <w:tc>
          <w:tcPr>
            <w:tcW w:w="3145" w:type="dxa"/>
            <w:tcBorders>
              <w:top w:val="single" w:sz="4" w:space="0" w:color="auto"/>
              <w:left w:val="single" w:sz="4" w:space="0" w:color="auto"/>
              <w:bottom w:val="nil"/>
              <w:right w:val="single" w:sz="4" w:space="0" w:color="auto"/>
            </w:tcBorders>
            <w:shd w:val="clear" w:color="auto" w:fill="auto"/>
            <w:noWrap/>
            <w:vAlign w:val="bottom"/>
            <w:hideMark/>
          </w:tcPr>
          <w:p w14:paraId="722423AB" w14:textId="34589783" w:rsidR="00E766F5" w:rsidRPr="00E766F5" w:rsidRDefault="00E766F5" w:rsidP="00385AC9">
            <w:pPr>
              <w:keepNext/>
              <w:keepLines/>
              <w:spacing w:after="0" w:line="240" w:lineRule="auto"/>
              <w:rPr>
                <w:rFonts w:ascii="Calibri" w:eastAsia="Times New Roman" w:hAnsi="Calibri" w:cs="Calibri"/>
                <w:color w:val="747474" w:themeColor="background2" w:themeShade="80"/>
              </w:rPr>
            </w:pPr>
            <w:r w:rsidRPr="00E766F5">
              <w:rPr>
                <w:rFonts w:ascii="Calibri" w:eastAsia="Times New Roman" w:hAnsi="Calibri" w:cs="Calibri"/>
                <w:color w:val="747474" w:themeColor="background2" w:themeShade="80"/>
              </w:rPr>
              <w:t>microbatch_upsert</w:t>
            </w:r>
            <w:r w:rsidR="00C1276D">
              <w:rPr>
                <w:rFonts w:ascii="Calibri" w:eastAsia="Times New Roman" w:hAnsi="Calibri" w:cs="Calibri"/>
                <w:color w:val="747474" w:themeColor="background2" w:themeShade="80"/>
              </w:rPr>
              <w:t>_fn</w:t>
            </w:r>
          </w:p>
        </w:tc>
        <w:tc>
          <w:tcPr>
            <w:tcW w:w="6215" w:type="dxa"/>
            <w:tcBorders>
              <w:top w:val="single" w:sz="4" w:space="0" w:color="auto"/>
              <w:left w:val="single" w:sz="4" w:space="0" w:color="auto"/>
              <w:bottom w:val="nil"/>
              <w:right w:val="single" w:sz="4" w:space="0" w:color="auto"/>
            </w:tcBorders>
            <w:shd w:val="clear" w:color="auto" w:fill="auto"/>
            <w:noWrap/>
            <w:vAlign w:val="bottom"/>
            <w:hideMark/>
          </w:tcPr>
          <w:p w14:paraId="6F795E4A" w14:textId="77777777" w:rsidR="00E766F5" w:rsidRPr="005C518A" w:rsidRDefault="00E766F5" w:rsidP="00385AC9">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Returns a function that performs standard upsert merge logic.</w:t>
            </w:r>
          </w:p>
        </w:tc>
      </w:tr>
      <w:tr w:rsidR="00E766F5" w:rsidRPr="005C518A" w14:paraId="271BA5AB" w14:textId="77777777" w:rsidTr="00E766F5">
        <w:trPr>
          <w:trHeight w:val="288"/>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4713DBF3" w14:textId="33B23C75" w:rsidR="00E766F5" w:rsidRPr="00E766F5" w:rsidRDefault="004255EB" w:rsidP="00385AC9">
            <w:pPr>
              <w:keepNext/>
              <w:keepLines/>
              <w:spacing w:after="0" w:line="240" w:lineRule="auto"/>
              <w:rPr>
                <w:rFonts w:ascii="Calibri" w:eastAsia="Times New Roman" w:hAnsi="Calibri" w:cs="Calibri"/>
                <w:color w:val="747474" w:themeColor="background2" w:themeShade="80"/>
              </w:rPr>
            </w:pPr>
            <w:r w:rsidRPr="004255EB">
              <w:rPr>
                <w:rFonts w:ascii="Calibri" w:eastAsia="Times New Roman" w:hAnsi="Calibri" w:cs="Calibri"/>
                <w:color w:val="747474" w:themeColor="background2" w:themeShade="80"/>
              </w:rPr>
              <w:t>microbatch_upsert_scd2</w:t>
            </w:r>
            <w:r w:rsidR="00C1276D">
              <w:rPr>
                <w:rFonts w:ascii="Calibri" w:eastAsia="Times New Roman" w:hAnsi="Calibri" w:cs="Calibri"/>
                <w:color w:val="747474" w:themeColor="background2" w:themeShade="80"/>
              </w:rPr>
              <w:t>_fn</w:t>
            </w:r>
          </w:p>
        </w:tc>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5FE9CAF3" w14:textId="77777777" w:rsidR="00E766F5" w:rsidRPr="005C518A" w:rsidRDefault="00E766F5" w:rsidP="00385AC9">
            <w:pPr>
              <w:keepNext/>
              <w:keepLines/>
              <w:spacing w:after="0" w:line="240" w:lineRule="auto"/>
              <w:rPr>
                <w:rFonts w:ascii="Calibri" w:eastAsia="Times New Roman" w:hAnsi="Calibri" w:cs="Calibri"/>
                <w:color w:val="000000"/>
              </w:rPr>
            </w:pPr>
            <w:r w:rsidRPr="005C518A">
              <w:rPr>
                <w:rFonts w:ascii="Calibri" w:eastAsia="Times New Roman" w:hAnsi="Calibri" w:cs="Calibri"/>
                <w:color w:val="000000"/>
              </w:rPr>
              <w:t xml:space="preserve">Upsert function </w:t>
            </w:r>
            <w:r>
              <w:rPr>
                <w:rFonts w:ascii="Calibri" w:eastAsia="Times New Roman" w:hAnsi="Calibri" w:cs="Calibri"/>
                <w:color w:val="000000"/>
              </w:rPr>
              <w:t>for batch SCD2 tables</w:t>
            </w:r>
            <w:r w:rsidRPr="005C518A">
              <w:rPr>
                <w:rFonts w:ascii="Calibri" w:eastAsia="Times New Roman" w:hAnsi="Calibri" w:cs="Calibri"/>
                <w:color w:val="000000"/>
              </w:rPr>
              <w:t>.</w:t>
            </w:r>
          </w:p>
        </w:tc>
      </w:tr>
    </w:tbl>
    <w:p w14:paraId="2BB2B52F" w14:textId="77777777" w:rsidR="00151E6D" w:rsidRDefault="00151E6D" w:rsidP="00151E6D"/>
    <w:p w14:paraId="7D973F73" w14:textId="77777777" w:rsidR="000C0205" w:rsidRDefault="000C0205" w:rsidP="009913EE">
      <w:pPr>
        <w:pStyle w:val="Normal0"/>
      </w:pPr>
    </w:p>
    <w:p w14:paraId="5BB4390B" w14:textId="77777777" w:rsidR="00DA1570" w:rsidRDefault="00DA1570" w:rsidP="009913EE">
      <w:pPr>
        <w:pStyle w:val="Normal0"/>
      </w:pPr>
    </w:p>
    <w:p w14:paraId="2B14B099" w14:textId="53C7A8A9" w:rsidR="00DA1570" w:rsidRDefault="00DA1570">
      <w:pPr>
        <w:rPr>
          <w:rFonts w:ascii="Calibri Light" w:hAnsi="Calibri Light"/>
        </w:rPr>
      </w:pPr>
      <w:r>
        <w:br w:type="page"/>
      </w:r>
    </w:p>
    <w:p w14:paraId="2D9E3563" w14:textId="427CDD89" w:rsidR="00DA1570" w:rsidRDefault="00DA1570" w:rsidP="00DA1570">
      <w:pPr>
        <w:pStyle w:val="Heading10"/>
      </w:pPr>
      <w:r>
        <w:lastRenderedPageBreak/>
        <w:t>Settings Reference</w:t>
      </w:r>
    </w:p>
    <w:p w14:paraId="4AF3960B" w14:textId="77777777" w:rsidR="00DA1570" w:rsidRDefault="00DA1570" w:rsidP="00DA1570">
      <w:pPr>
        <w:pStyle w:val="Normal0"/>
      </w:pPr>
    </w:p>
    <w:p w14:paraId="56DACAD8" w14:textId="7DD013FE" w:rsidR="00DA1570" w:rsidRDefault="00DA1570" w:rsidP="00DA1570">
      <w:pPr>
        <w:pStyle w:val="Normal0"/>
      </w:pPr>
      <w:r>
        <w:t>Settings are stored in JSON format. To enable a setting, place its JSON file inside the appropriate layer folder. To disable a setting, move its JSON file into a folder named "disabled" within that layer. Moving files in or out of the "disabled" folder controls task activation.</w:t>
      </w:r>
    </w:p>
    <w:p w14:paraId="230D651B" w14:textId="77777777" w:rsidR="00DA1570" w:rsidRDefault="00DA1570" w:rsidP="00DA1570">
      <w:pPr>
        <w:pStyle w:val="Normal0"/>
      </w:pPr>
    </w:p>
    <w:p w14:paraId="336DF1BB" w14:textId="00AA0097" w:rsidR="00DA1570" w:rsidRDefault="00DA1570" w:rsidP="00DA1570">
      <w:pPr>
        <w:pStyle w:val="Heading20"/>
      </w:pPr>
      <w:r>
        <w:t>Bronze Example</w:t>
      </w:r>
    </w:p>
    <w:p w14:paraId="3CDB52D0" w14:textId="77777777" w:rsidR="00DA1570" w:rsidRDefault="00DA1570" w:rsidP="00DA1570">
      <w:pPr>
        <w:pStyle w:val="Normal0"/>
      </w:pPr>
    </w:p>
    <w:p w14:paraId="312E6EBA" w14:textId="77777777" w:rsidR="00DA1570" w:rsidRDefault="00DA1570" w:rsidP="00DA1570">
      <w:pPr>
        <w:pStyle w:val="Computer"/>
        <w:spacing w:line="360" w:lineRule="auto"/>
      </w:pPr>
      <w:r>
        <w:t>{</w:t>
      </w:r>
    </w:p>
    <w:p w14:paraId="5D5AA033" w14:textId="77777777" w:rsidR="00DA1570" w:rsidRDefault="00DA1570" w:rsidP="00DA1570">
      <w:pPr>
        <w:pStyle w:val="Computer"/>
        <w:spacing w:line="360" w:lineRule="auto"/>
      </w:pPr>
      <w:r>
        <w:t xml:space="preserve">    "read_function": "functions.stream_read_cloudfiles",</w:t>
      </w:r>
    </w:p>
    <w:p w14:paraId="78C09B11" w14:textId="77777777" w:rsidR="00DA1570" w:rsidRDefault="00DA1570" w:rsidP="00DA1570">
      <w:pPr>
        <w:pStyle w:val="Computer"/>
        <w:spacing w:line="360" w:lineRule="auto"/>
      </w:pPr>
      <w:r>
        <w:t xml:space="preserve">    "transform_function": "functions.bronze_standard_transform",</w:t>
      </w:r>
    </w:p>
    <w:p w14:paraId="1009D384" w14:textId="77777777" w:rsidR="00DA1570" w:rsidRDefault="00DA1570" w:rsidP="00DA1570">
      <w:pPr>
        <w:pStyle w:val="Computer"/>
        <w:spacing w:line="360" w:lineRule="auto"/>
      </w:pPr>
      <w:r>
        <w:t xml:space="preserve">    "write_function": "functions.stream_write_table",</w:t>
      </w:r>
    </w:p>
    <w:p w14:paraId="640417A3" w14:textId="77777777" w:rsidR="00DA1570" w:rsidRDefault="00DA1570" w:rsidP="00DA1570">
      <w:pPr>
        <w:pStyle w:val="Computer"/>
        <w:spacing w:line="360" w:lineRule="auto"/>
      </w:pPr>
      <w:r>
        <w:t xml:space="preserve">    "dst_table_name": "edsm.bronze.bodies7days",</w:t>
      </w:r>
    </w:p>
    <w:p w14:paraId="0C0BBA42" w14:textId="77777777" w:rsidR="00DA1570" w:rsidRDefault="00DA1570" w:rsidP="00DA1570">
      <w:pPr>
        <w:pStyle w:val="Computer"/>
        <w:spacing w:line="360" w:lineRule="auto"/>
      </w:pPr>
      <w:r>
        <w:t xml:space="preserve">    "build_history": "true",</w:t>
      </w:r>
    </w:p>
    <w:p w14:paraId="38F53AFC" w14:textId="77777777" w:rsidR="00DA1570" w:rsidRDefault="00DA1570" w:rsidP="00DA1570">
      <w:pPr>
        <w:pStyle w:val="Computer"/>
        <w:spacing w:line="360" w:lineRule="auto"/>
      </w:pPr>
      <w:r>
        <w:t xml:space="preserve">    "readStream_load": "/Volumes/edsm/bronze/landing/",</w:t>
      </w:r>
    </w:p>
    <w:p w14:paraId="32E4BA8D" w14:textId="77777777" w:rsidR="00DA1570" w:rsidRDefault="00DA1570" w:rsidP="00DA1570">
      <w:pPr>
        <w:pStyle w:val="Computer"/>
        <w:spacing w:line="360" w:lineRule="auto"/>
      </w:pPr>
      <w:r>
        <w:t xml:space="preserve">    "readStreamOptions": {</w:t>
      </w:r>
    </w:p>
    <w:p w14:paraId="0BD5875F" w14:textId="77777777" w:rsidR="00DA1570" w:rsidRDefault="00DA1570" w:rsidP="00DA1570">
      <w:pPr>
        <w:pStyle w:val="Computer"/>
        <w:spacing w:line="360" w:lineRule="auto"/>
      </w:pPr>
      <w:r>
        <w:t xml:space="preserve">        "cloudFiles.format": "json",</w:t>
      </w:r>
    </w:p>
    <w:p w14:paraId="19B6FA51" w14:textId="77777777" w:rsidR="00DA1570" w:rsidRDefault="00DA1570" w:rsidP="00DA1570">
      <w:pPr>
        <w:pStyle w:val="Computer"/>
        <w:spacing w:line="360" w:lineRule="auto"/>
      </w:pPr>
      <w:r>
        <w:t xml:space="preserve">        "pathGlobFilter": "bodies7days.json",</w:t>
      </w:r>
    </w:p>
    <w:p w14:paraId="1BADAEC0" w14:textId="77777777" w:rsidR="00DA1570" w:rsidRDefault="00DA1570" w:rsidP="00DA1570">
      <w:pPr>
        <w:pStyle w:val="Computer"/>
        <w:spacing w:line="360" w:lineRule="auto"/>
      </w:pPr>
      <w:r>
        <w:t xml:space="preserve">        "cloudFiles.inferColumnTypes": "false",</w:t>
      </w:r>
    </w:p>
    <w:p w14:paraId="7115AD80" w14:textId="77777777" w:rsidR="00DA1570" w:rsidRDefault="00DA1570" w:rsidP="00DA1570">
      <w:pPr>
        <w:pStyle w:val="Computer"/>
        <w:spacing w:line="360" w:lineRule="auto"/>
      </w:pPr>
      <w:r>
        <w:t xml:space="preserve">        "inferSchema": "false",</w:t>
      </w:r>
    </w:p>
    <w:p w14:paraId="67ADF8B7" w14:textId="77777777" w:rsidR="00DA1570" w:rsidRDefault="00DA1570" w:rsidP="00DA1570">
      <w:pPr>
        <w:pStyle w:val="Computer"/>
        <w:spacing w:line="360" w:lineRule="auto"/>
      </w:pPr>
      <w:r>
        <w:t xml:space="preserve">        "cloudFiles.schemaLocation": "/Volumes/edsm/bronze/utility/bodies7days/_schema/",</w:t>
      </w:r>
    </w:p>
    <w:p w14:paraId="182B7001" w14:textId="77777777" w:rsidR="00DA1570" w:rsidRDefault="00DA1570" w:rsidP="00DA1570">
      <w:pPr>
        <w:pStyle w:val="Computer"/>
        <w:spacing w:line="360" w:lineRule="auto"/>
      </w:pPr>
      <w:r>
        <w:t xml:space="preserve">        "multiline": "false",</w:t>
      </w:r>
    </w:p>
    <w:p w14:paraId="5574A2F0" w14:textId="77777777" w:rsidR="00DA1570" w:rsidRDefault="00DA1570" w:rsidP="00DA1570">
      <w:pPr>
        <w:pStyle w:val="Computer"/>
        <w:spacing w:line="360" w:lineRule="auto"/>
      </w:pPr>
      <w:r>
        <w:t xml:space="preserve">        "badRecordsPath": "/Volumes/edsm/bronze/utility/bodies7days/_badRecords/",</w:t>
      </w:r>
    </w:p>
    <w:p w14:paraId="769BC373" w14:textId="77777777" w:rsidR="00DA1570" w:rsidRDefault="00DA1570" w:rsidP="00DA1570">
      <w:pPr>
        <w:pStyle w:val="Computer"/>
        <w:spacing w:line="360" w:lineRule="auto"/>
      </w:pPr>
      <w:r>
        <w:t xml:space="preserve">        "cloudFiles.rescuedDataColumn": "_rescued_data"</w:t>
      </w:r>
    </w:p>
    <w:p w14:paraId="50A6130E" w14:textId="77777777" w:rsidR="00DA1570" w:rsidRDefault="00DA1570" w:rsidP="00DA1570">
      <w:pPr>
        <w:pStyle w:val="Computer"/>
        <w:spacing w:line="360" w:lineRule="auto"/>
      </w:pPr>
      <w:r>
        <w:t xml:space="preserve">    },</w:t>
      </w:r>
    </w:p>
    <w:p w14:paraId="0E35D8BB" w14:textId="77777777" w:rsidR="00DA1570" w:rsidRDefault="00DA1570" w:rsidP="00DA1570">
      <w:pPr>
        <w:pStyle w:val="Computer"/>
        <w:spacing w:line="360" w:lineRule="auto"/>
      </w:pPr>
      <w:r>
        <w:t xml:space="preserve">    "writeStream_format": "delta",</w:t>
      </w:r>
    </w:p>
    <w:p w14:paraId="42C82CD7" w14:textId="77777777" w:rsidR="00DA1570" w:rsidRDefault="00DA1570" w:rsidP="00DA1570">
      <w:pPr>
        <w:pStyle w:val="Computer"/>
        <w:spacing w:line="360" w:lineRule="auto"/>
      </w:pPr>
      <w:r>
        <w:t xml:space="preserve">    "writeStreamOptions": {</w:t>
      </w:r>
    </w:p>
    <w:p w14:paraId="146D02B5" w14:textId="77777777" w:rsidR="00DA1570" w:rsidRDefault="00DA1570" w:rsidP="00DA1570">
      <w:pPr>
        <w:pStyle w:val="Computer"/>
        <w:spacing w:line="360" w:lineRule="auto"/>
      </w:pPr>
      <w:r>
        <w:t xml:space="preserve">        "mergeSchema": "false",</w:t>
      </w:r>
    </w:p>
    <w:p w14:paraId="350DA1FC" w14:textId="77777777" w:rsidR="00DA1570" w:rsidRDefault="00DA1570" w:rsidP="00DA1570">
      <w:pPr>
        <w:pStyle w:val="Computer"/>
        <w:spacing w:line="360" w:lineRule="auto"/>
      </w:pPr>
      <w:r>
        <w:t xml:space="preserve">        "checkpointLocation": "/Volumes/edsm/bronze/utility/bodies7days/_checkpoints/",</w:t>
      </w:r>
    </w:p>
    <w:p w14:paraId="670C1E48" w14:textId="77777777" w:rsidR="00DA1570" w:rsidRDefault="00DA1570" w:rsidP="00DA1570">
      <w:pPr>
        <w:pStyle w:val="Computer"/>
        <w:spacing w:line="360" w:lineRule="auto"/>
      </w:pPr>
      <w:r>
        <w:t xml:space="preserve">        "delta.columnMapping.mode": "name"</w:t>
      </w:r>
    </w:p>
    <w:p w14:paraId="56F292E9" w14:textId="77777777" w:rsidR="00DA1570" w:rsidRDefault="00DA1570" w:rsidP="00DA1570">
      <w:pPr>
        <w:pStyle w:val="Computer"/>
        <w:spacing w:line="360" w:lineRule="auto"/>
      </w:pPr>
      <w:r>
        <w:t xml:space="preserve">    },</w:t>
      </w:r>
    </w:p>
    <w:p w14:paraId="69A2FC2C" w14:textId="702AA10F" w:rsidR="00DA1570" w:rsidRDefault="00DA1570" w:rsidP="00DA1570">
      <w:pPr>
        <w:pStyle w:val="Computer"/>
        <w:spacing w:line="360" w:lineRule="auto"/>
      </w:pPr>
      <w:r>
        <w:t xml:space="preserve">    "file_schema": {},</w:t>
      </w:r>
    </w:p>
    <w:p w14:paraId="2CB10DC9" w14:textId="77777777" w:rsidR="00DA1570" w:rsidRDefault="00DA1570" w:rsidP="00DA1570">
      <w:pPr>
        <w:pStyle w:val="Computer"/>
        <w:spacing w:line="360" w:lineRule="auto"/>
      </w:pPr>
      <w:r>
        <w:t xml:space="preserve">    "history_schema": "history"</w:t>
      </w:r>
    </w:p>
    <w:p w14:paraId="61B9E50A" w14:textId="1F6A9DC8" w:rsidR="00DA1570" w:rsidRDefault="00DA1570" w:rsidP="00DA1570">
      <w:pPr>
        <w:pStyle w:val="Computer"/>
        <w:spacing w:line="360" w:lineRule="auto"/>
      </w:pPr>
      <w:r>
        <w:t>}</w:t>
      </w:r>
    </w:p>
    <w:p w14:paraId="6A74C00C" w14:textId="77777777" w:rsidR="00DA1570" w:rsidRDefault="00DA1570" w:rsidP="00DA1570">
      <w:pPr>
        <w:pStyle w:val="Normal0"/>
      </w:pPr>
    </w:p>
    <w:p w14:paraId="111E892E" w14:textId="72AE5BBF" w:rsidR="00DA1570" w:rsidRDefault="00DA1570" w:rsidP="00D232DF">
      <w:pPr>
        <w:pStyle w:val="Heading20"/>
        <w:keepNext/>
        <w:keepLines/>
      </w:pPr>
      <w:r>
        <w:lastRenderedPageBreak/>
        <w:t>Silver Example</w:t>
      </w:r>
    </w:p>
    <w:p w14:paraId="79E47A2E" w14:textId="77777777" w:rsidR="00D232DF" w:rsidRDefault="00D232DF" w:rsidP="00D232DF">
      <w:pPr>
        <w:pStyle w:val="Normal0"/>
        <w:keepNext/>
        <w:keepLines/>
      </w:pPr>
    </w:p>
    <w:p w14:paraId="1508E1EF" w14:textId="77777777" w:rsidR="00D232DF" w:rsidRDefault="00D232DF" w:rsidP="00D232DF">
      <w:pPr>
        <w:pStyle w:val="Computer"/>
        <w:keepNext/>
        <w:keepLines/>
        <w:spacing w:line="360" w:lineRule="auto"/>
      </w:pPr>
      <w:r>
        <w:t>{</w:t>
      </w:r>
    </w:p>
    <w:p w14:paraId="10D04F9D" w14:textId="77777777" w:rsidR="00D232DF" w:rsidRDefault="00D232DF" w:rsidP="00D232DF">
      <w:pPr>
        <w:pStyle w:val="Computer"/>
        <w:keepNext/>
        <w:keepLines/>
        <w:spacing w:line="360" w:lineRule="auto"/>
      </w:pPr>
      <w:r>
        <w:t xml:space="preserve">    "read_function": "functions.stream_read_table",</w:t>
      </w:r>
    </w:p>
    <w:p w14:paraId="228AFFF2" w14:textId="77777777" w:rsidR="00D232DF" w:rsidRDefault="00D232DF" w:rsidP="00D232DF">
      <w:pPr>
        <w:pStyle w:val="Computer"/>
        <w:keepNext/>
        <w:keepLines/>
        <w:spacing w:line="360" w:lineRule="auto"/>
      </w:pPr>
      <w:r>
        <w:t xml:space="preserve">    "transform_function": "functions.silver_scd2_transform",</w:t>
      </w:r>
    </w:p>
    <w:p w14:paraId="4989AC72" w14:textId="77777777" w:rsidR="00D232DF" w:rsidRDefault="00D232DF" w:rsidP="00D232DF">
      <w:pPr>
        <w:pStyle w:val="Computer"/>
        <w:keepNext/>
        <w:keepLines/>
        <w:spacing w:line="360" w:lineRule="auto"/>
      </w:pPr>
      <w:r>
        <w:t xml:space="preserve">    "write_function": "functions.stream_upsert_table",</w:t>
      </w:r>
    </w:p>
    <w:p w14:paraId="41A980D5" w14:textId="77777777" w:rsidR="00D232DF" w:rsidRDefault="00D232DF" w:rsidP="00D232DF">
      <w:pPr>
        <w:pStyle w:val="Computer"/>
        <w:keepNext/>
        <w:keepLines/>
        <w:spacing w:line="360" w:lineRule="auto"/>
      </w:pPr>
      <w:r>
        <w:t xml:space="preserve">    "upsert_function": "functions.microbatch_scd2_upsert",</w:t>
      </w:r>
    </w:p>
    <w:p w14:paraId="1EC0490B" w14:textId="77777777" w:rsidR="00D232DF" w:rsidRDefault="00D232DF" w:rsidP="00D232DF">
      <w:pPr>
        <w:pStyle w:val="Computer"/>
        <w:keepNext/>
        <w:keepLines/>
        <w:spacing w:line="360" w:lineRule="auto"/>
      </w:pPr>
      <w:r>
        <w:t xml:space="preserve">    "src_table_name": "edsm.bronze.bodies7days",</w:t>
      </w:r>
    </w:p>
    <w:p w14:paraId="51BEE06B" w14:textId="77777777" w:rsidR="00D232DF" w:rsidRDefault="00D232DF" w:rsidP="00D232DF">
      <w:pPr>
        <w:pStyle w:val="Computer"/>
        <w:keepNext/>
        <w:keepLines/>
        <w:spacing w:line="360" w:lineRule="auto"/>
      </w:pPr>
      <w:r>
        <w:t xml:space="preserve">    "dst_table_name": "edsm.silver.bodies7days",</w:t>
      </w:r>
    </w:p>
    <w:p w14:paraId="22B45645" w14:textId="77777777" w:rsidR="00D232DF" w:rsidRDefault="00D232DF" w:rsidP="00D232DF">
      <w:pPr>
        <w:pStyle w:val="Computer"/>
        <w:keepNext/>
        <w:keepLines/>
        <w:spacing w:line="360" w:lineRule="auto"/>
      </w:pPr>
      <w:r>
        <w:t xml:space="preserve">    "build_history": "false",</w:t>
      </w:r>
    </w:p>
    <w:p w14:paraId="7B5E5008" w14:textId="77777777" w:rsidR="00D232DF" w:rsidRDefault="00D232DF" w:rsidP="00D232DF">
      <w:pPr>
        <w:pStyle w:val="Computer"/>
        <w:keepNext/>
        <w:keepLines/>
        <w:spacing w:line="360" w:lineRule="auto"/>
      </w:pPr>
      <w:r>
        <w:t xml:space="preserve">    "business_key": [</w:t>
      </w:r>
    </w:p>
    <w:p w14:paraId="6C31413C" w14:textId="77777777" w:rsidR="00D232DF" w:rsidRDefault="00D232DF" w:rsidP="00D232DF">
      <w:pPr>
        <w:pStyle w:val="Computer"/>
        <w:keepNext/>
        <w:keepLines/>
        <w:spacing w:line="360" w:lineRule="auto"/>
      </w:pPr>
      <w:r>
        <w:t xml:space="preserve">        "id"</w:t>
      </w:r>
    </w:p>
    <w:p w14:paraId="38A07E3A" w14:textId="77777777" w:rsidR="00D232DF" w:rsidRDefault="00D232DF" w:rsidP="00D232DF">
      <w:pPr>
        <w:pStyle w:val="Computer"/>
        <w:keepNext/>
        <w:keepLines/>
        <w:spacing w:line="360" w:lineRule="auto"/>
      </w:pPr>
      <w:r>
        <w:t xml:space="preserve">    ],</w:t>
      </w:r>
    </w:p>
    <w:p w14:paraId="0017526A" w14:textId="77777777" w:rsidR="00D232DF" w:rsidRDefault="00D232DF" w:rsidP="00D232DF">
      <w:pPr>
        <w:pStyle w:val="Computer"/>
        <w:keepNext/>
        <w:keepLines/>
        <w:spacing w:line="360" w:lineRule="auto"/>
      </w:pPr>
      <w:r>
        <w:t xml:space="preserve">    "surrogate_key": [</w:t>
      </w:r>
    </w:p>
    <w:p w14:paraId="19C149BC" w14:textId="77777777" w:rsidR="00D232DF" w:rsidRDefault="00D232DF" w:rsidP="00D232DF">
      <w:pPr>
        <w:pStyle w:val="Computer"/>
        <w:keepNext/>
        <w:keepLines/>
        <w:spacing w:line="360" w:lineRule="auto"/>
      </w:pPr>
      <w:r>
        <w:t xml:space="preserve">        "materials",</w:t>
      </w:r>
    </w:p>
    <w:p w14:paraId="27365EA2" w14:textId="77777777" w:rsidR="00D232DF" w:rsidRDefault="00D232DF" w:rsidP="00D232DF">
      <w:pPr>
        <w:pStyle w:val="Computer"/>
        <w:keepNext/>
        <w:keepLines/>
        <w:spacing w:line="360" w:lineRule="auto"/>
      </w:pPr>
      <w:r>
        <w:t xml:space="preserve">        "updateTime"</w:t>
      </w:r>
    </w:p>
    <w:p w14:paraId="6BD929DC" w14:textId="77777777" w:rsidR="00D232DF" w:rsidRDefault="00D232DF" w:rsidP="00D232DF">
      <w:pPr>
        <w:pStyle w:val="Computer"/>
        <w:keepNext/>
        <w:keepLines/>
        <w:spacing w:line="360" w:lineRule="auto"/>
      </w:pPr>
      <w:r>
        <w:t xml:space="preserve">    ],</w:t>
      </w:r>
    </w:p>
    <w:p w14:paraId="0527CFB7" w14:textId="77777777" w:rsidR="00D232DF" w:rsidRDefault="00D232DF" w:rsidP="00D232DF">
      <w:pPr>
        <w:pStyle w:val="Computer"/>
        <w:keepNext/>
        <w:keepLines/>
        <w:spacing w:line="360" w:lineRule="auto"/>
      </w:pPr>
      <w:r>
        <w:t xml:space="preserve">    "use_row_hash": true,</w:t>
      </w:r>
    </w:p>
    <w:p w14:paraId="63585D72" w14:textId="77777777" w:rsidR="00D232DF" w:rsidRDefault="00D232DF" w:rsidP="00D232DF">
      <w:pPr>
        <w:pStyle w:val="Computer"/>
        <w:keepNext/>
        <w:keepLines/>
        <w:spacing w:line="360" w:lineRule="auto"/>
      </w:pPr>
      <w:r>
        <w:t xml:space="preserve">    "row_hash_col": "row_hash",</w:t>
      </w:r>
    </w:p>
    <w:p w14:paraId="5005C092" w14:textId="77777777" w:rsidR="00D232DF" w:rsidRDefault="00D232DF" w:rsidP="00D232DF">
      <w:pPr>
        <w:pStyle w:val="Computer"/>
        <w:keepNext/>
        <w:keepLines/>
        <w:spacing w:line="360" w:lineRule="auto"/>
      </w:pPr>
      <w:r>
        <w:t xml:space="preserve">    "data_type_map": {</w:t>
      </w:r>
    </w:p>
    <w:p w14:paraId="07B978EF" w14:textId="77777777" w:rsidR="00D232DF" w:rsidRDefault="00D232DF" w:rsidP="00D232DF">
      <w:pPr>
        <w:pStyle w:val="Computer"/>
        <w:keepNext/>
        <w:keepLines/>
        <w:spacing w:line="360" w:lineRule="auto"/>
      </w:pPr>
      <w:r>
        <w:t xml:space="preserve">        "date": "timestamp"</w:t>
      </w:r>
    </w:p>
    <w:p w14:paraId="71611EC5" w14:textId="77777777" w:rsidR="00D232DF" w:rsidRDefault="00D232DF" w:rsidP="00D232DF">
      <w:pPr>
        <w:pStyle w:val="Computer"/>
        <w:keepNext/>
        <w:keepLines/>
        <w:spacing w:line="360" w:lineRule="auto"/>
      </w:pPr>
      <w:r>
        <w:t xml:space="preserve">    },</w:t>
      </w:r>
    </w:p>
    <w:p w14:paraId="35E66361" w14:textId="77777777" w:rsidR="00D232DF" w:rsidRDefault="00D232DF" w:rsidP="00D232DF">
      <w:pPr>
        <w:pStyle w:val="Computer"/>
        <w:keepNext/>
        <w:keepLines/>
        <w:spacing w:line="360" w:lineRule="auto"/>
      </w:pPr>
      <w:r>
        <w:t xml:space="preserve">    "readStreamOptions": {},</w:t>
      </w:r>
    </w:p>
    <w:p w14:paraId="627F44CC" w14:textId="77777777" w:rsidR="00D232DF" w:rsidRDefault="00D232DF" w:rsidP="00D232DF">
      <w:pPr>
        <w:pStyle w:val="Computer"/>
        <w:keepNext/>
        <w:keepLines/>
        <w:spacing w:line="360" w:lineRule="auto"/>
      </w:pPr>
      <w:r>
        <w:t xml:space="preserve">    "writeStreamOptions": {</w:t>
      </w:r>
    </w:p>
    <w:p w14:paraId="477F27AA" w14:textId="77777777" w:rsidR="00D232DF" w:rsidRDefault="00D232DF" w:rsidP="00D232DF">
      <w:pPr>
        <w:pStyle w:val="Computer"/>
        <w:keepNext/>
        <w:keepLines/>
        <w:spacing w:line="360" w:lineRule="auto"/>
      </w:pPr>
      <w:r>
        <w:t xml:space="preserve">        "mergeSchema": "false",</w:t>
      </w:r>
    </w:p>
    <w:p w14:paraId="742191A0" w14:textId="77777777" w:rsidR="00D232DF" w:rsidRDefault="00D232DF" w:rsidP="00D232DF">
      <w:pPr>
        <w:pStyle w:val="Computer"/>
        <w:keepNext/>
        <w:keepLines/>
        <w:spacing w:line="360" w:lineRule="auto"/>
      </w:pPr>
      <w:r>
        <w:t xml:space="preserve">        "checkpointLocation": "/Volumes/edsm/silver/utility/bodies7days/_checkpoints/",</w:t>
      </w:r>
    </w:p>
    <w:p w14:paraId="46DCA468" w14:textId="77777777" w:rsidR="00D232DF" w:rsidRDefault="00D232DF" w:rsidP="00D232DF">
      <w:pPr>
        <w:pStyle w:val="Computer"/>
        <w:keepNext/>
        <w:keepLines/>
        <w:spacing w:line="360" w:lineRule="auto"/>
      </w:pPr>
      <w:r>
        <w:t xml:space="preserve">        "delta.columnMapping.mode": "name"</w:t>
      </w:r>
    </w:p>
    <w:p w14:paraId="199BF83C" w14:textId="77777777" w:rsidR="00D232DF" w:rsidRDefault="00D232DF" w:rsidP="00D232DF">
      <w:pPr>
        <w:pStyle w:val="Computer"/>
        <w:keepNext/>
        <w:keepLines/>
        <w:spacing w:line="360" w:lineRule="auto"/>
      </w:pPr>
      <w:r>
        <w:t xml:space="preserve">    },</w:t>
      </w:r>
    </w:p>
    <w:p w14:paraId="0F8ED018" w14:textId="77777777" w:rsidR="00D232DF" w:rsidRDefault="00D232DF" w:rsidP="00D232DF">
      <w:pPr>
        <w:pStyle w:val="Computer"/>
        <w:keepNext/>
        <w:keepLines/>
        <w:spacing w:line="360" w:lineRule="auto"/>
      </w:pPr>
      <w:r>
        <w:t xml:space="preserve">    "ingest_time_column": "derived_ingest_time"</w:t>
      </w:r>
    </w:p>
    <w:p w14:paraId="4E725846" w14:textId="74D1E854" w:rsidR="00D232DF" w:rsidRPr="00D232DF" w:rsidRDefault="00D232DF" w:rsidP="00D232DF">
      <w:pPr>
        <w:pStyle w:val="Computer"/>
        <w:keepNext/>
        <w:keepLines/>
        <w:spacing w:line="360" w:lineRule="auto"/>
      </w:pPr>
      <w:r>
        <w:t>}</w:t>
      </w:r>
    </w:p>
    <w:sectPr w:rsidR="00D232DF" w:rsidRPr="00D2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06F83"/>
    <w:multiLevelType w:val="multilevel"/>
    <w:tmpl w:val="86FE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9685B"/>
    <w:multiLevelType w:val="hybridMultilevel"/>
    <w:tmpl w:val="50125BFA"/>
    <w:lvl w:ilvl="0" w:tplc="B1CC6D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43EBA"/>
    <w:multiLevelType w:val="multilevel"/>
    <w:tmpl w:val="2968F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E43C7"/>
    <w:multiLevelType w:val="hybridMultilevel"/>
    <w:tmpl w:val="DF741E20"/>
    <w:lvl w:ilvl="0" w:tplc="5B8C5B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049571">
    <w:abstractNumId w:val="2"/>
  </w:num>
  <w:num w:numId="2" w16cid:durableId="1140418007">
    <w:abstractNumId w:val="3"/>
  </w:num>
  <w:num w:numId="3" w16cid:durableId="1616137001">
    <w:abstractNumId w:val="0"/>
  </w:num>
  <w:num w:numId="4" w16cid:durableId="197548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6D"/>
    <w:rsid w:val="00055F61"/>
    <w:rsid w:val="00090CA4"/>
    <w:rsid w:val="000C0205"/>
    <w:rsid w:val="000E4D1D"/>
    <w:rsid w:val="000F4963"/>
    <w:rsid w:val="00110E81"/>
    <w:rsid w:val="001164CF"/>
    <w:rsid w:val="00131AD7"/>
    <w:rsid w:val="00132593"/>
    <w:rsid w:val="00140EB6"/>
    <w:rsid w:val="00151E6D"/>
    <w:rsid w:val="001721ED"/>
    <w:rsid w:val="001A6C5E"/>
    <w:rsid w:val="001E6148"/>
    <w:rsid w:val="00277A3A"/>
    <w:rsid w:val="00285741"/>
    <w:rsid w:val="00285E85"/>
    <w:rsid w:val="00291138"/>
    <w:rsid w:val="002A0E5B"/>
    <w:rsid w:val="002A1F06"/>
    <w:rsid w:val="00345715"/>
    <w:rsid w:val="00361545"/>
    <w:rsid w:val="003A6464"/>
    <w:rsid w:val="003F39EE"/>
    <w:rsid w:val="004255EB"/>
    <w:rsid w:val="00463575"/>
    <w:rsid w:val="004C78D8"/>
    <w:rsid w:val="00514810"/>
    <w:rsid w:val="00583CD4"/>
    <w:rsid w:val="005C2DB7"/>
    <w:rsid w:val="00636ABE"/>
    <w:rsid w:val="006571E5"/>
    <w:rsid w:val="00667F43"/>
    <w:rsid w:val="006D101C"/>
    <w:rsid w:val="007540AD"/>
    <w:rsid w:val="00766CBC"/>
    <w:rsid w:val="007F3261"/>
    <w:rsid w:val="00932D55"/>
    <w:rsid w:val="00983D60"/>
    <w:rsid w:val="009913EE"/>
    <w:rsid w:val="0099742D"/>
    <w:rsid w:val="009D4B19"/>
    <w:rsid w:val="009F2FC2"/>
    <w:rsid w:val="00AB3135"/>
    <w:rsid w:val="00AB787F"/>
    <w:rsid w:val="00B47C05"/>
    <w:rsid w:val="00B72251"/>
    <w:rsid w:val="00B94FE2"/>
    <w:rsid w:val="00C04DDC"/>
    <w:rsid w:val="00C1276D"/>
    <w:rsid w:val="00C4752A"/>
    <w:rsid w:val="00C86912"/>
    <w:rsid w:val="00CB0617"/>
    <w:rsid w:val="00D232DF"/>
    <w:rsid w:val="00D32CF5"/>
    <w:rsid w:val="00D762E9"/>
    <w:rsid w:val="00D84CF2"/>
    <w:rsid w:val="00DA1570"/>
    <w:rsid w:val="00DD13BB"/>
    <w:rsid w:val="00DF18B0"/>
    <w:rsid w:val="00DF4BAA"/>
    <w:rsid w:val="00E13604"/>
    <w:rsid w:val="00E766F5"/>
    <w:rsid w:val="00E9413F"/>
    <w:rsid w:val="00E96C67"/>
    <w:rsid w:val="00EC5C5A"/>
    <w:rsid w:val="00ED31D6"/>
    <w:rsid w:val="00F216FC"/>
    <w:rsid w:val="00F22512"/>
    <w:rsid w:val="00F330E7"/>
    <w:rsid w:val="00FB2AE3"/>
    <w:rsid w:val="00FB7F40"/>
    <w:rsid w:val="00FC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8766"/>
  <w14:defaultImageDpi w14:val="96"/>
  <w15:chartTrackingRefBased/>
  <w15:docId w15:val="{2C2C69FE-23BE-4DBE-A1DE-E36BC148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5"/>
    <w:rPr>
      <w:kern w:val="0"/>
      <w14:ligatures w14:val="none"/>
    </w:rPr>
  </w:style>
  <w:style w:type="paragraph" w:styleId="Heading1">
    <w:name w:val="heading 1"/>
    <w:basedOn w:val="Normal"/>
    <w:next w:val="Normal"/>
    <w:link w:val="Heading1Char"/>
    <w:uiPriority w:val="9"/>
    <w:qFormat/>
    <w:rsid w:val="009F2FC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51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_Normal"/>
    <w:basedOn w:val="Normal"/>
    <w:link w:val="NormalChar"/>
    <w:qFormat/>
    <w:rsid w:val="002A0E5B"/>
    <w:pPr>
      <w:spacing w:after="0" w:line="240" w:lineRule="auto"/>
    </w:pPr>
    <w:rPr>
      <w:rFonts w:ascii="Calibri Light" w:hAnsi="Calibri Light"/>
    </w:rPr>
  </w:style>
  <w:style w:type="character" w:customStyle="1" w:styleId="NormalChar">
    <w:name w:val="_Normal Char"/>
    <w:basedOn w:val="DefaultParagraphFont"/>
    <w:link w:val="Normal0"/>
    <w:rsid w:val="002A0E5B"/>
    <w:rPr>
      <w:rFonts w:ascii="Calibri Light" w:hAnsi="Calibri Light"/>
    </w:rPr>
  </w:style>
  <w:style w:type="paragraph" w:customStyle="1" w:styleId="Computer">
    <w:name w:val="_Computer"/>
    <w:basedOn w:val="Normal0"/>
    <w:link w:val="ComputerChar"/>
    <w:qFormat/>
    <w:rsid w:val="002A0E5B"/>
    <w:rPr>
      <w:rFonts w:ascii="Consolas" w:hAnsi="Consolas" w:cs="Consolas"/>
      <w:b/>
      <w:noProof/>
      <w:sz w:val="18"/>
      <w:szCs w:val="18"/>
    </w:rPr>
  </w:style>
  <w:style w:type="character" w:customStyle="1" w:styleId="ComputerChar">
    <w:name w:val="_Computer Char"/>
    <w:basedOn w:val="NormalChar"/>
    <w:link w:val="Computer"/>
    <w:rsid w:val="002A0E5B"/>
    <w:rPr>
      <w:rFonts w:ascii="Consolas" w:hAnsi="Consolas" w:cs="Consolas"/>
      <w:b/>
      <w:noProof/>
      <w:sz w:val="18"/>
      <w:szCs w:val="18"/>
    </w:rPr>
  </w:style>
  <w:style w:type="paragraph" w:customStyle="1" w:styleId="Console">
    <w:name w:val="_Console"/>
    <w:basedOn w:val="Normal"/>
    <w:link w:val="ConsoleChar"/>
    <w:qFormat/>
    <w:rsid w:val="0013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nsoleChar">
    <w:name w:val="_Console Char"/>
    <w:basedOn w:val="DefaultParagraphFont"/>
    <w:link w:val="Console"/>
    <w:rsid w:val="00132593"/>
    <w:rPr>
      <w:rFonts w:ascii="Courier New" w:eastAsia="Times New Roman" w:hAnsi="Courier New" w:cs="Courier New"/>
      <w:sz w:val="20"/>
      <w:szCs w:val="20"/>
    </w:rPr>
  </w:style>
  <w:style w:type="paragraph" w:customStyle="1" w:styleId="Heading10">
    <w:name w:val="_Heading 1"/>
    <w:basedOn w:val="Normal"/>
    <w:next w:val="Normal0"/>
    <w:link w:val="Heading1Char0"/>
    <w:autoRedefine/>
    <w:qFormat/>
    <w:rsid w:val="00DD13BB"/>
    <w:pPr>
      <w:keepNext/>
      <w:pBdr>
        <w:top w:val="nil"/>
        <w:left w:val="nil"/>
        <w:bottom w:val="nil"/>
        <w:right w:val="nil"/>
        <w:between w:val="nil"/>
        <w:bar w:val="nil"/>
      </w:pBdr>
      <w:spacing w:after="0" w:line="240" w:lineRule="auto"/>
      <w:outlineLvl w:val="0"/>
    </w:pPr>
    <w:rPr>
      <w:rFonts w:ascii="Calibri Light" w:eastAsia="Arial Unicode MS" w:hAnsi="Calibri Light" w:cs="Arial Unicode MS"/>
      <w:bCs/>
      <w:color w:val="000000"/>
      <w:spacing w:val="-40"/>
      <w:sz w:val="48"/>
      <w:szCs w:val="60"/>
      <w:bdr w:val="nil"/>
    </w:rPr>
  </w:style>
  <w:style w:type="character" w:customStyle="1" w:styleId="Heading1Char0">
    <w:name w:val="_Heading 1 Char"/>
    <w:basedOn w:val="DefaultParagraphFont"/>
    <w:link w:val="Heading10"/>
    <w:rsid w:val="00DD13BB"/>
    <w:rPr>
      <w:rFonts w:ascii="Calibri Light" w:eastAsia="Arial Unicode MS" w:hAnsi="Calibri Light" w:cs="Arial Unicode MS"/>
      <w:bCs/>
      <w:color w:val="000000"/>
      <w:spacing w:val="-40"/>
      <w:sz w:val="48"/>
      <w:szCs w:val="60"/>
      <w:bdr w:val="nil"/>
    </w:rPr>
  </w:style>
  <w:style w:type="paragraph" w:customStyle="1" w:styleId="Heading20">
    <w:name w:val="_Heading 2"/>
    <w:basedOn w:val="Normal"/>
    <w:next w:val="Normal0"/>
    <w:link w:val="Heading2Char0"/>
    <w:autoRedefine/>
    <w:qFormat/>
    <w:rsid w:val="004C78D8"/>
    <w:pPr>
      <w:spacing w:after="0" w:line="240" w:lineRule="auto"/>
    </w:pPr>
    <w:rPr>
      <w:rFonts w:ascii="Calibri Light" w:hAnsi="Calibri Light"/>
      <w:sz w:val="36"/>
      <w:szCs w:val="36"/>
    </w:rPr>
  </w:style>
  <w:style w:type="character" w:customStyle="1" w:styleId="Heading2Char0">
    <w:name w:val="_Heading 2 Char"/>
    <w:basedOn w:val="DefaultParagraphFont"/>
    <w:link w:val="Heading20"/>
    <w:rsid w:val="004C78D8"/>
    <w:rPr>
      <w:rFonts w:ascii="Calibri Light" w:hAnsi="Calibri Light"/>
      <w:sz w:val="36"/>
      <w:szCs w:val="36"/>
    </w:rPr>
  </w:style>
  <w:style w:type="paragraph" w:customStyle="1" w:styleId="Heading30">
    <w:name w:val="_Heading 3"/>
    <w:basedOn w:val="Heading20"/>
    <w:next w:val="Normal0"/>
    <w:link w:val="Heading3Char0"/>
    <w:autoRedefine/>
    <w:qFormat/>
    <w:rsid w:val="00E96C67"/>
    <w:rPr>
      <w:sz w:val="28"/>
      <w:szCs w:val="28"/>
    </w:rPr>
  </w:style>
  <w:style w:type="character" w:customStyle="1" w:styleId="Heading3Char0">
    <w:name w:val="_Heading 3 Char"/>
    <w:basedOn w:val="Heading2Char0"/>
    <w:link w:val="Heading30"/>
    <w:rsid w:val="00E96C67"/>
    <w:rPr>
      <w:rFonts w:ascii="Calibri Light" w:hAnsi="Calibri Light"/>
      <w:sz w:val="28"/>
      <w:szCs w:val="28"/>
    </w:rPr>
  </w:style>
  <w:style w:type="paragraph" w:customStyle="1" w:styleId="Title">
    <w:name w:val="_Title"/>
    <w:basedOn w:val="Heading10"/>
    <w:next w:val="Normal0"/>
    <w:autoRedefine/>
    <w:qFormat/>
    <w:rsid w:val="00FC3F72"/>
    <w:pPr>
      <w:jc w:val="center"/>
    </w:pPr>
    <w:rPr>
      <w:sz w:val="72"/>
    </w:rPr>
  </w:style>
  <w:style w:type="character" w:customStyle="1" w:styleId="API">
    <w:name w:val="_API"/>
    <w:basedOn w:val="NormalChar"/>
    <w:uiPriority w:val="1"/>
    <w:qFormat/>
    <w:rsid w:val="001E6148"/>
    <w:rPr>
      <w:rFonts w:ascii="Consolas" w:hAnsi="Consolas"/>
      <w:b/>
      <w:color w:val="D54B97"/>
      <w:sz w:val="22"/>
    </w:rPr>
  </w:style>
  <w:style w:type="paragraph" w:styleId="NoSpacing">
    <w:name w:val="No Spacing"/>
    <w:uiPriority w:val="1"/>
    <w:qFormat/>
    <w:rsid w:val="009F2FC2"/>
    <w:pPr>
      <w:spacing w:after="0" w:line="240" w:lineRule="auto"/>
    </w:pPr>
  </w:style>
  <w:style w:type="character" w:customStyle="1" w:styleId="Heading1Char">
    <w:name w:val="Heading 1 Char"/>
    <w:basedOn w:val="DefaultParagraphFont"/>
    <w:link w:val="Heading1"/>
    <w:uiPriority w:val="9"/>
    <w:rsid w:val="009F2FC2"/>
    <w:rPr>
      <w:rFonts w:asciiTheme="majorHAnsi" w:eastAsiaTheme="majorEastAsia" w:hAnsiTheme="majorHAnsi" w:cstheme="majorBidi"/>
      <w:color w:val="0F4761" w:themeColor="accent1" w:themeShade="BF"/>
      <w:sz w:val="32"/>
      <w:szCs w:val="32"/>
    </w:rPr>
  </w:style>
  <w:style w:type="paragraph" w:styleId="Title0">
    <w:name w:val="Title"/>
    <w:basedOn w:val="Normal"/>
    <w:next w:val="Normal"/>
    <w:link w:val="TitleChar"/>
    <w:uiPriority w:val="10"/>
    <w:qFormat/>
    <w:rsid w:val="009F2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9F2FC2"/>
    <w:rPr>
      <w:rFonts w:asciiTheme="majorHAnsi" w:eastAsiaTheme="majorEastAsia" w:hAnsiTheme="majorHAnsi" w:cstheme="majorBidi"/>
      <w:spacing w:val="-10"/>
      <w:kern w:val="28"/>
      <w:sz w:val="56"/>
      <w:szCs w:val="56"/>
    </w:rPr>
  </w:style>
  <w:style w:type="paragraph" w:customStyle="1" w:styleId="NormalPolicy">
    <w:name w:val="_Normal_Policy"/>
    <w:basedOn w:val="Normal0"/>
    <w:qFormat/>
    <w:rsid w:val="00FB2AE3"/>
    <w:rPr>
      <w:rFonts w:ascii="Arial" w:hAnsi="Arial"/>
    </w:rPr>
  </w:style>
  <w:style w:type="paragraph" w:customStyle="1" w:styleId="Normalcfpb">
    <w:name w:val="_Normal_cfpb"/>
    <w:basedOn w:val="Normal0"/>
    <w:autoRedefine/>
    <w:qFormat/>
    <w:rsid w:val="002A0E5B"/>
    <w:rPr>
      <w:rFonts w:asciiTheme="minorHAnsi" w:hAnsiTheme="minorHAnsi"/>
      <w:sz w:val="24"/>
    </w:rPr>
  </w:style>
  <w:style w:type="paragraph" w:customStyle="1" w:styleId="APIArguments">
    <w:name w:val="_API Arguments"/>
    <w:basedOn w:val="Normal0"/>
    <w:qFormat/>
    <w:rsid w:val="00FB7F40"/>
    <w:rPr>
      <w:rFonts w:ascii="Consolas" w:hAnsi="Consolas"/>
      <w:b/>
      <w:sz w:val="28"/>
    </w:rPr>
  </w:style>
  <w:style w:type="paragraph" w:customStyle="1" w:styleId="Style1">
    <w:name w:val="Style1"/>
    <w:basedOn w:val="Normal"/>
    <w:qFormat/>
    <w:rsid w:val="001E6148"/>
    <w:pPr>
      <w:shd w:val="clear" w:color="auto" w:fill="F6F7F9"/>
      <w:spacing w:after="0" w:line="240" w:lineRule="auto"/>
    </w:pPr>
    <w:rPr>
      <w:rFonts w:ascii="Menlo" w:eastAsia="Times New Roman" w:hAnsi="Menlo" w:cs="Menlo"/>
      <w:sz w:val="20"/>
      <w:szCs w:val="20"/>
    </w:rPr>
  </w:style>
  <w:style w:type="character" w:customStyle="1" w:styleId="Computer0">
    <w:name w:val="__Computer"/>
    <w:basedOn w:val="DefaultParagraphFont"/>
    <w:uiPriority w:val="1"/>
    <w:qFormat/>
    <w:rsid w:val="00285741"/>
    <w:rPr>
      <w:rFonts w:ascii="Consolas" w:hAnsi="Consolas"/>
      <w:b/>
      <w:sz w:val="18"/>
    </w:rPr>
  </w:style>
  <w:style w:type="character" w:customStyle="1" w:styleId="Heading2Char">
    <w:name w:val="Heading 2 Char"/>
    <w:basedOn w:val="DefaultParagraphFont"/>
    <w:link w:val="Heading2"/>
    <w:uiPriority w:val="9"/>
    <w:semiHidden/>
    <w:rsid w:val="00151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E6D"/>
    <w:rPr>
      <w:rFonts w:eastAsiaTheme="majorEastAsia" w:cstheme="majorBidi"/>
      <w:color w:val="272727" w:themeColor="text1" w:themeTint="D8"/>
    </w:rPr>
  </w:style>
  <w:style w:type="paragraph" w:styleId="Subtitle">
    <w:name w:val="Subtitle"/>
    <w:basedOn w:val="Normal"/>
    <w:next w:val="Normal"/>
    <w:link w:val="SubtitleChar"/>
    <w:uiPriority w:val="11"/>
    <w:qFormat/>
    <w:rsid w:val="00151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E6D"/>
    <w:pPr>
      <w:spacing w:before="160"/>
      <w:jc w:val="center"/>
    </w:pPr>
    <w:rPr>
      <w:i/>
      <w:iCs/>
      <w:color w:val="404040" w:themeColor="text1" w:themeTint="BF"/>
    </w:rPr>
  </w:style>
  <w:style w:type="character" w:customStyle="1" w:styleId="QuoteChar">
    <w:name w:val="Quote Char"/>
    <w:basedOn w:val="DefaultParagraphFont"/>
    <w:link w:val="Quote"/>
    <w:uiPriority w:val="29"/>
    <w:rsid w:val="00151E6D"/>
    <w:rPr>
      <w:i/>
      <w:iCs/>
      <w:color w:val="404040" w:themeColor="text1" w:themeTint="BF"/>
    </w:rPr>
  </w:style>
  <w:style w:type="paragraph" w:styleId="ListParagraph">
    <w:name w:val="List Paragraph"/>
    <w:basedOn w:val="Normal"/>
    <w:uiPriority w:val="34"/>
    <w:qFormat/>
    <w:rsid w:val="00151E6D"/>
    <w:pPr>
      <w:ind w:left="720"/>
      <w:contextualSpacing/>
    </w:pPr>
  </w:style>
  <w:style w:type="character" w:styleId="IntenseEmphasis">
    <w:name w:val="Intense Emphasis"/>
    <w:basedOn w:val="DefaultParagraphFont"/>
    <w:uiPriority w:val="21"/>
    <w:qFormat/>
    <w:rsid w:val="00151E6D"/>
    <w:rPr>
      <w:i/>
      <w:iCs/>
      <w:color w:val="0F4761" w:themeColor="accent1" w:themeShade="BF"/>
    </w:rPr>
  </w:style>
  <w:style w:type="paragraph" w:styleId="IntenseQuote">
    <w:name w:val="Intense Quote"/>
    <w:basedOn w:val="Normal"/>
    <w:next w:val="Normal"/>
    <w:link w:val="IntenseQuoteChar"/>
    <w:uiPriority w:val="30"/>
    <w:qFormat/>
    <w:rsid w:val="00151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E6D"/>
    <w:rPr>
      <w:i/>
      <w:iCs/>
      <w:color w:val="0F4761" w:themeColor="accent1" w:themeShade="BF"/>
    </w:rPr>
  </w:style>
  <w:style w:type="character" w:styleId="IntenseReference">
    <w:name w:val="Intense Reference"/>
    <w:basedOn w:val="DefaultParagraphFont"/>
    <w:uiPriority w:val="32"/>
    <w:qFormat/>
    <w:rsid w:val="00151E6D"/>
    <w:rPr>
      <w:b/>
      <w:bCs/>
      <w:smallCaps/>
      <w:color w:val="0F4761" w:themeColor="accent1" w:themeShade="BF"/>
      <w:spacing w:val="5"/>
    </w:rPr>
  </w:style>
  <w:style w:type="table" w:styleId="TableGrid">
    <w:name w:val="Table Grid"/>
    <w:basedOn w:val="TableNormal"/>
    <w:uiPriority w:val="39"/>
    <w:rsid w:val="007F3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6CBC"/>
    <w:rPr>
      <w:color w:val="467886" w:themeColor="hyperlink"/>
      <w:u w:val="single"/>
    </w:rPr>
  </w:style>
  <w:style w:type="character" w:styleId="UnresolvedMention">
    <w:name w:val="Unresolved Mention"/>
    <w:basedOn w:val="DefaultParagraphFont"/>
    <w:uiPriority w:val="99"/>
    <w:semiHidden/>
    <w:unhideWhenUsed/>
    <w:rsid w:val="00766CBC"/>
    <w:rPr>
      <w:color w:val="605E5C"/>
      <w:shd w:val="clear" w:color="auto" w:fill="E1DFDD"/>
    </w:rPr>
  </w:style>
  <w:style w:type="character" w:styleId="CommentReference">
    <w:name w:val="annotation reference"/>
    <w:basedOn w:val="DefaultParagraphFont"/>
    <w:uiPriority w:val="99"/>
    <w:semiHidden/>
    <w:unhideWhenUsed/>
    <w:rsid w:val="00E766F5"/>
    <w:rPr>
      <w:sz w:val="16"/>
      <w:szCs w:val="16"/>
    </w:rPr>
  </w:style>
  <w:style w:type="paragraph" w:styleId="CommentText">
    <w:name w:val="annotation text"/>
    <w:basedOn w:val="Normal"/>
    <w:link w:val="CommentTextChar"/>
    <w:uiPriority w:val="99"/>
    <w:unhideWhenUsed/>
    <w:rsid w:val="00E766F5"/>
    <w:pPr>
      <w:spacing w:line="240" w:lineRule="auto"/>
    </w:pPr>
    <w:rPr>
      <w:sz w:val="20"/>
      <w:szCs w:val="20"/>
    </w:rPr>
  </w:style>
  <w:style w:type="character" w:customStyle="1" w:styleId="CommentTextChar">
    <w:name w:val="Comment Text Char"/>
    <w:basedOn w:val="DefaultParagraphFont"/>
    <w:link w:val="CommentText"/>
    <w:uiPriority w:val="99"/>
    <w:rsid w:val="00E766F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766F5"/>
    <w:rPr>
      <w:b/>
      <w:bCs/>
    </w:rPr>
  </w:style>
  <w:style w:type="character" w:customStyle="1" w:styleId="CommentSubjectChar">
    <w:name w:val="Comment Subject Char"/>
    <w:basedOn w:val="CommentTextChar"/>
    <w:link w:val="CommentSubject"/>
    <w:uiPriority w:val="99"/>
    <w:semiHidden/>
    <w:rsid w:val="00E766F5"/>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959935">
      <w:bodyDiv w:val="1"/>
      <w:marLeft w:val="0"/>
      <w:marRight w:val="0"/>
      <w:marTop w:val="0"/>
      <w:marBottom w:val="0"/>
      <w:divBdr>
        <w:top w:val="none" w:sz="0" w:space="0" w:color="auto"/>
        <w:left w:val="none" w:sz="0" w:space="0" w:color="auto"/>
        <w:bottom w:val="none" w:sz="0" w:space="0" w:color="auto"/>
        <w:right w:val="none" w:sz="0" w:space="0" w:color="auto"/>
      </w:divBdr>
    </w:div>
    <w:div w:id="606347523">
      <w:bodyDiv w:val="1"/>
      <w:marLeft w:val="0"/>
      <w:marRight w:val="0"/>
      <w:marTop w:val="0"/>
      <w:marBottom w:val="0"/>
      <w:divBdr>
        <w:top w:val="none" w:sz="0" w:space="0" w:color="auto"/>
        <w:left w:val="none" w:sz="0" w:space="0" w:color="auto"/>
        <w:bottom w:val="none" w:sz="0" w:space="0" w:color="auto"/>
        <w:right w:val="none" w:sz="0" w:space="0" w:color="auto"/>
      </w:divBdr>
    </w:div>
    <w:div w:id="788745295">
      <w:bodyDiv w:val="1"/>
      <w:marLeft w:val="0"/>
      <w:marRight w:val="0"/>
      <w:marTop w:val="0"/>
      <w:marBottom w:val="0"/>
      <w:divBdr>
        <w:top w:val="none" w:sz="0" w:space="0" w:color="auto"/>
        <w:left w:val="none" w:sz="0" w:space="0" w:color="auto"/>
        <w:bottom w:val="none" w:sz="0" w:space="0" w:color="auto"/>
        <w:right w:val="none" w:sz="0" w:space="0" w:color="auto"/>
      </w:divBdr>
    </w:div>
    <w:div w:id="1366522297">
      <w:bodyDiv w:val="1"/>
      <w:marLeft w:val="0"/>
      <w:marRight w:val="0"/>
      <w:marTop w:val="0"/>
      <w:marBottom w:val="0"/>
      <w:divBdr>
        <w:top w:val="none" w:sz="0" w:space="0" w:color="auto"/>
        <w:left w:val="none" w:sz="0" w:space="0" w:color="auto"/>
        <w:bottom w:val="none" w:sz="0" w:space="0" w:color="auto"/>
        <w:right w:val="none" w:sz="0" w:space="0" w:color="auto"/>
      </w:divBdr>
    </w:div>
    <w:div w:id="1601256523">
      <w:bodyDiv w:val="1"/>
      <w:marLeft w:val="0"/>
      <w:marRight w:val="0"/>
      <w:marTop w:val="0"/>
      <w:marBottom w:val="0"/>
      <w:divBdr>
        <w:top w:val="none" w:sz="0" w:space="0" w:color="auto"/>
        <w:left w:val="none" w:sz="0" w:space="0" w:color="auto"/>
        <w:bottom w:val="none" w:sz="0" w:space="0" w:color="auto"/>
        <w:right w:val="none" w:sz="0" w:space="0" w:color="auto"/>
      </w:divBdr>
    </w:div>
    <w:div w:id="19779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yanlharris/edsm/blob/main/sandbox/Python_systemsPopulated.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2768</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Harris</dc:creator>
  <cp:keywords/>
  <dc:description/>
  <cp:lastModifiedBy>Bryan Harris</cp:lastModifiedBy>
  <cp:revision>11</cp:revision>
  <dcterms:created xsi:type="dcterms:W3CDTF">2025-06-30T17:12:00Z</dcterms:created>
  <dcterms:modified xsi:type="dcterms:W3CDTF">2025-07-03T15:02:00Z</dcterms:modified>
</cp:coreProperties>
</file>