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246" w14:textId="77777777" w:rsidR="0050032B" w:rsidRPr="00B821DC" w:rsidRDefault="00516603" w:rsidP="003F6D07">
      <w:pPr>
        <w:spacing w:line="276" w:lineRule="auto"/>
        <w:jc w:val="both"/>
        <w:rPr>
          <w:rFonts w:ascii="Arial" w:hAnsi="Arial" w:cs="Arial"/>
          <w:sz w:val="20"/>
          <w:szCs w:val="20"/>
          <w:lang w:val="en-US"/>
        </w:rPr>
      </w:pPr>
      <w:r w:rsidRPr="00B821DC">
        <w:rPr>
          <w:rFonts w:ascii="Arial" w:hAnsi="Arial" w:cs="Arial"/>
          <w:sz w:val="20"/>
          <w:szCs w:val="20"/>
          <w:u w:val="single"/>
          <w:lang w:val="en-US"/>
        </w:rPr>
        <w:t>CE2</w:t>
      </w:r>
      <w:r w:rsidR="0069405F">
        <w:rPr>
          <w:rFonts w:ascii="Arial" w:hAnsi="Arial" w:cs="Arial"/>
          <w:sz w:val="20"/>
          <w:szCs w:val="20"/>
          <w:u w:val="single"/>
          <w:lang w:val="en-US"/>
        </w:rPr>
        <w:t>1</w:t>
      </w:r>
      <w:r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9E0398">
        <w:rPr>
          <w:rFonts w:ascii="Arial" w:hAnsi="Arial" w:cs="Arial"/>
          <w:sz w:val="20"/>
          <w:szCs w:val="20"/>
          <w:u w:val="single"/>
          <w:lang w:val="en-US"/>
        </w:rPr>
        <w:t>2</w:t>
      </w:r>
      <w:r w:rsidR="0050032B" w:rsidRPr="00B821DC">
        <w:rPr>
          <w:rFonts w:ascii="Arial" w:hAnsi="Arial" w:cs="Arial"/>
          <w:sz w:val="20"/>
          <w:szCs w:val="20"/>
          <w:u w:val="single"/>
          <w:lang w:val="en-US"/>
        </w:rPr>
        <w:t xml:space="preserve"> Assignment Sheet (</w:t>
      </w:r>
      <w:r w:rsidR="0069405F">
        <w:rPr>
          <w:rFonts w:ascii="Arial" w:hAnsi="Arial" w:cs="Arial"/>
          <w:sz w:val="20"/>
          <w:szCs w:val="20"/>
          <w:u w:val="single"/>
          <w:lang w:val="en-US"/>
        </w:rPr>
        <w:t>to be submitted to NTULearn before next lab</w:t>
      </w:r>
      <w:r w:rsidRPr="00B821DC">
        <w:rPr>
          <w:rFonts w:ascii="Arial" w:hAnsi="Arial" w:cs="Arial"/>
          <w:sz w:val="20"/>
          <w:szCs w:val="20"/>
          <w:u w:val="single"/>
          <w:lang w:val="en-US"/>
        </w:rPr>
        <w:t>)</w:t>
      </w:r>
    </w:p>
    <w:p w14:paraId="722D7ED1" w14:textId="77777777" w:rsidR="008727F9" w:rsidRPr="00B821DC" w:rsidRDefault="008727F9" w:rsidP="003F6D07">
      <w:pPr>
        <w:pStyle w:val="ListParagraph"/>
        <w:tabs>
          <w:tab w:val="left" w:pos="3979"/>
        </w:tabs>
        <w:spacing w:line="276" w:lineRule="auto"/>
        <w:ind w:left="0"/>
        <w:contextualSpacing w:val="0"/>
        <w:jc w:val="both"/>
        <w:rPr>
          <w:rFonts w:ascii="Arial" w:hAnsi="Arial" w:cs="Arial"/>
          <w:sz w:val="20"/>
          <w:szCs w:val="20"/>
          <w:lang w:val="en-US"/>
        </w:rPr>
      </w:pPr>
    </w:p>
    <w:p w14:paraId="0C45F244" w14:textId="5A090715" w:rsidR="008403B3" w:rsidRPr="003F6D07" w:rsidRDefault="009C5752" w:rsidP="003F6D07">
      <w:pPr>
        <w:pStyle w:val="ListParagraph"/>
        <w:tabs>
          <w:tab w:val="left" w:pos="3979"/>
        </w:tabs>
        <w:spacing w:line="276" w:lineRule="auto"/>
        <w:ind w:left="0"/>
        <w:contextualSpacing w:val="0"/>
        <w:jc w:val="both"/>
        <w:rPr>
          <w:rFonts w:ascii="Arial" w:hAnsi="Arial" w:cs="Arial"/>
          <w:sz w:val="20"/>
          <w:szCs w:val="20"/>
          <w:u w:val="single"/>
          <w:lang w:val="en-US"/>
        </w:rPr>
      </w:pPr>
      <w:r w:rsidRPr="00B821DC">
        <w:rPr>
          <w:rFonts w:ascii="Arial" w:hAnsi="Arial" w:cs="Arial"/>
          <w:sz w:val="20"/>
          <w:szCs w:val="20"/>
          <w:lang w:val="en-US"/>
        </w:rPr>
        <w:t>Name</w:t>
      </w:r>
      <w:r w:rsidR="003F6D07">
        <w:rPr>
          <w:rFonts w:ascii="Arial" w:hAnsi="Arial" w:cs="Arial"/>
          <w:sz w:val="20"/>
          <w:szCs w:val="20"/>
          <w:lang w:val="en-US"/>
        </w:rPr>
        <w:t xml:space="preserve">: </w:t>
      </w:r>
      <w:r w:rsidR="003F6D07" w:rsidRPr="003F6D07">
        <w:rPr>
          <w:rFonts w:ascii="Arial" w:hAnsi="Arial" w:cs="Arial"/>
          <w:sz w:val="20"/>
          <w:szCs w:val="20"/>
          <w:u w:val="single"/>
          <w:lang w:val="en-US"/>
        </w:rPr>
        <w:t>Bryan Lu We Zhern</w:t>
      </w:r>
      <w:r w:rsidR="003F6D07">
        <w:rPr>
          <w:rFonts w:ascii="Arial" w:hAnsi="Arial" w:cs="Arial"/>
          <w:sz w:val="20"/>
          <w:szCs w:val="20"/>
          <w:lang w:val="en-US"/>
        </w:rPr>
        <w:t xml:space="preserve">      </w:t>
      </w:r>
      <w:r w:rsidR="00872C18">
        <w:rPr>
          <w:rFonts w:ascii="Arial" w:hAnsi="Arial" w:cs="Arial"/>
          <w:sz w:val="20"/>
          <w:szCs w:val="20"/>
          <w:lang w:val="en-US"/>
        </w:rPr>
        <w:tab/>
      </w:r>
      <w:r w:rsidR="003F6D07">
        <w:rPr>
          <w:rFonts w:ascii="Arial" w:hAnsi="Arial" w:cs="Arial"/>
          <w:sz w:val="20"/>
          <w:szCs w:val="20"/>
          <w:lang w:val="en-US"/>
        </w:rPr>
        <w:t xml:space="preserve">Lab Group: </w:t>
      </w:r>
      <w:r w:rsidR="003F6D07" w:rsidRPr="003F6D07">
        <w:rPr>
          <w:rFonts w:ascii="Arial" w:hAnsi="Arial" w:cs="Arial"/>
          <w:sz w:val="20"/>
          <w:szCs w:val="20"/>
          <w:u w:val="single"/>
          <w:lang w:val="en-US"/>
        </w:rPr>
        <w:t>SE4</w:t>
      </w:r>
      <w:r w:rsidR="003F6D07">
        <w:rPr>
          <w:rFonts w:ascii="Arial" w:hAnsi="Arial" w:cs="Arial"/>
          <w:sz w:val="20"/>
          <w:szCs w:val="20"/>
          <w:lang w:val="en-US"/>
        </w:rPr>
        <w:tab/>
      </w:r>
      <w:r w:rsidR="00872C18">
        <w:rPr>
          <w:rFonts w:ascii="Arial" w:hAnsi="Arial" w:cs="Arial"/>
          <w:sz w:val="20"/>
          <w:szCs w:val="20"/>
          <w:lang w:val="en-US"/>
        </w:rPr>
        <w:tab/>
      </w:r>
      <w:r w:rsidR="00872C18">
        <w:rPr>
          <w:rFonts w:ascii="Arial" w:hAnsi="Arial" w:cs="Arial"/>
          <w:sz w:val="20"/>
          <w:szCs w:val="20"/>
          <w:lang w:val="en-US"/>
        </w:rPr>
        <w:tab/>
      </w:r>
      <w:r w:rsidRPr="00B821DC">
        <w:rPr>
          <w:rFonts w:ascii="Arial" w:hAnsi="Arial" w:cs="Arial"/>
          <w:sz w:val="20"/>
          <w:szCs w:val="20"/>
          <w:lang w:val="en-US"/>
        </w:rPr>
        <w:t xml:space="preserve">Date: </w:t>
      </w:r>
      <w:r w:rsidR="003F6D07">
        <w:rPr>
          <w:rFonts w:ascii="Arial" w:hAnsi="Arial" w:cs="Arial"/>
          <w:sz w:val="20"/>
          <w:szCs w:val="20"/>
          <w:u w:val="single"/>
          <w:lang w:val="en-US"/>
        </w:rPr>
        <w:t>23/09/2022</w:t>
      </w:r>
    </w:p>
    <w:p w14:paraId="726BD838" w14:textId="77777777" w:rsidR="0050032B" w:rsidRPr="00B821DC" w:rsidRDefault="0050032B" w:rsidP="003F6D07">
      <w:pPr>
        <w:pStyle w:val="ListParagraph"/>
        <w:tabs>
          <w:tab w:val="left" w:pos="3979"/>
        </w:tabs>
        <w:spacing w:line="276" w:lineRule="auto"/>
        <w:ind w:left="0"/>
        <w:contextualSpacing w:val="0"/>
        <w:jc w:val="both"/>
        <w:rPr>
          <w:rFonts w:ascii="Arial" w:hAnsi="Arial" w:cs="Arial"/>
          <w:sz w:val="20"/>
          <w:szCs w:val="20"/>
          <w:lang w:val="en-US"/>
        </w:rPr>
      </w:pPr>
    </w:p>
    <w:p w14:paraId="2E52C68E" w14:textId="2D418320" w:rsidR="00DA5AC6" w:rsidRPr="008B3F02" w:rsidRDefault="00A96CCA" w:rsidP="003F6D07">
      <w:pPr>
        <w:pStyle w:val="ListParagraph"/>
        <w:numPr>
          <w:ilvl w:val="0"/>
          <w:numId w:val="10"/>
        </w:numPr>
        <w:tabs>
          <w:tab w:val="left" w:pos="3979"/>
        </w:tabs>
        <w:spacing w:line="276" w:lineRule="auto"/>
        <w:contextualSpacing w:val="0"/>
        <w:jc w:val="both"/>
        <w:rPr>
          <w:rFonts w:ascii="Arial" w:hAnsi="Arial" w:cs="Arial"/>
          <w:sz w:val="20"/>
          <w:szCs w:val="20"/>
          <w:lang w:val="en-US"/>
        </w:rPr>
      </w:pPr>
      <w:r w:rsidRPr="00B821DC">
        <w:rPr>
          <w:rFonts w:ascii="Arial" w:hAnsi="Arial" w:cs="Arial"/>
          <w:sz w:val="20"/>
          <w:szCs w:val="20"/>
        </w:rPr>
        <w:t xml:space="preserve">Section </w:t>
      </w:r>
      <w:r w:rsidR="00210E01">
        <w:rPr>
          <w:rFonts w:ascii="Arial" w:hAnsi="Arial" w:cs="Arial"/>
          <w:sz w:val="20"/>
          <w:szCs w:val="20"/>
        </w:rPr>
        <w:t>6.2</w:t>
      </w:r>
      <w:r w:rsidRPr="00B821DC">
        <w:rPr>
          <w:rFonts w:ascii="Arial" w:hAnsi="Arial" w:cs="Arial"/>
          <w:sz w:val="20"/>
          <w:szCs w:val="20"/>
        </w:rPr>
        <w:t xml:space="preserve">. </w:t>
      </w:r>
      <w:r w:rsidR="00210E01">
        <w:rPr>
          <w:rFonts w:ascii="Arial" w:hAnsi="Arial" w:cs="Arial"/>
          <w:sz w:val="20"/>
          <w:szCs w:val="20"/>
        </w:rPr>
        <w:t>Give a short 2-3 lines description on concept behind the reflectance reading process. Why does the black surface result in slower voltage decay?</w:t>
      </w:r>
    </w:p>
    <w:p w14:paraId="6817A094" w14:textId="2D066540" w:rsidR="00872C18" w:rsidRDefault="00872C18" w:rsidP="008B3F02">
      <w:pPr>
        <w:pStyle w:val="ListParagraph"/>
        <w:tabs>
          <w:tab w:val="left" w:pos="3979"/>
        </w:tabs>
        <w:spacing w:line="276" w:lineRule="auto"/>
        <w:contextualSpacing w:val="0"/>
        <w:jc w:val="both"/>
        <w:rPr>
          <w:rFonts w:ascii="Arial" w:hAnsi="Arial" w:cs="Arial"/>
          <w:color w:val="0070C0"/>
          <w:sz w:val="20"/>
          <w:szCs w:val="20"/>
        </w:rPr>
      </w:pPr>
      <w:r>
        <w:rPr>
          <w:rFonts w:ascii="Arial" w:hAnsi="Arial" w:cs="Arial"/>
          <w:color w:val="0070C0"/>
          <w:sz w:val="20"/>
          <w:szCs w:val="20"/>
        </w:rPr>
        <w:t>The reflectance of the surface will affect the amount of current passing through the transistor, which will in turn affect the decay rate of the capacitor voltage. By measuring the voltage after a set time, we can determine whether the surface is a black or not.</w:t>
      </w:r>
    </w:p>
    <w:p w14:paraId="45502011" w14:textId="587781EE" w:rsidR="008B3F02" w:rsidRDefault="00872C18" w:rsidP="008B3F02">
      <w:pPr>
        <w:pStyle w:val="ListParagraph"/>
        <w:tabs>
          <w:tab w:val="left" w:pos="3979"/>
        </w:tabs>
        <w:spacing w:line="276" w:lineRule="auto"/>
        <w:contextualSpacing w:val="0"/>
        <w:jc w:val="both"/>
        <w:rPr>
          <w:rFonts w:ascii="Arial" w:hAnsi="Arial" w:cs="Arial"/>
          <w:color w:val="0070C0"/>
          <w:sz w:val="20"/>
          <w:szCs w:val="20"/>
        </w:rPr>
      </w:pPr>
      <w:r>
        <w:rPr>
          <w:rFonts w:ascii="Arial" w:hAnsi="Arial" w:cs="Arial"/>
          <w:color w:val="0070C0"/>
          <w:sz w:val="20"/>
          <w:szCs w:val="20"/>
        </w:rPr>
        <w:t>Black surface reflects less IR, which will decrease the amount of current passing through the transistor, which leads to a slower decay rate of the capacitor voltage.</w:t>
      </w:r>
    </w:p>
    <w:p w14:paraId="6FE9CFD3" w14:textId="77777777" w:rsidR="00354B6D" w:rsidRPr="00811F44" w:rsidRDefault="00354B6D" w:rsidP="008B3F02">
      <w:pPr>
        <w:pStyle w:val="ListParagraph"/>
        <w:tabs>
          <w:tab w:val="left" w:pos="3979"/>
        </w:tabs>
        <w:spacing w:line="276" w:lineRule="auto"/>
        <w:contextualSpacing w:val="0"/>
        <w:jc w:val="both"/>
        <w:rPr>
          <w:rFonts w:ascii="Arial" w:hAnsi="Arial" w:cs="Arial"/>
          <w:color w:val="0070C0"/>
          <w:sz w:val="20"/>
          <w:szCs w:val="20"/>
          <w:lang w:val="en-US"/>
        </w:rPr>
      </w:pPr>
    </w:p>
    <w:p w14:paraId="1C4BAC36" w14:textId="7672FB20" w:rsidR="005760D8" w:rsidRDefault="005760D8" w:rsidP="003F6D07">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lang w:val="en-US"/>
        </w:rPr>
        <w:t>Section 6.2. Which parameter do you need to tweak in the Reflectance_Read() if the reflectance sensor reading is not accurate? Hint: check the 8 steps for Reflectance reading.</w:t>
      </w:r>
    </w:p>
    <w:p w14:paraId="3418E5D9" w14:textId="74E89848" w:rsidR="00754DE3" w:rsidRDefault="00754DE3" w:rsidP="00754DE3">
      <w:pPr>
        <w:pStyle w:val="ListParagraph"/>
        <w:tabs>
          <w:tab w:val="left" w:pos="3979"/>
        </w:tabs>
        <w:spacing w:line="276" w:lineRule="auto"/>
        <w:contextualSpacing w:val="0"/>
        <w:jc w:val="both"/>
        <w:rPr>
          <w:rFonts w:ascii="Arial" w:hAnsi="Arial" w:cs="Arial"/>
          <w:color w:val="0070C0"/>
          <w:sz w:val="20"/>
          <w:szCs w:val="20"/>
          <w:lang w:val="en-US"/>
        </w:rPr>
      </w:pPr>
      <w:r w:rsidRPr="00754DE3">
        <w:rPr>
          <w:rFonts w:ascii="Arial" w:hAnsi="Arial" w:cs="Arial"/>
          <w:color w:val="0070C0"/>
          <w:sz w:val="20"/>
          <w:szCs w:val="20"/>
          <w:lang w:val="en-US"/>
        </w:rPr>
        <w:t>The delay time</w:t>
      </w:r>
      <w:r w:rsidR="00872C18">
        <w:rPr>
          <w:rFonts w:ascii="Arial" w:hAnsi="Arial" w:cs="Arial"/>
          <w:color w:val="0070C0"/>
          <w:sz w:val="20"/>
          <w:szCs w:val="20"/>
          <w:lang w:val="en-US"/>
        </w:rPr>
        <w:t xml:space="preserve"> of Reflectance_Read()</w:t>
      </w:r>
      <w:r w:rsidRPr="00754DE3">
        <w:rPr>
          <w:rFonts w:ascii="Arial" w:hAnsi="Arial" w:cs="Arial"/>
          <w:color w:val="0070C0"/>
          <w:sz w:val="20"/>
          <w:szCs w:val="20"/>
          <w:lang w:val="en-US"/>
        </w:rPr>
        <w:t>.</w:t>
      </w:r>
    </w:p>
    <w:p w14:paraId="752A5F82" w14:textId="77777777" w:rsidR="00354B6D" w:rsidRPr="00754DE3" w:rsidRDefault="00354B6D" w:rsidP="00754DE3">
      <w:pPr>
        <w:pStyle w:val="ListParagraph"/>
        <w:tabs>
          <w:tab w:val="left" w:pos="3979"/>
        </w:tabs>
        <w:spacing w:line="276" w:lineRule="auto"/>
        <w:contextualSpacing w:val="0"/>
        <w:jc w:val="both"/>
        <w:rPr>
          <w:rFonts w:ascii="Arial" w:hAnsi="Arial" w:cs="Arial"/>
          <w:color w:val="0070C0"/>
          <w:sz w:val="20"/>
          <w:szCs w:val="20"/>
          <w:lang w:val="en-US"/>
        </w:rPr>
      </w:pPr>
    </w:p>
    <w:p w14:paraId="61EB9F2B" w14:textId="0900AED9" w:rsidR="00AF19AC" w:rsidRPr="00754DE3" w:rsidRDefault="00AF19AC" w:rsidP="003F6D07">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lang w:val="en-US"/>
        </w:rPr>
        <w:t>Section 6.2.</w:t>
      </w:r>
      <w:r>
        <w:rPr>
          <w:rFonts w:ascii="Arial" w:hAnsi="Arial" w:cs="Arial"/>
          <w:sz w:val="20"/>
          <w:szCs w:val="20"/>
        </w:rPr>
        <w:t xml:space="preserve"> Write down the procedure to initialise P7.4 to be an input pin without internal pull-up resistor</w:t>
      </w:r>
    </w:p>
    <w:p w14:paraId="7A40787F" w14:textId="24833121" w:rsidR="00754DE3" w:rsidRPr="00DA41D0" w:rsidRDefault="00754DE3" w:rsidP="00754DE3">
      <w:pPr>
        <w:pStyle w:val="ListParagraph"/>
        <w:tabs>
          <w:tab w:val="left" w:pos="3979"/>
        </w:tabs>
        <w:spacing w:line="276" w:lineRule="auto"/>
        <w:contextualSpacing w:val="0"/>
        <w:jc w:val="both"/>
        <w:rPr>
          <w:rFonts w:ascii="Consolas" w:hAnsi="Consolas" w:cs="Arial"/>
          <w:color w:val="0070C0"/>
          <w:sz w:val="20"/>
          <w:szCs w:val="20"/>
        </w:rPr>
      </w:pPr>
      <w:r w:rsidRPr="00DA41D0">
        <w:rPr>
          <w:rFonts w:ascii="Consolas" w:hAnsi="Consolas" w:cs="Arial"/>
          <w:color w:val="0070C0"/>
          <w:sz w:val="20"/>
          <w:szCs w:val="20"/>
        </w:rPr>
        <w:t>P7-&gt;SEL0 &amp;= ~0x10;</w:t>
      </w:r>
    </w:p>
    <w:p w14:paraId="28B4BD0B" w14:textId="2429158B" w:rsidR="00754DE3" w:rsidRPr="00DA41D0" w:rsidRDefault="00754DE3" w:rsidP="00754DE3">
      <w:pPr>
        <w:pStyle w:val="ListParagraph"/>
        <w:tabs>
          <w:tab w:val="left" w:pos="3979"/>
        </w:tabs>
        <w:spacing w:line="276" w:lineRule="auto"/>
        <w:contextualSpacing w:val="0"/>
        <w:jc w:val="both"/>
        <w:rPr>
          <w:rFonts w:ascii="Consolas" w:hAnsi="Consolas" w:cs="Arial"/>
          <w:color w:val="0070C0"/>
          <w:sz w:val="20"/>
          <w:szCs w:val="20"/>
        </w:rPr>
      </w:pPr>
      <w:r w:rsidRPr="00DA41D0">
        <w:rPr>
          <w:rFonts w:ascii="Consolas" w:hAnsi="Consolas" w:cs="Arial"/>
          <w:color w:val="0070C0"/>
          <w:sz w:val="20"/>
          <w:szCs w:val="20"/>
        </w:rPr>
        <w:t>P7-&gt;SEL1 &amp;= ~0x10;</w:t>
      </w:r>
    </w:p>
    <w:p w14:paraId="794AC8FC" w14:textId="762E7BE6" w:rsidR="00754DE3" w:rsidRPr="00DA41D0" w:rsidRDefault="00754DE3" w:rsidP="00811F44">
      <w:pPr>
        <w:pStyle w:val="ListParagraph"/>
        <w:tabs>
          <w:tab w:val="left" w:pos="3979"/>
        </w:tabs>
        <w:spacing w:line="276" w:lineRule="auto"/>
        <w:contextualSpacing w:val="0"/>
        <w:jc w:val="both"/>
        <w:rPr>
          <w:rFonts w:ascii="Consolas" w:hAnsi="Consolas" w:cs="Arial"/>
          <w:color w:val="0070C0"/>
          <w:sz w:val="20"/>
          <w:szCs w:val="20"/>
        </w:rPr>
      </w:pPr>
      <w:r w:rsidRPr="00DA41D0">
        <w:rPr>
          <w:rFonts w:ascii="Consolas" w:hAnsi="Consolas" w:cs="Arial"/>
          <w:color w:val="0070C0"/>
          <w:sz w:val="20"/>
          <w:szCs w:val="20"/>
        </w:rPr>
        <w:t>P7-&gt;DIR &amp;= ~0x10;</w:t>
      </w:r>
    </w:p>
    <w:p w14:paraId="2DFACB6F" w14:textId="13B44A0A" w:rsidR="00754DE3" w:rsidRPr="00DA41D0" w:rsidRDefault="00754DE3" w:rsidP="00754DE3">
      <w:pPr>
        <w:pStyle w:val="ListParagraph"/>
        <w:tabs>
          <w:tab w:val="left" w:pos="3979"/>
        </w:tabs>
        <w:spacing w:line="276" w:lineRule="auto"/>
        <w:contextualSpacing w:val="0"/>
        <w:jc w:val="both"/>
        <w:rPr>
          <w:rFonts w:ascii="Consolas" w:hAnsi="Consolas" w:cs="Arial"/>
          <w:color w:val="0070C0"/>
          <w:sz w:val="20"/>
          <w:szCs w:val="20"/>
          <w:lang w:val="en-US"/>
        </w:rPr>
      </w:pPr>
      <w:r w:rsidRPr="00DA41D0">
        <w:rPr>
          <w:rFonts w:ascii="Consolas" w:hAnsi="Consolas" w:cs="Arial"/>
          <w:color w:val="0070C0"/>
          <w:sz w:val="20"/>
          <w:szCs w:val="20"/>
        </w:rPr>
        <w:t>P</w:t>
      </w:r>
      <w:r w:rsidR="00811F44">
        <w:rPr>
          <w:rFonts w:ascii="Consolas" w:hAnsi="Consolas" w:cs="Arial"/>
          <w:color w:val="0070C0"/>
          <w:sz w:val="20"/>
          <w:szCs w:val="20"/>
        </w:rPr>
        <w:t>7-&gt;REN &amp;= ~0x1</w:t>
      </w:r>
      <w:r w:rsidRPr="00DA41D0">
        <w:rPr>
          <w:rFonts w:ascii="Consolas" w:hAnsi="Consolas" w:cs="Arial"/>
          <w:color w:val="0070C0"/>
          <w:sz w:val="20"/>
          <w:szCs w:val="20"/>
        </w:rPr>
        <w:t>0;</w:t>
      </w:r>
    </w:p>
    <w:p w14:paraId="58009082" w14:textId="77777777" w:rsidR="00754DE3" w:rsidRPr="00F71D66" w:rsidRDefault="00754DE3" w:rsidP="00754DE3">
      <w:pPr>
        <w:pStyle w:val="ListParagraph"/>
        <w:tabs>
          <w:tab w:val="left" w:pos="3979"/>
        </w:tabs>
        <w:spacing w:line="276" w:lineRule="auto"/>
        <w:contextualSpacing w:val="0"/>
        <w:jc w:val="both"/>
        <w:rPr>
          <w:rFonts w:ascii="Arial" w:hAnsi="Arial" w:cs="Arial"/>
          <w:sz w:val="20"/>
          <w:szCs w:val="20"/>
          <w:lang w:val="en-US"/>
        </w:rPr>
      </w:pPr>
    </w:p>
    <w:p w14:paraId="3C721BD2" w14:textId="2BE987B5" w:rsidR="00094C90" w:rsidRPr="00754DE3" w:rsidRDefault="00A42090" w:rsidP="003F6D07">
      <w:pPr>
        <w:pStyle w:val="ListParagraph"/>
        <w:numPr>
          <w:ilvl w:val="0"/>
          <w:numId w:val="10"/>
        </w:numPr>
        <w:tabs>
          <w:tab w:val="left" w:pos="3979"/>
        </w:tabs>
        <w:spacing w:line="276" w:lineRule="auto"/>
        <w:contextualSpacing w:val="0"/>
        <w:jc w:val="both"/>
        <w:rPr>
          <w:rFonts w:ascii="Arial" w:hAnsi="Arial" w:cs="Arial"/>
          <w:sz w:val="20"/>
          <w:szCs w:val="20"/>
          <w:lang w:val="en-US"/>
        </w:rPr>
      </w:pPr>
      <w:r>
        <w:rPr>
          <w:rFonts w:ascii="Arial" w:hAnsi="Arial" w:cs="Arial"/>
          <w:sz w:val="20"/>
          <w:szCs w:val="20"/>
        </w:rPr>
        <w:t>Section 6.3</w:t>
      </w:r>
      <w:r w:rsidR="00094C90">
        <w:rPr>
          <w:rFonts w:ascii="Arial" w:hAnsi="Arial" w:cs="Arial"/>
          <w:sz w:val="20"/>
          <w:szCs w:val="20"/>
        </w:rPr>
        <w:t xml:space="preserve">. </w:t>
      </w:r>
      <w:r>
        <w:rPr>
          <w:rFonts w:ascii="Arial" w:hAnsi="Arial" w:cs="Arial"/>
          <w:sz w:val="20"/>
          <w:szCs w:val="20"/>
        </w:rPr>
        <w:t>Where are the sources of the offset error between actual distance</w:t>
      </w:r>
      <w:r w:rsidR="003E5FF6">
        <w:rPr>
          <w:rFonts w:ascii="Arial" w:hAnsi="Arial" w:cs="Arial"/>
          <w:sz w:val="20"/>
          <w:szCs w:val="20"/>
        </w:rPr>
        <w:t xml:space="preserve"> and the estimated distance return </w:t>
      </w:r>
      <w:r w:rsidR="003E5FF6" w:rsidRPr="003E5FF6">
        <w:rPr>
          <w:rFonts w:ascii="Arial" w:hAnsi="Arial" w:cs="Arial"/>
          <w:sz w:val="20"/>
          <w:szCs w:val="20"/>
        </w:rPr>
        <w:t>by</w:t>
      </w:r>
      <w:r w:rsidR="003E5FF6">
        <w:rPr>
          <w:rFonts w:ascii="Arial" w:hAnsi="Arial" w:cs="Arial"/>
          <w:sz w:val="20"/>
          <w:szCs w:val="20"/>
        </w:rPr>
        <w:t xml:space="preserve"> the function</w:t>
      </w:r>
      <w:r w:rsidR="003E5FF6" w:rsidRPr="003E5FF6">
        <w:rPr>
          <w:rFonts w:ascii="Arial" w:hAnsi="Arial" w:cs="Arial"/>
          <w:sz w:val="20"/>
          <w:szCs w:val="20"/>
        </w:rPr>
        <w:t xml:space="preserve"> </w:t>
      </w:r>
      <w:r w:rsidR="003E5FF6" w:rsidRPr="003E5FF6">
        <w:rPr>
          <w:rFonts w:ascii="Arial" w:eastAsia="Arial,Bold" w:hAnsi="Arial" w:cs="Arial"/>
          <w:sz w:val="20"/>
          <w:szCs w:val="20"/>
          <w:lang w:eastAsia="en-SG"/>
        </w:rPr>
        <w:t>Reflectance_Position()</w:t>
      </w:r>
      <w:r w:rsidR="00094C90">
        <w:rPr>
          <w:rFonts w:ascii="Arial" w:hAnsi="Arial" w:cs="Arial"/>
          <w:sz w:val="20"/>
          <w:szCs w:val="20"/>
        </w:rPr>
        <w:t>?</w:t>
      </w:r>
    </w:p>
    <w:p w14:paraId="3907EEB7" w14:textId="3937057E" w:rsidR="00754DE3" w:rsidRDefault="00811F44" w:rsidP="00754DE3">
      <w:pPr>
        <w:pStyle w:val="ListParagraph"/>
        <w:tabs>
          <w:tab w:val="left" w:pos="3979"/>
        </w:tabs>
        <w:spacing w:line="276" w:lineRule="auto"/>
        <w:contextualSpacing w:val="0"/>
        <w:jc w:val="both"/>
        <w:rPr>
          <w:rFonts w:ascii="Arial" w:hAnsi="Arial" w:cs="Arial"/>
          <w:color w:val="0070C0"/>
          <w:sz w:val="20"/>
          <w:szCs w:val="20"/>
        </w:rPr>
      </w:pPr>
      <w:r>
        <w:rPr>
          <w:rFonts w:ascii="Arial" w:hAnsi="Arial" w:cs="Arial"/>
          <w:color w:val="0070C0"/>
          <w:sz w:val="20"/>
          <w:szCs w:val="20"/>
        </w:rPr>
        <w:t xml:space="preserve">Sources of offset error includes noise in measurement data, and height difference between the sensors and the surface. </w:t>
      </w:r>
    </w:p>
    <w:p w14:paraId="0EDA8007" w14:textId="77777777" w:rsidR="00354B6D" w:rsidRPr="00754DE3" w:rsidRDefault="00354B6D" w:rsidP="00754DE3">
      <w:pPr>
        <w:pStyle w:val="ListParagraph"/>
        <w:tabs>
          <w:tab w:val="left" w:pos="3979"/>
        </w:tabs>
        <w:spacing w:line="276" w:lineRule="auto"/>
        <w:contextualSpacing w:val="0"/>
        <w:jc w:val="both"/>
        <w:rPr>
          <w:rFonts w:ascii="Arial" w:hAnsi="Arial" w:cs="Arial"/>
          <w:color w:val="0070C0"/>
          <w:sz w:val="20"/>
          <w:szCs w:val="20"/>
          <w:lang w:val="en-US"/>
        </w:rPr>
      </w:pPr>
    </w:p>
    <w:p w14:paraId="3717CEEB" w14:textId="5C95CE6E" w:rsidR="00D91228" w:rsidRDefault="00060FDE" w:rsidP="003F6D07">
      <w:pPr>
        <w:pStyle w:val="ListParagraph"/>
        <w:numPr>
          <w:ilvl w:val="0"/>
          <w:numId w:val="10"/>
        </w:numPr>
        <w:spacing w:line="276" w:lineRule="auto"/>
        <w:contextualSpacing w:val="0"/>
        <w:jc w:val="both"/>
        <w:rPr>
          <w:rFonts w:ascii="Arial" w:hAnsi="Arial" w:cs="Arial"/>
          <w:sz w:val="20"/>
          <w:szCs w:val="20"/>
        </w:rPr>
      </w:pPr>
      <w:r w:rsidRPr="00060FDE">
        <w:rPr>
          <w:rFonts w:ascii="Arial" w:hAnsi="Arial" w:cs="Arial"/>
          <w:sz w:val="20"/>
          <w:szCs w:val="20"/>
        </w:rPr>
        <w:t xml:space="preserve">Section 7.2.  Figure 7. </w:t>
      </w:r>
      <w:r w:rsidR="00814B73">
        <w:rPr>
          <w:rFonts w:ascii="Arial" w:hAnsi="Arial" w:cs="Arial"/>
          <w:sz w:val="20"/>
          <w:szCs w:val="20"/>
        </w:rPr>
        <w:t>T</w:t>
      </w:r>
      <w:r w:rsidRPr="00060FDE">
        <w:rPr>
          <w:rFonts w:ascii="Arial" w:hAnsi="Arial" w:cs="Arial"/>
          <w:sz w:val="20"/>
          <w:szCs w:val="20"/>
        </w:rPr>
        <w:t xml:space="preserve">he robot </w:t>
      </w:r>
      <w:r w:rsidR="00814B73">
        <w:rPr>
          <w:rFonts w:ascii="Arial" w:hAnsi="Arial" w:cs="Arial"/>
          <w:sz w:val="20"/>
          <w:szCs w:val="20"/>
        </w:rPr>
        <w:t>state</w:t>
      </w:r>
      <w:r w:rsidRPr="00060FDE">
        <w:rPr>
          <w:rFonts w:ascii="Arial" w:hAnsi="Arial" w:cs="Arial"/>
          <w:sz w:val="20"/>
          <w:szCs w:val="20"/>
        </w:rPr>
        <w:t xml:space="preserve"> toggled between LEFT and CENTER state repeatedly when it is detected that the robot is off to the </w:t>
      </w:r>
      <w:r w:rsidR="00814B73">
        <w:rPr>
          <w:rFonts w:ascii="Arial" w:hAnsi="Arial" w:cs="Arial"/>
          <w:sz w:val="20"/>
          <w:szCs w:val="20"/>
        </w:rPr>
        <w:t>left of the line (input: ‘01’).  Under such condition, do you expect the robot to move toward the right in the zig-zag pattern or do you expect it to move in the smooth curve. Assume we shorten the time in each state from 500msec to 5 msec.</w:t>
      </w:r>
    </w:p>
    <w:p w14:paraId="7A1D40DA" w14:textId="31AEBEC8" w:rsidR="000107FF" w:rsidRPr="008B3F02" w:rsidRDefault="008B3F02" w:rsidP="000107FF">
      <w:pPr>
        <w:pStyle w:val="ListParagraph"/>
        <w:spacing w:line="276" w:lineRule="auto"/>
        <w:contextualSpacing w:val="0"/>
        <w:jc w:val="both"/>
        <w:rPr>
          <w:rFonts w:ascii="Arial" w:hAnsi="Arial" w:cs="Arial"/>
          <w:color w:val="0070C0"/>
          <w:sz w:val="20"/>
          <w:szCs w:val="20"/>
        </w:rPr>
      </w:pPr>
      <w:r w:rsidRPr="008B3F02">
        <w:rPr>
          <w:rFonts w:ascii="Arial" w:hAnsi="Arial" w:cs="Arial"/>
          <w:color w:val="0070C0"/>
          <w:sz w:val="20"/>
          <w:szCs w:val="20"/>
        </w:rPr>
        <w:t>Smooth curve</w:t>
      </w:r>
      <w:r w:rsidR="00384E36">
        <w:rPr>
          <w:rFonts w:ascii="Arial" w:hAnsi="Arial" w:cs="Arial"/>
          <w:color w:val="0070C0"/>
          <w:sz w:val="20"/>
          <w:szCs w:val="20"/>
        </w:rPr>
        <w:t>, as it will adjust its moving pattern fast enough that it will appear to be moving very smoothly.</w:t>
      </w:r>
    </w:p>
    <w:p w14:paraId="5789C6C6" w14:textId="658F7DC4" w:rsidR="00D95EC5" w:rsidRPr="00354B6D" w:rsidRDefault="007C6621" w:rsidP="003F6D07">
      <w:pPr>
        <w:pStyle w:val="ListParagraph"/>
        <w:numPr>
          <w:ilvl w:val="0"/>
          <w:numId w:val="10"/>
        </w:numPr>
        <w:tabs>
          <w:tab w:val="left" w:pos="3979"/>
        </w:tabs>
        <w:spacing w:line="276" w:lineRule="auto"/>
        <w:contextualSpacing w:val="0"/>
        <w:jc w:val="both"/>
        <w:rPr>
          <w:rFonts w:ascii="Arial" w:hAnsi="Arial" w:cs="Arial"/>
          <w:color w:val="0070C0"/>
          <w:sz w:val="20"/>
          <w:szCs w:val="20"/>
          <w:lang w:val="en-US"/>
        </w:rPr>
      </w:pPr>
      <w:r>
        <w:rPr>
          <w:rFonts w:ascii="Arial" w:hAnsi="Arial" w:cs="Arial"/>
          <w:sz w:val="20"/>
          <w:szCs w:val="20"/>
        </w:rPr>
        <w:lastRenderedPageBreak/>
        <w:t>Se</w:t>
      </w:r>
      <w:r w:rsidR="00754159">
        <w:rPr>
          <w:rFonts w:ascii="Arial" w:hAnsi="Arial" w:cs="Arial"/>
          <w:sz w:val="20"/>
          <w:szCs w:val="20"/>
        </w:rPr>
        <w:t>c</w:t>
      </w:r>
      <w:r>
        <w:rPr>
          <w:rFonts w:ascii="Arial" w:hAnsi="Arial" w:cs="Arial"/>
          <w:sz w:val="20"/>
          <w:szCs w:val="20"/>
        </w:rPr>
        <w:t>tion 7.</w:t>
      </w:r>
      <w:r w:rsidR="001F1265">
        <w:rPr>
          <w:rFonts w:ascii="Arial" w:hAnsi="Arial" w:cs="Arial"/>
          <w:sz w:val="20"/>
          <w:szCs w:val="20"/>
        </w:rPr>
        <w:t>3</w:t>
      </w:r>
      <w:r>
        <w:rPr>
          <w:rFonts w:ascii="Arial" w:hAnsi="Arial" w:cs="Arial"/>
          <w:sz w:val="20"/>
          <w:szCs w:val="20"/>
        </w:rPr>
        <w:t xml:space="preserve">. </w:t>
      </w:r>
      <w:r w:rsidR="00476A0C">
        <w:rPr>
          <w:rFonts w:ascii="Arial" w:hAnsi="Arial" w:cs="Arial"/>
          <w:sz w:val="20"/>
          <w:szCs w:val="20"/>
        </w:rPr>
        <w:t>Fix the bug in the 11-state FSM design.</w:t>
      </w:r>
      <w:r w:rsidR="00476A0C">
        <w:rPr>
          <w:rFonts w:ascii="Arial" w:hAnsi="Arial" w:cs="Arial"/>
          <w:sz w:val="20"/>
          <w:szCs w:val="20"/>
        </w:rPr>
        <w:br/>
      </w:r>
      <w:r w:rsidR="00476A0C" w:rsidRPr="00476A0C">
        <w:rPr>
          <w:rFonts w:ascii="Arial" w:hAnsi="Arial" w:cs="Arial"/>
          <w:noProof/>
          <w:color w:val="0070C0"/>
          <w:sz w:val="20"/>
          <w:szCs w:val="20"/>
          <w:lang w:eastAsia="en-SG"/>
        </w:rPr>
        <w:drawing>
          <wp:inline distT="0" distB="0" distL="0" distR="0" wp14:anchorId="43241105" wp14:editId="15CCD682">
            <wp:extent cx="5731510" cy="1809115"/>
            <wp:effectExtent l="0" t="0" r="254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stretch>
                      <a:fillRect/>
                    </a:stretch>
                  </pic:blipFill>
                  <pic:spPr>
                    <a:xfrm>
                      <a:off x="0" y="0"/>
                      <a:ext cx="5731510" cy="1809115"/>
                    </a:xfrm>
                    <a:prstGeom prst="rect">
                      <a:avLst/>
                    </a:prstGeom>
                  </pic:spPr>
                </pic:pic>
              </a:graphicData>
            </a:graphic>
          </wp:inline>
        </w:drawing>
      </w:r>
    </w:p>
    <w:p w14:paraId="4CD8A8C9" w14:textId="6EF8AE81" w:rsidR="00354B6D" w:rsidRPr="00F71D66" w:rsidRDefault="00354B6D" w:rsidP="00354B6D">
      <w:pPr>
        <w:pStyle w:val="ListParagraph"/>
        <w:tabs>
          <w:tab w:val="left" w:pos="3979"/>
        </w:tabs>
        <w:spacing w:line="276" w:lineRule="auto"/>
        <w:contextualSpacing w:val="0"/>
        <w:jc w:val="both"/>
        <w:rPr>
          <w:rFonts w:ascii="Arial" w:hAnsi="Arial" w:cs="Arial"/>
          <w:color w:val="0070C0"/>
          <w:sz w:val="20"/>
          <w:szCs w:val="20"/>
          <w:lang w:val="en-US"/>
        </w:rPr>
      </w:pPr>
      <w:r w:rsidRPr="00354B6D">
        <w:rPr>
          <w:rFonts w:ascii="Arial" w:hAnsi="Arial" w:cs="Arial"/>
          <w:color w:val="0070C0"/>
          <w:sz w:val="20"/>
          <w:szCs w:val="20"/>
        </w:rPr>
        <w:t>Fixed Version</w:t>
      </w:r>
    </w:p>
    <w:p w14:paraId="76950830" w14:textId="2CAF1F9D" w:rsidR="000107FF" w:rsidRDefault="000107FF" w:rsidP="000107FF">
      <w:pPr>
        <w:pStyle w:val="ListParagraph"/>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noProof/>
          <w:lang w:eastAsia="en-SG"/>
        </w:rPr>
        <w:drawing>
          <wp:inline distT="0" distB="0" distL="0" distR="0" wp14:anchorId="515E98AB" wp14:editId="0095BFB4">
            <wp:extent cx="5071274" cy="147923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751" t="20011" r="46363" b="62935"/>
                    <a:stretch/>
                  </pic:blipFill>
                  <pic:spPr bwMode="auto">
                    <a:xfrm>
                      <a:off x="0" y="0"/>
                      <a:ext cx="5114614" cy="1491878"/>
                    </a:xfrm>
                    <a:prstGeom prst="rect">
                      <a:avLst/>
                    </a:prstGeom>
                    <a:ln>
                      <a:noFill/>
                    </a:ln>
                    <a:extLst>
                      <a:ext uri="{53640926-AAD7-44D8-BBD7-CCE9431645EC}">
                        <a14:shadowObscured xmlns:a14="http://schemas.microsoft.com/office/drawing/2010/main"/>
                      </a:ext>
                    </a:extLst>
                  </pic:spPr>
                </pic:pic>
              </a:graphicData>
            </a:graphic>
          </wp:inline>
        </w:drawing>
      </w:r>
    </w:p>
    <w:p w14:paraId="555C915E" w14:textId="77777777" w:rsidR="00354B6D" w:rsidRDefault="00354B6D" w:rsidP="000107FF">
      <w:pPr>
        <w:pStyle w:val="ListParagraph"/>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p>
    <w:p w14:paraId="0F63681D" w14:textId="0CB47847" w:rsidR="001507D2" w:rsidRDefault="001507D2" w:rsidP="003F6D07">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A867CB">
        <w:rPr>
          <w:rFonts w:ascii="Arial" w:hAnsi="Arial" w:cs="Arial"/>
          <w:color w:val="000000" w:themeColor="text1"/>
          <w:sz w:val="20"/>
          <w:szCs w:val="20"/>
          <w:lang w:val="en-US"/>
        </w:rPr>
        <w:t>3</w:t>
      </w:r>
      <w:r w:rsidR="00F749D0">
        <w:rPr>
          <w:rFonts w:ascii="Arial" w:hAnsi="Arial" w:cs="Arial"/>
          <w:color w:val="000000" w:themeColor="text1"/>
          <w:sz w:val="20"/>
          <w:szCs w:val="20"/>
          <w:lang w:val="en-US"/>
        </w:rPr>
        <w:t xml:space="preserve">.  </w:t>
      </w:r>
      <w:r w:rsidR="00A867CB">
        <w:rPr>
          <w:rFonts w:ascii="Arial" w:hAnsi="Arial" w:cs="Arial"/>
          <w:color w:val="000000" w:themeColor="text1"/>
          <w:sz w:val="20"/>
          <w:szCs w:val="20"/>
          <w:lang w:val="en-US"/>
        </w:rPr>
        <w:t>What is the purpose of toggling LED within the main routine or ISR?</w:t>
      </w:r>
    </w:p>
    <w:p w14:paraId="027705FA" w14:textId="5B4199FD" w:rsidR="000107FF" w:rsidRDefault="00354B6D" w:rsidP="000107FF">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r>
        <w:rPr>
          <w:rFonts w:ascii="Arial" w:hAnsi="Arial" w:cs="Arial"/>
          <w:color w:val="0070C0"/>
          <w:sz w:val="20"/>
          <w:szCs w:val="20"/>
          <w:lang w:val="en-US"/>
        </w:rPr>
        <w:t>To</w:t>
      </w:r>
      <w:r w:rsidR="000107FF">
        <w:rPr>
          <w:rFonts w:ascii="Arial" w:hAnsi="Arial" w:cs="Arial"/>
          <w:color w:val="0070C0"/>
          <w:sz w:val="20"/>
          <w:szCs w:val="20"/>
          <w:lang w:val="en-US"/>
        </w:rPr>
        <w:t xml:space="preserve"> let the user knows t</w:t>
      </w:r>
      <w:r w:rsidR="00EA516B">
        <w:rPr>
          <w:rFonts w:ascii="Arial" w:hAnsi="Arial" w:cs="Arial"/>
          <w:color w:val="0070C0"/>
          <w:sz w:val="20"/>
          <w:szCs w:val="20"/>
          <w:lang w:val="en-US"/>
        </w:rPr>
        <w:t>hat the main routine is running, and the length of the program cycle.</w:t>
      </w:r>
    </w:p>
    <w:p w14:paraId="7EBD6CC0" w14:textId="77777777" w:rsidR="00354B6D" w:rsidRPr="000107FF" w:rsidRDefault="00354B6D" w:rsidP="000107FF">
      <w:pPr>
        <w:pStyle w:val="ListParagraph"/>
        <w:tabs>
          <w:tab w:val="left" w:pos="709"/>
          <w:tab w:val="left" w:pos="3979"/>
          <w:tab w:val="left" w:pos="8789"/>
        </w:tabs>
        <w:spacing w:line="276" w:lineRule="auto"/>
        <w:contextualSpacing w:val="0"/>
        <w:jc w:val="both"/>
        <w:rPr>
          <w:rFonts w:ascii="Arial" w:hAnsi="Arial" w:cs="Arial"/>
          <w:color w:val="0070C0"/>
          <w:sz w:val="20"/>
          <w:szCs w:val="20"/>
          <w:lang w:val="en-US"/>
        </w:rPr>
      </w:pPr>
    </w:p>
    <w:p w14:paraId="251D104A" w14:textId="19CB9345" w:rsidR="00734C98" w:rsidRDefault="001507D2" w:rsidP="000107FF">
      <w:pPr>
        <w:pStyle w:val="ListParagraph"/>
        <w:numPr>
          <w:ilvl w:val="0"/>
          <w:numId w:val="10"/>
        </w:numPr>
        <w:tabs>
          <w:tab w:val="left" w:pos="709"/>
          <w:tab w:val="left" w:pos="3979"/>
          <w:tab w:val="left" w:pos="8789"/>
        </w:tabs>
        <w:spacing w:line="276" w:lineRule="auto"/>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2F3F83">
        <w:rPr>
          <w:rFonts w:ascii="Arial" w:hAnsi="Arial" w:cs="Arial"/>
          <w:color w:val="000000" w:themeColor="text1"/>
          <w:sz w:val="20"/>
          <w:szCs w:val="20"/>
          <w:lang w:val="en-US"/>
        </w:rPr>
        <w:t>4</w:t>
      </w:r>
      <w:r w:rsidR="00F749D0">
        <w:rPr>
          <w:rFonts w:ascii="Arial" w:hAnsi="Arial" w:cs="Arial"/>
          <w:color w:val="000000" w:themeColor="text1"/>
          <w:sz w:val="20"/>
          <w:szCs w:val="20"/>
          <w:lang w:val="en-US"/>
        </w:rPr>
        <w:t xml:space="preserve">. </w:t>
      </w:r>
      <w:r w:rsidR="00B53066">
        <w:rPr>
          <w:rFonts w:ascii="Arial" w:hAnsi="Arial" w:cs="Arial"/>
          <w:color w:val="000000" w:themeColor="text1"/>
          <w:sz w:val="20"/>
          <w:szCs w:val="20"/>
          <w:lang w:val="en-US"/>
        </w:rPr>
        <w:t>What hardware and software modifications are required in order for the robot to move within a lane</w:t>
      </w:r>
      <w:r w:rsidR="00AE769D">
        <w:rPr>
          <w:rFonts w:ascii="Arial" w:hAnsi="Arial" w:cs="Arial"/>
          <w:color w:val="000000" w:themeColor="text1"/>
          <w:sz w:val="20"/>
          <w:szCs w:val="20"/>
          <w:lang w:val="en-US"/>
        </w:rPr>
        <w:t xml:space="preserve">, i.e. between two black lines, </w:t>
      </w:r>
      <w:r w:rsidR="00B53066">
        <w:rPr>
          <w:rFonts w:ascii="Arial" w:hAnsi="Arial" w:cs="Arial"/>
          <w:color w:val="000000" w:themeColor="text1"/>
          <w:sz w:val="20"/>
          <w:szCs w:val="20"/>
          <w:lang w:val="en-US"/>
        </w:rPr>
        <w:t>instead of following a line? Detail algorithm not required. Just one bullet point each for hardware and software.</w:t>
      </w:r>
    </w:p>
    <w:p w14:paraId="31DD6C13" w14:textId="1A16A7EC" w:rsidR="000107FF" w:rsidRPr="008B3F02" w:rsidRDefault="000107FF" w:rsidP="000107FF">
      <w:pPr>
        <w:tabs>
          <w:tab w:val="left" w:pos="709"/>
          <w:tab w:val="left" w:pos="3979"/>
          <w:tab w:val="left" w:pos="8789"/>
        </w:tabs>
        <w:spacing w:line="276" w:lineRule="auto"/>
        <w:ind w:left="720"/>
        <w:jc w:val="both"/>
        <w:rPr>
          <w:rFonts w:ascii="Arial" w:hAnsi="Arial" w:cs="Arial"/>
          <w:color w:val="0070C0"/>
          <w:sz w:val="20"/>
          <w:szCs w:val="20"/>
          <w:lang w:val="en-US"/>
        </w:rPr>
      </w:pPr>
      <w:r w:rsidRPr="008B3F02">
        <w:rPr>
          <w:rFonts w:ascii="Arial" w:hAnsi="Arial" w:cs="Arial"/>
          <w:color w:val="0070C0"/>
          <w:sz w:val="20"/>
          <w:szCs w:val="20"/>
          <w:lang w:val="en-US"/>
        </w:rPr>
        <w:t>Hardware</w:t>
      </w:r>
      <w:r w:rsidR="008B3F02">
        <w:rPr>
          <w:rFonts w:ascii="Arial" w:hAnsi="Arial" w:cs="Arial"/>
          <w:color w:val="0070C0"/>
          <w:sz w:val="20"/>
          <w:szCs w:val="20"/>
          <w:lang w:val="en-US"/>
        </w:rPr>
        <w:t>:</w:t>
      </w:r>
    </w:p>
    <w:p w14:paraId="50B0FB5A" w14:textId="5D5A07A2" w:rsidR="000107FF" w:rsidRPr="008B3F02" w:rsidRDefault="008B3F02" w:rsidP="000107FF">
      <w:pPr>
        <w:tabs>
          <w:tab w:val="left" w:pos="709"/>
          <w:tab w:val="left" w:pos="3979"/>
          <w:tab w:val="left" w:pos="8789"/>
        </w:tabs>
        <w:spacing w:line="276" w:lineRule="auto"/>
        <w:ind w:left="720"/>
        <w:jc w:val="both"/>
        <w:rPr>
          <w:rFonts w:ascii="Arial" w:hAnsi="Arial" w:cs="Arial"/>
          <w:color w:val="0070C0"/>
          <w:sz w:val="20"/>
          <w:szCs w:val="20"/>
          <w:lang w:val="en-US"/>
        </w:rPr>
      </w:pPr>
      <w:r>
        <w:rPr>
          <w:rFonts w:ascii="Arial" w:hAnsi="Arial" w:cs="Arial"/>
          <w:color w:val="0070C0"/>
          <w:sz w:val="20"/>
          <w:szCs w:val="20"/>
          <w:lang w:val="en-US"/>
        </w:rPr>
        <w:t xml:space="preserve">Extra </w:t>
      </w:r>
      <w:r w:rsidR="00811F44">
        <w:rPr>
          <w:rFonts w:ascii="Arial" w:hAnsi="Arial" w:cs="Arial"/>
          <w:color w:val="0070C0"/>
          <w:sz w:val="20"/>
          <w:szCs w:val="20"/>
          <w:lang w:val="en-US"/>
        </w:rPr>
        <w:t>sensors for wider coverage.</w:t>
      </w:r>
    </w:p>
    <w:p w14:paraId="26C31E8C" w14:textId="64915D06" w:rsidR="000107FF" w:rsidRPr="008B3F02" w:rsidRDefault="000107FF" w:rsidP="000107FF">
      <w:pPr>
        <w:tabs>
          <w:tab w:val="left" w:pos="709"/>
          <w:tab w:val="left" w:pos="3979"/>
          <w:tab w:val="left" w:pos="8789"/>
        </w:tabs>
        <w:spacing w:line="276" w:lineRule="auto"/>
        <w:ind w:left="720"/>
        <w:jc w:val="both"/>
        <w:rPr>
          <w:rFonts w:ascii="Arial" w:hAnsi="Arial" w:cs="Arial"/>
          <w:color w:val="0070C0"/>
          <w:sz w:val="20"/>
          <w:szCs w:val="20"/>
          <w:lang w:val="en-US"/>
        </w:rPr>
      </w:pPr>
      <w:r w:rsidRPr="008B3F02">
        <w:rPr>
          <w:rFonts w:ascii="Arial" w:hAnsi="Arial" w:cs="Arial"/>
          <w:color w:val="0070C0"/>
          <w:sz w:val="20"/>
          <w:szCs w:val="20"/>
          <w:lang w:val="en-US"/>
        </w:rPr>
        <w:t>Software:</w:t>
      </w:r>
    </w:p>
    <w:p w14:paraId="37AA89CE" w14:textId="1C928B7E" w:rsidR="000107FF" w:rsidRPr="008B3F02" w:rsidRDefault="000107FF" w:rsidP="000107FF">
      <w:pPr>
        <w:tabs>
          <w:tab w:val="left" w:pos="709"/>
          <w:tab w:val="left" w:pos="3979"/>
          <w:tab w:val="left" w:pos="8789"/>
        </w:tabs>
        <w:spacing w:line="276" w:lineRule="auto"/>
        <w:ind w:left="720"/>
        <w:jc w:val="both"/>
        <w:rPr>
          <w:rFonts w:ascii="Arial" w:hAnsi="Arial" w:cs="Arial"/>
          <w:color w:val="0070C0"/>
          <w:sz w:val="20"/>
          <w:szCs w:val="20"/>
          <w:lang w:val="en-US"/>
        </w:rPr>
      </w:pPr>
      <w:r w:rsidRPr="008B3F02">
        <w:rPr>
          <w:rFonts w:ascii="Arial" w:hAnsi="Arial" w:cs="Arial"/>
          <w:color w:val="0070C0"/>
          <w:sz w:val="20"/>
          <w:szCs w:val="20"/>
          <w:lang w:val="en-US"/>
        </w:rPr>
        <w:t xml:space="preserve">To follow between two black lines, we check for the two ends of the </w:t>
      </w:r>
      <w:r w:rsidR="0011655A">
        <w:rPr>
          <w:rFonts w:ascii="Arial" w:hAnsi="Arial" w:cs="Arial"/>
          <w:color w:val="0070C0"/>
          <w:sz w:val="20"/>
          <w:szCs w:val="20"/>
          <w:lang w:val="en-US"/>
        </w:rPr>
        <w:t xml:space="preserve">sensor </w:t>
      </w:r>
      <w:r w:rsidRPr="008B3F02">
        <w:rPr>
          <w:rFonts w:ascii="Arial" w:hAnsi="Arial" w:cs="Arial"/>
          <w:color w:val="0070C0"/>
          <w:sz w:val="20"/>
          <w:szCs w:val="20"/>
          <w:lang w:val="en-US"/>
        </w:rPr>
        <w:t>input for the two black lines instead of the center bits for following a line</w:t>
      </w:r>
      <w:r w:rsidR="008B3F02" w:rsidRPr="008B3F02">
        <w:rPr>
          <w:rFonts w:ascii="Arial" w:hAnsi="Arial" w:cs="Arial"/>
          <w:color w:val="0070C0"/>
          <w:sz w:val="20"/>
          <w:szCs w:val="20"/>
          <w:lang w:val="en-US"/>
        </w:rPr>
        <w:t>.</w:t>
      </w:r>
    </w:p>
    <w:p w14:paraId="4F7BB5C2" w14:textId="77777777" w:rsidR="001B749A" w:rsidRPr="001B749A" w:rsidRDefault="001B749A" w:rsidP="003F6D07">
      <w:pPr>
        <w:jc w:val="both"/>
        <w:rPr>
          <w:rFonts w:ascii="Arial" w:hAnsi="Arial" w:cs="Arial"/>
          <w:color w:val="000000" w:themeColor="text1"/>
          <w:sz w:val="20"/>
          <w:szCs w:val="20"/>
          <w:lang w:val="en-US"/>
        </w:rPr>
      </w:pPr>
    </w:p>
    <w:sectPr w:rsidR="001B749A" w:rsidRPr="001B749A"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B3515" w14:textId="77777777" w:rsidR="00657A28" w:rsidRDefault="00657A28" w:rsidP="0056511C">
      <w:pPr>
        <w:spacing w:after="0" w:line="240" w:lineRule="auto"/>
      </w:pPr>
      <w:r>
        <w:separator/>
      </w:r>
    </w:p>
  </w:endnote>
  <w:endnote w:type="continuationSeparator" w:id="0">
    <w:p w14:paraId="069DBE87" w14:textId="77777777" w:rsidR="00657A28" w:rsidRDefault="00657A28"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Bold">
    <w:altName w:val="MS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05CB" w14:textId="680CA2A7" w:rsidR="009B62CD" w:rsidRDefault="002C341D">
    <w:pPr>
      <w:pStyle w:val="Footer"/>
    </w:pPr>
    <w:r>
      <w:t>OHL202</w:t>
    </w:r>
    <w:r w:rsidR="00871B5E">
      <w:t>1</w:t>
    </w:r>
  </w:p>
  <w:p w14:paraId="2383469E" w14:textId="77777777" w:rsidR="009B62CD" w:rsidRDefault="009B6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2A8F" w14:textId="77777777" w:rsidR="009B62CD" w:rsidRDefault="009B62CD">
    <w:pPr>
      <w:pStyle w:val="Footer"/>
    </w:pPr>
  </w:p>
  <w:p w14:paraId="5918AEA7" w14:textId="77777777" w:rsidR="009B62CD" w:rsidRDefault="009B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48AAC" w14:textId="77777777" w:rsidR="00657A28" w:rsidRDefault="00657A28" w:rsidP="0056511C">
      <w:pPr>
        <w:spacing w:after="0" w:line="240" w:lineRule="auto"/>
      </w:pPr>
      <w:r>
        <w:separator/>
      </w:r>
    </w:p>
  </w:footnote>
  <w:footnote w:type="continuationSeparator" w:id="0">
    <w:p w14:paraId="6984024A" w14:textId="77777777" w:rsidR="00657A28" w:rsidRDefault="00657A28"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026F" w14:textId="77777777" w:rsidR="00B613AE" w:rsidRDefault="00B613AE" w:rsidP="00734C98">
    <w:pPr>
      <w:pStyle w:val="N18C"/>
      <w:jc w:val="right"/>
      <w:rPr>
        <w:sz w:val="24"/>
        <w:szCs w:val="24"/>
      </w:rPr>
    </w:pPr>
    <w:r>
      <w:tab/>
    </w:r>
    <w:r>
      <w:rPr>
        <w:sz w:val="24"/>
        <w:szCs w:val="24"/>
      </w:rPr>
      <w:t>CE2107 Microprocessor System Design and Development</w:t>
    </w:r>
  </w:p>
  <w:p w14:paraId="26B17AE2" w14:textId="77777777" w:rsidR="009B62CD" w:rsidRDefault="009B62CD" w:rsidP="0056511C">
    <w:pPr>
      <w:pStyle w:val="Header"/>
      <w:tabs>
        <w:tab w:val="clear" w:pos="4513"/>
        <w:tab w:val="clear" w:pos="9026"/>
        <w:tab w:val="left" w:pos="3879"/>
      </w:tabs>
    </w:pPr>
  </w:p>
  <w:p w14:paraId="01C401ED" w14:textId="77777777" w:rsidR="009B62CD" w:rsidRDefault="009B6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382C1CC8"/>
    <w:multiLevelType w:val="hybridMultilevel"/>
    <w:tmpl w:val="C71E78E6"/>
    <w:lvl w:ilvl="0" w:tplc="48090001">
      <w:start w:val="1"/>
      <w:numFmt w:val="bullet"/>
      <w:lvlText w:val=""/>
      <w:lvlJc w:val="left"/>
      <w:pPr>
        <w:ind w:left="1498" w:hanging="360"/>
      </w:pPr>
      <w:rPr>
        <w:rFonts w:ascii="Symbol" w:hAnsi="Symbol" w:hint="default"/>
      </w:rPr>
    </w:lvl>
    <w:lvl w:ilvl="1" w:tplc="48090003" w:tentative="1">
      <w:start w:val="1"/>
      <w:numFmt w:val="bullet"/>
      <w:lvlText w:val="o"/>
      <w:lvlJc w:val="left"/>
      <w:pPr>
        <w:ind w:left="2218" w:hanging="360"/>
      </w:pPr>
      <w:rPr>
        <w:rFonts w:ascii="Courier New" w:hAnsi="Courier New" w:cs="Courier New" w:hint="default"/>
      </w:rPr>
    </w:lvl>
    <w:lvl w:ilvl="2" w:tplc="48090005" w:tentative="1">
      <w:start w:val="1"/>
      <w:numFmt w:val="bullet"/>
      <w:lvlText w:val=""/>
      <w:lvlJc w:val="left"/>
      <w:pPr>
        <w:ind w:left="2938" w:hanging="360"/>
      </w:pPr>
      <w:rPr>
        <w:rFonts w:ascii="Wingdings" w:hAnsi="Wingdings" w:hint="default"/>
      </w:rPr>
    </w:lvl>
    <w:lvl w:ilvl="3" w:tplc="48090001" w:tentative="1">
      <w:start w:val="1"/>
      <w:numFmt w:val="bullet"/>
      <w:lvlText w:val=""/>
      <w:lvlJc w:val="left"/>
      <w:pPr>
        <w:ind w:left="3658" w:hanging="360"/>
      </w:pPr>
      <w:rPr>
        <w:rFonts w:ascii="Symbol" w:hAnsi="Symbol" w:hint="default"/>
      </w:rPr>
    </w:lvl>
    <w:lvl w:ilvl="4" w:tplc="48090003" w:tentative="1">
      <w:start w:val="1"/>
      <w:numFmt w:val="bullet"/>
      <w:lvlText w:val="o"/>
      <w:lvlJc w:val="left"/>
      <w:pPr>
        <w:ind w:left="4378" w:hanging="360"/>
      </w:pPr>
      <w:rPr>
        <w:rFonts w:ascii="Courier New" w:hAnsi="Courier New" w:cs="Courier New" w:hint="default"/>
      </w:rPr>
    </w:lvl>
    <w:lvl w:ilvl="5" w:tplc="48090005" w:tentative="1">
      <w:start w:val="1"/>
      <w:numFmt w:val="bullet"/>
      <w:lvlText w:val=""/>
      <w:lvlJc w:val="left"/>
      <w:pPr>
        <w:ind w:left="5098" w:hanging="360"/>
      </w:pPr>
      <w:rPr>
        <w:rFonts w:ascii="Wingdings" w:hAnsi="Wingdings" w:hint="default"/>
      </w:rPr>
    </w:lvl>
    <w:lvl w:ilvl="6" w:tplc="48090001" w:tentative="1">
      <w:start w:val="1"/>
      <w:numFmt w:val="bullet"/>
      <w:lvlText w:val=""/>
      <w:lvlJc w:val="left"/>
      <w:pPr>
        <w:ind w:left="5818" w:hanging="360"/>
      </w:pPr>
      <w:rPr>
        <w:rFonts w:ascii="Symbol" w:hAnsi="Symbol" w:hint="default"/>
      </w:rPr>
    </w:lvl>
    <w:lvl w:ilvl="7" w:tplc="48090003" w:tentative="1">
      <w:start w:val="1"/>
      <w:numFmt w:val="bullet"/>
      <w:lvlText w:val="o"/>
      <w:lvlJc w:val="left"/>
      <w:pPr>
        <w:ind w:left="6538" w:hanging="360"/>
      </w:pPr>
      <w:rPr>
        <w:rFonts w:ascii="Courier New" w:hAnsi="Courier New" w:cs="Courier New" w:hint="default"/>
      </w:rPr>
    </w:lvl>
    <w:lvl w:ilvl="8" w:tplc="48090005" w:tentative="1">
      <w:start w:val="1"/>
      <w:numFmt w:val="bullet"/>
      <w:lvlText w:val=""/>
      <w:lvlJc w:val="left"/>
      <w:pPr>
        <w:ind w:left="7258" w:hanging="360"/>
      </w:pPr>
      <w:rPr>
        <w:rFonts w:ascii="Wingdings" w:hAnsi="Wingdings" w:hint="default"/>
      </w:rPr>
    </w:lvl>
  </w:abstractNum>
  <w:abstractNum w:abstractNumId="8" w15:restartNumberingAfterBreak="0">
    <w:nsid w:val="39E95B64"/>
    <w:multiLevelType w:val="hybridMultilevel"/>
    <w:tmpl w:val="AB1C04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1"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411302"/>
    <w:multiLevelType w:val="hybridMultilevel"/>
    <w:tmpl w:val="86BEAC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8296DC0"/>
    <w:multiLevelType w:val="hybridMultilevel"/>
    <w:tmpl w:val="3ACE728E"/>
    <w:lvl w:ilvl="0" w:tplc="300A3ECA">
      <w:start w:val="1"/>
      <w:numFmt w:val="decimal"/>
      <w:lvlText w:val="%1."/>
      <w:lvlJc w:val="left"/>
      <w:pPr>
        <w:ind w:left="720" w:hanging="360"/>
      </w:pPr>
      <w:rPr>
        <w:rFonts w:hint="default"/>
        <w:color w:val="000000" w:themeColor="text1"/>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6"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246575"/>
    <w:multiLevelType w:val="hybridMultilevel"/>
    <w:tmpl w:val="27264B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5"/>
  </w:num>
  <w:num w:numId="2">
    <w:abstractNumId w:val="6"/>
  </w:num>
  <w:num w:numId="3">
    <w:abstractNumId w:val="10"/>
  </w:num>
  <w:num w:numId="4">
    <w:abstractNumId w:val="1"/>
  </w:num>
  <w:num w:numId="5">
    <w:abstractNumId w:val="5"/>
  </w:num>
  <w:num w:numId="6">
    <w:abstractNumId w:val="20"/>
  </w:num>
  <w:num w:numId="7">
    <w:abstractNumId w:val="17"/>
  </w:num>
  <w:num w:numId="8">
    <w:abstractNumId w:val="11"/>
  </w:num>
  <w:num w:numId="9">
    <w:abstractNumId w:val="13"/>
  </w:num>
  <w:num w:numId="10">
    <w:abstractNumId w:val="14"/>
  </w:num>
  <w:num w:numId="11">
    <w:abstractNumId w:val="9"/>
  </w:num>
  <w:num w:numId="12">
    <w:abstractNumId w:val="12"/>
  </w:num>
  <w:num w:numId="13">
    <w:abstractNumId w:val="19"/>
  </w:num>
  <w:num w:numId="14">
    <w:abstractNumId w:val="16"/>
  </w:num>
  <w:num w:numId="15">
    <w:abstractNumId w:val="2"/>
  </w:num>
  <w:num w:numId="16">
    <w:abstractNumId w:val="4"/>
  </w:num>
  <w:num w:numId="17">
    <w:abstractNumId w:val="0"/>
  </w:num>
  <w:num w:numId="18">
    <w:abstractNumId w:val="7"/>
  </w:num>
  <w:num w:numId="19">
    <w:abstractNumId w:val="3"/>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107FF"/>
    <w:rsid w:val="0003399B"/>
    <w:rsid w:val="00060FDE"/>
    <w:rsid w:val="00076E95"/>
    <w:rsid w:val="00083B4E"/>
    <w:rsid w:val="00083E49"/>
    <w:rsid w:val="0009022D"/>
    <w:rsid w:val="00094C90"/>
    <w:rsid w:val="0009536C"/>
    <w:rsid w:val="000A01BD"/>
    <w:rsid w:val="000B7EEA"/>
    <w:rsid w:val="000E2AE9"/>
    <w:rsid w:val="000E7070"/>
    <w:rsid w:val="000E73FA"/>
    <w:rsid w:val="000F3C7C"/>
    <w:rsid w:val="00114778"/>
    <w:rsid w:val="0011655A"/>
    <w:rsid w:val="00125A45"/>
    <w:rsid w:val="001305B6"/>
    <w:rsid w:val="0013182B"/>
    <w:rsid w:val="001326A9"/>
    <w:rsid w:val="00135545"/>
    <w:rsid w:val="0014557C"/>
    <w:rsid w:val="001507D2"/>
    <w:rsid w:val="00170631"/>
    <w:rsid w:val="00170C28"/>
    <w:rsid w:val="001776A5"/>
    <w:rsid w:val="0018139F"/>
    <w:rsid w:val="00186C36"/>
    <w:rsid w:val="001A7658"/>
    <w:rsid w:val="001B749A"/>
    <w:rsid w:val="001C0FD4"/>
    <w:rsid w:val="001D0BE5"/>
    <w:rsid w:val="001D17BA"/>
    <w:rsid w:val="001E6E4D"/>
    <w:rsid w:val="001F1265"/>
    <w:rsid w:val="00210E01"/>
    <w:rsid w:val="00225879"/>
    <w:rsid w:val="002415B9"/>
    <w:rsid w:val="00244023"/>
    <w:rsid w:val="002455C0"/>
    <w:rsid w:val="0025275F"/>
    <w:rsid w:val="00254425"/>
    <w:rsid w:val="00294C73"/>
    <w:rsid w:val="002A3550"/>
    <w:rsid w:val="002B1632"/>
    <w:rsid w:val="002C341D"/>
    <w:rsid w:val="002E1377"/>
    <w:rsid w:val="002F142E"/>
    <w:rsid w:val="002F3F83"/>
    <w:rsid w:val="002F631B"/>
    <w:rsid w:val="002F6EFE"/>
    <w:rsid w:val="00305CEB"/>
    <w:rsid w:val="00333121"/>
    <w:rsid w:val="00340CE3"/>
    <w:rsid w:val="00353510"/>
    <w:rsid w:val="00354B6D"/>
    <w:rsid w:val="00354D75"/>
    <w:rsid w:val="003567E8"/>
    <w:rsid w:val="00364D97"/>
    <w:rsid w:val="00370A2C"/>
    <w:rsid w:val="003769B0"/>
    <w:rsid w:val="00380217"/>
    <w:rsid w:val="00384E36"/>
    <w:rsid w:val="003A2A36"/>
    <w:rsid w:val="003A4CA0"/>
    <w:rsid w:val="003A4FD9"/>
    <w:rsid w:val="003C3988"/>
    <w:rsid w:val="003C6C1C"/>
    <w:rsid w:val="003E5FF6"/>
    <w:rsid w:val="003E641F"/>
    <w:rsid w:val="003F6D07"/>
    <w:rsid w:val="0043406B"/>
    <w:rsid w:val="00435C32"/>
    <w:rsid w:val="004418D8"/>
    <w:rsid w:val="004458D0"/>
    <w:rsid w:val="0044694C"/>
    <w:rsid w:val="004475E4"/>
    <w:rsid w:val="00451C3A"/>
    <w:rsid w:val="00453560"/>
    <w:rsid w:val="00465DE9"/>
    <w:rsid w:val="00476131"/>
    <w:rsid w:val="00476571"/>
    <w:rsid w:val="00476A0C"/>
    <w:rsid w:val="004A1DF6"/>
    <w:rsid w:val="004B066A"/>
    <w:rsid w:val="004B7E14"/>
    <w:rsid w:val="004D69F4"/>
    <w:rsid w:val="004E39AC"/>
    <w:rsid w:val="004E3BA4"/>
    <w:rsid w:val="004F1889"/>
    <w:rsid w:val="004F55C9"/>
    <w:rsid w:val="0050032B"/>
    <w:rsid w:val="00500C62"/>
    <w:rsid w:val="00501E98"/>
    <w:rsid w:val="00512DAB"/>
    <w:rsid w:val="00516603"/>
    <w:rsid w:val="005231D5"/>
    <w:rsid w:val="00525512"/>
    <w:rsid w:val="00525E57"/>
    <w:rsid w:val="005455B9"/>
    <w:rsid w:val="00547506"/>
    <w:rsid w:val="00564893"/>
    <w:rsid w:val="0056511C"/>
    <w:rsid w:val="005664ED"/>
    <w:rsid w:val="0056684C"/>
    <w:rsid w:val="00571124"/>
    <w:rsid w:val="005760D8"/>
    <w:rsid w:val="005817FB"/>
    <w:rsid w:val="005909B2"/>
    <w:rsid w:val="005917C2"/>
    <w:rsid w:val="005A6553"/>
    <w:rsid w:val="005B0927"/>
    <w:rsid w:val="005B30D1"/>
    <w:rsid w:val="005B5BAC"/>
    <w:rsid w:val="005C0165"/>
    <w:rsid w:val="005C5C52"/>
    <w:rsid w:val="005C60BF"/>
    <w:rsid w:val="005D37B7"/>
    <w:rsid w:val="005D6776"/>
    <w:rsid w:val="005D769C"/>
    <w:rsid w:val="00640076"/>
    <w:rsid w:val="00641610"/>
    <w:rsid w:val="00657A28"/>
    <w:rsid w:val="00664F6B"/>
    <w:rsid w:val="006852A1"/>
    <w:rsid w:val="00686542"/>
    <w:rsid w:val="0069405F"/>
    <w:rsid w:val="0069513D"/>
    <w:rsid w:val="006B0FC3"/>
    <w:rsid w:val="006D0037"/>
    <w:rsid w:val="006D0FCF"/>
    <w:rsid w:val="006D394F"/>
    <w:rsid w:val="006E6C5F"/>
    <w:rsid w:val="006F40D3"/>
    <w:rsid w:val="006F6DF6"/>
    <w:rsid w:val="006F7998"/>
    <w:rsid w:val="00705ECD"/>
    <w:rsid w:val="00712CC4"/>
    <w:rsid w:val="00716AAF"/>
    <w:rsid w:val="007330AB"/>
    <w:rsid w:val="00734C98"/>
    <w:rsid w:val="007369CB"/>
    <w:rsid w:val="00736ACE"/>
    <w:rsid w:val="00745435"/>
    <w:rsid w:val="00754159"/>
    <w:rsid w:val="00754DE3"/>
    <w:rsid w:val="00774FC6"/>
    <w:rsid w:val="007A37FB"/>
    <w:rsid w:val="007C6621"/>
    <w:rsid w:val="007D1EC4"/>
    <w:rsid w:val="007D45F1"/>
    <w:rsid w:val="007D4E6A"/>
    <w:rsid w:val="007D551C"/>
    <w:rsid w:val="007D628F"/>
    <w:rsid w:val="007F429C"/>
    <w:rsid w:val="00810FEA"/>
    <w:rsid w:val="00811F44"/>
    <w:rsid w:val="00812C12"/>
    <w:rsid w:val="00814B73"/>
    <w:rsid w:val="0081546F"/>
    <w:rsid w:val="00820C1D"/>
    <w:rsid w:val="008239AD"/>
    <w:rsid w:val="008318AF"/>
    <w:rsid w:val="00840007"/>
    <w:rsid w:val="008403B3"/>
    <w:rsid w:val="00841F83"/>
    <w:rsid w:val="00845F29"/>
    <w:rsid w:val="00854FFD"/>
    <w:rsid w:val="008668C9"/>
    <w:rsid w:val="00871B5E"/>
    <w:rsid w:val="008727F9"/>
    <w:rsid w:val="00872C18"/>
    <w:rsid w:val="008733D6"/>
    <w:rsid w:val="0087740D"/>
    <w:rsid w:val="00885C7F"/>
    <w:rsid w:val="008B2041"/>
    <w:rsid w:val="008B21A5"/>
    <w:rsid w:val="008B277A"/>
    <w:rsid w:val="008B3F02"/>
    <w:rsid w:val="008C1851"/>
    <w:rsid w:val="008F026C"/>
    <w:rsid w:val="009022C3"/>
    <w:rsid w:val="00911CFD"/>
    <w:rsid w:val="00921BFD"/>
    <w:rsid w:val="00932A31"/>
    <w:rsid w:val="009442A2"/>
    <w:rsid w:val="0095680B"/>
    <w:rsid w:val="00960C48"/>
    <w:rsid w:val="00962C78"/>
    <w:rsid w:val="00964A6C"/>
    <w:rsid w:val="00965410"/>
    <w:rsid w:val="00965A74"/>
    <w:rsid w:val="009834B7"/>
    <w:rsid w:val="009B34F0"/>
    <w:rsid w:val="009B44C4"/>
    <w:rsid w:val="009B62CD"/>
    <w:rsid w:val="009B7742"/>
    <w:rsid w:val="009C5752"/>
    <w:rsid w:val="009E0398"/>
    <w:rsid w:val="009F5C98"/>
    <w:rsid w:val="00A15F8E"/>
    <w:rsid w:val="00A25219"/>
    <w:rsid w:val="00A273A0"/>
    <w:rsid w:val="00A42090"/>
    <w:rsid w:val="00A45A83"/>
    <w:rsid w:val="00A47C84"/>
    <w:rsid w:val="00A520F3"/>
    <w:rsid w:val="00A73B2F"/>
    <w:rsid w:val="00A867CB"/>
    <w:rsid w:val="00A91966"/>
    <w:rsid w:val="00A95AA5"/>
    <w:rsid w:val="00A96CCA"/>
    <w:rsid w:val="00AA3B63"/>
    <w:rsid w:val="00AC0824"/>
    <w:rsid w:val="00AC446C"/>
    <w:rsid w:val="00AD3722"/>
    <w:rsid w:val="00AD5326"/>
    <w:rsid w:val="00AE41DE"/>
    <w:rsid w:val="00AE769D"/>
    <w:rsid w:val="00AF19AC"/>
    <w:rsid w:val="00B1077F"/>
    <w:rsid w:val="00B53066"/>
    <w:rsid w:val="00B54A10"/>
    <w:rsid w:val="00B613AE"/>
    <w:rsid w:val="00B7161D"/>
    <w:rsid w:val="00B734A8"/>
    <w:rsid w:val="00B821DC"/>
    <w:rsid w:val="00B840D8"/>
    <w:rsid w:val="00B841D7"/>
    <w:rsid w:val="00BB2BB4"/>
    <w:rsid w:val="00BB526C"/>
    <w:rsid w:val="00BD1FEF"/>
    <w:rsid w:val="00BF1634"/>
    <w:rsid w:val="00C07A68"/>
    <w:rsid w:val="00C07B90"/>
    <w:rsid w:val="00C50B86"/>
    <w:rsid w:val="00C746BA"/>
    <w:rsid w:val="00C7711A"/>
    <w:rsid w:val="00C91855"/>
    <w:rsid w:val="00C96E64"/>
    <w:rsid w:val="00C971E8"/>
    <w:rsid w:val="00CD0023"/>
    <w:rsid w:val="00CE5CAA"/>
    <w:rsid w:val="00CF0F8E"/>
    <w:rsid w:val="00CF6418"/>
    <w:rsid w:val="00D041AC"/>
    <w:rsid w:val="00D13811"/>
    <w:rsid w:val="00D15C48"/>
    <w:rsid w:val="00D17EAE"/>
    <w:rsid w:val="00D30C84"/>
    <w:rsid w:val="00D36DA5"/>
    <w:rsid w:val="00D40E4F"/>
    <w:rsid w:val="00D426CD"/>
    <w:rsid w:val="00D42993"/>
    <w:rsid w:val="00D436BA"/>
    <w:rsid w:val="00D57CAF"/>
    <w:rsid w:val="00D63C27"/>
    <w:rsid w:val="00D64991"/>
    <w:rsid w:val="00D67626"/>
    <w:rsid w:val="00D70278"/>
    <w:rsid w:val="00D85F96"/>
    <w:rsid w:val="00D91228"/>
    <w:rsid w:val="00D92737"/>
    <w:rsid w:val="00D938D9"/>
    <w:rsid w:val="00D95E15"/>
    <w:rsid w:val="00D95EC5"/>
    <w:rsid w:val="00DA41D0"/>
    <w:rsid w:val="00DA5AC6"/>
    <w:rsid w:val="00DB53AD"/>
    <w:rsid w:val="00DB62BF"/>
    <w:rsid w:val="00DC4BBB"/>
    <w:rsid w:val="00DC64B2"/>
    <w:rsid w:val="00DD6B5F"/>
    <w:rsid w:val="00DE06CC"/>
    <w:rsid w:val="00DE1275"/>
    <w:rsid w:val="00DE69DC"/>
    <w:rsid w:val="00DF40F5"/>
    <w:rsid w:val="00DF750C"/>
    <w:rsid w:val="00E02D9B"/>
    <w:rsid w:val="00E04FCF"/>
    <w:rsid w:val="00E05243"/>
    <w:rsid w:val="00E06EA9"/>
    <w:rsid w:val="00E15565"/>
    <w:rsid w:val="00E23F19"/>
    <w:rsid w:val="00E260D0"/>
    <w:rsid w:val="00E36CCA"/>
    <w:rsid w:val="00E46E4F"/>
    <w:rsid w:val="00E5730A"/>
    <w:rsid w:val="00E57491"/>
    <w:rsid w:val="00E60D48"/>
    <w:rsid w:val="00E66F80"/>
    <w:rsid w:val="00E83EBE"/>
    <w:rsid w:val="00E845C8"/>
    <w:rsid w:val="00E84660"/>
    <w:rsid w:val="00E84B51"/>
    <w:rsid w:val="00EA516B"/>
    <w:rsid w:val="00EE22B5"/>
    <w:rsid w:val="00EE3C85"/>
    <w:rsid w:val="00F20906"/>
    <w:rsid w:val="00F30D0B"/>
    <w:rsid w:val="00F31432"/>
    <w:rsid w:val="00F33002"/>
    <w:rsid w:val="00F349F9"/>
    <w:rsid w:val="00F4647C"/>
    <w:rsid w:val="00F71D66"/>
    <w:rsid w:val="00F749D0"/>
    <w:rsid w:val="00F74CF8"/>
    <w:rsid w:val="00F76033"/>
    <w:rsid w:val="00F769D0"/>
    <w:rsid w:val="00F845A6"/>
    <w:rsid w:val="00FB3293"/>
    <w:rsid w:val="00FC0FF9"/>
    <w:rsid w:val="00FD448C"/>
    <w:rsid w:val="00FE0C00"/>
    <w:rsid w:val="00FE3160"/>
    <w:rsid w:val="00FF77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E8F6"/>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75492">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LU WE ZHERN#</dc:creator>
  <cp:keywords/>
  <dc:description/>
  <cp:lastModifiedBy>#BRYAN LU WE ZHERN#</cp:lastModifiedBy>
  <cp:revision>309</cp:revision>
  <dcterms:created xsi:type="dcterms:W3CDTF">2017-07-25T08:30:00Z</dcterms:created>
  <dcterms:modified xsi:type="dcterms:W3CDTF">2022-09-24T03:15:00Z</dcterms:modified>
</cp:coreProperties>
</file>