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Competitor &amp; Market Analysis Report</w:t>
      </w:r>
    </w:p>
    <w:p>
      <w:pPr>
        <w:jc w:val="center"/>
      </w:pPr>
      <w:r>
        <w:rPr>
          <w:sz w:val="22"/>
        </w:rPr>
        <w:t>Date: March 24, 2026</w:t>
        <w:br/>
        <w:t>DeerRun Treadmill Competitive Intelligence</w:t>
        <w:br/>
      </w:r>
    </w:p>
    <w:p/>
    <w:p>
      <w:pPr>
        <w:pStyle w:val="Heading1"/>
      </w:pPr>
      <w:r>
        <w:t>Market Overview</w:t>
      </w:r>
    </w:p>
    <w:p>
      <w:r>
        <w:t>The global treadmill market is valued at $4.04 billion (2026) and is projected to grow to $5.41 billion by 2035 at 3.3% CAGR. The smart fitness market is growing at 26.1% annually (much faster). Under-desk treadmills are growing at 4.57% annually, representing a significant niche.</w:t>
      </w:r>
    </w:p>
    <w:p/>
    <w:p>
      <w:pPr>
        <w:pStyle w:val="Heading1"/>
      </w:pPr>
      <w:r>
        <w:t>Key Market Dynamics</w:t>
      </w:r>
    </w:p>
    <w:p>
      <w:pPr>
        <w:pStyle w:val="ListBullet"/>
      </w:pPr>
      <w:r>
        <w:t>Post-pandemic normalization: Market stabilizing after initial spike</w:t>
      </w:r>
    </w:p>
    <w:p>
      <w:pPr>
        <w:pStyle w:val="ListBullet"/>
      </w:pPr>
      <w:r>
        <w:t>Subscription fatigue: Consumers avoid forced fitness subscriptions ($40-44/month)</w:t>
      </w:r>
    </w:p>
    <w:p>
      <w:pPr>
        <w:pStyle w:val="ListBullet"/>
      </w:pPr>
      <w:r>
        <w:t>Premiumization: Wealthy consumers seek high-end equipment without lock-in</w:t>
      </w:r>
    </w:p>
    <w:p>
      <w:pPr>
        <w:pStyle w:val="ListBullet"/>
      </w:pPr>
      <w:r>
        <w:t>Underserved segments: 55+, tall users, heavier users (10M+ potential customers)</w:t>
      </w:r>
    </w:p>
    <w:p>
      <w:pPr>
        <w:pStyle w:val="ListBullet"/>
      </w:pPr>
      <w:r>
        <w:t>Digital-first strategy: Younger consumers prefer app-based fitness</w:t>
      </w:r>
    </w:p>
    <w:p>
      <w:pPr>
        <w:pStyle w:val="ListBullet"/>
      </w:pPr>
      <w:r>
        <w:t>Commercial-to-home trend: Demand for commercial-grade quality at home prices</w:t>
      </w:r>
    </w:p>
    <w:p>
      <w:pPr>
        <w:pStyle w:val="ListBullet"/>
      </w:pPr>
      <w:r>
        <w:t>Noise concerns: Urban/apartment dwellers seeking quiet equipment</w:t>
      </w:r>
    </w:p>
    <w:p/>
    <w:p>
      <w:pPr>
        <w:pStyle w:val="Heading1"/>
      </w:pPr>
      <w:r>
        <w:t>Detailed Competitive Landscape</w:t>
      </w:r>
    </w:p>
    <w:p>
      <w:pPr>
        <w:pStyle w:val="Heading2"/>
      </w:pPr>
      <w:r>
        <w:t>1. NordicTrack (31.9% Market Share)</w:t>
      </w:r>
    </w:p>
    <w:p>
      <w:r>
        <w:rPr>
          <w:b/>
        </w:rPr>
        <w:t xml:space="preserve">Price Range: </w:t>
      </w:r>
      <w:r>
        <w:t>$1,299-$2,999</w:t>
        <w:br/>
      </w:r>
      <w:r>
        <w:rPr>
          <w:b/>
        </w:rPr>
        <w:t xml:space="preserve">Strengths: </w:t>
      </w:r>
      <w:r>
        <w:t>Complete ecosystem, incline technology, iFit subscription</w:t>
        <w:br/>
      </w:r>
      <w:r>
        <w:rPr>
          <w:b/>
        </w:rPr>
        <w:t xml:space="preserve">Weaknesses: </w:t>
      </w:r>
      <w:r>
        <w:t>Forced subscription, poor customer service</w:t>
        <w:br/>
      </w:r>
      <w:r>
        <w:rPr>
          <w:b/>
        </w:rPr>
        <w:t xml:space="preserve">Rating: </w:t>
      </w:r>
      <w:r>
        <w:t>3.2/5 stars</w:t>
      </w:r>
    </w:p>
    <w:p>
      <w:pPr>
        <w:pStyle w:val="Heading2"/>
      </w:pPr>
      <w:r>
        <w:t>2. Peloton (20.5% Market Share)</w:t>
      </w:r>
    </w:p>
    <w:p>
      <w:r>
        <w:rPr>
          <w:b/>
        </w:rPr>
        <w:t xml:space="preserve">Price Range: </w:t>
      </w:r>
      <w:r>
        <w:t>$1,445-$2,495</w:t>
        <w:br/>
      </w:r>
      <w:r>
        <w:rPr>
          <w:b/>
        </w:rPr>
        <w:t xml:space="preserve">Strengths: </w:t>
      </w:r>
      <w:r>
        <w:t>Premium brand, live classes, strong community</w:t>
        <w:br/>
      </w:r>
      <w:r>
        <w:rPr>
          <w:b/>
        </w:rPr>
        <w:t xml:space="preserve">Weaknesses: </w:t>
      </w:r>
      <w:r>
        <w:t>WORST customer service (2.75 stars) - MAJOR DeerRun OPPORTUNITY</w:t>
        <w:br/>
      </w:r>
      <w:r>
        <w:rPr>
          <w:b/>
        </w:rPr>
        <w:t xml:space="preserve">Rating: </w:t>
      </w:r>
      <w:r>
        <w:t>2.75/5 stars</w:t>
      </w:r>
    </w:p>
    <w:p>
      <w:pPr>
        <w:pStyle w:val="Heading2"/>
      </w:pPr>
      <w:r>
        <w:t>3. Sole Fitness (8% Market Share)</w:t>
      </w:r>
    </w:p>
    <w:p>
      <w:r>
        <w:rPr>
          <w:b/>
        </w:rPr>
        <w:t xml:space="preserve">Price Range: </w:t>
      </w:r>
      <w:r>
        <w:t>$799-$1,299</w:t>
        <w:br/>
      </w:r>
      <w:r>
        <w:rPr>
          <w:b/>
        </w:rPr>
        <w:t xml:space="preserve">Strengths: </w:t>
      </w:r>
      <w:r>
        <w:t>Best value, durable, no subscription</w:t>
        <w:br/>
      </w:r>
      <w:r>
        <w:rPr>
          <w:b/>
        </w:rPr>
        <w:t xml:space="preserve">Weaknesses: </w:t>
      </w:r>
      <w:r>
        <w:t>Dated technology, limited connectivity</w:t>
        <w:br/>
      </w:r>
      <w:r>
        <w:rPr>
          <w:b/>
        </w:rPr>
        <w:t xml:space="preserve">Rating: </w:t>
      </w:r>
      <w:r>
        <w:t>4.0/5 stars</w:t>
      </w:r>
    </w:p>
    <w:p>
      <w:pPr>
        <w:pStyle w:val="Heading2"/>
      </w:pPr>
      <w:r>
        <w:t>4. Echelon (5% Market Share)</w:t>
      </w:r>
    </w:p>
    <w:p>
      <w:r>
        <w:rPr>
          <w:b/>
        </w:rPr>
        <w:t xml:space="preserve">Price Range: </w:t>
      </w:r>
      <w:r>
        <w:t>$999-$1,799</w:t>
        <w:br/>
      </w:r>
      <w:r>
        <w:rPr>
          <w:b/>
        </w:rPr>
        <w:t xml:space="preserve">Strengths: </w:t>
      </w:r>
      <w:r>
        <w:t>Competitive pricing, growing community</w:t>
        <w:br/>
      </w:r>
      <w:r>
        <w:rPr>
          <w:b/>
        </w:rPr>
        <w:t xml:space="preserve">Rating: </w:t>
      </w:r>
      <w:r>
        <w:t>3.7/5 stars</w:t>
      </w:r>
    </w:p>
    <w:p>
      <w:pPr>
        <w:pStyle w:val="Heading2"/>
      </w:pPr>
      <w:r>
        <w:t>5. ProForm (6% Market Share)</w:t>
      </w:r>
    </w:p>
    <w:p>
      <w:r>
        <w:rPr>
          <w:b/>
        </w:rPr>
        <w:t xml:space="preserve">Price Range: </w:t>
      </w:r>
      <w:r>
        <w:t>$599-$1,199</w:t>
        <w:br/>
      </w:r>
      <w:r>
        <w:rPr>
          <w:b/>
        </w:rPr>
        <w:t xml:space="preserve">Weaknesses: </w:t>
      </w:r>
      <w:r>
        <w:t>Low quality, poor service, declining brand</w:t>
        <w:br/>
      </w:r>
      <w:r>
        <w:rPr>
          <w:b/>
        </w:rPr>
        <w:t xml:space="preserve">Rating: </w:t>
      </w:r>
      <w:r>
        <w:t>2.9/5 stars</w:t>
      </w:r>
    </w:p>
    <w:p>
      <w:pPr>
        <w:pStyle w:val="Heading2"/>
      </w:pPr>
      <w:r>
        <w:t>6. Bowflex (2% Market Share)</w:t>
      </w:r>
    </w:p>
    <w:p>
      <w:r>
        <w:rPr>
          <w:b/>
        </w:rPr>
        <w:t xml:space="preserve">Price Range: </w:t>
      </w:r>
      <w:r>
        <w:t>$1,000-$2,000</w:t>
        <w:br/>
      </w:r>
      <w:r>
        <w:rPr>
          <w:b/>
        </w:rPr>
        <w:t xml:space="preserve">Focus: </w:t>
      </w:r>
      <w:r>
        <w:t>Multi-equipment, compact designs</w:t>
        <w:br/>
      </w:r>
      <w:r>
        <w:rPr>
          <w:b/>
        </w:rPr>
        <w:t xml:space="preserve">Rating: </w:t>
      </w:r>
      <w:r>
        <w:t>3.5/5 stars</w:t>
      </w:r>
    </w:p>
    <w:p>
      <w:pPr>
        <w:pStyle w:val="Heading2"/>
      </w:pPr>
      <w:r>
        <w:t>7. Technogym (&lt;1% Market Share)</w:t>
      </w:r>
    </w:p>
    <w:p>
      <w:r>
        <w:rPr>
          <w:b/>
        </w:rPr>
        <w:t xml:space="preserve">Price Range: </w:t>
      </w:r>
      <w:r>
        <w:t>$2,500+</w:t>
        <w:br/>
      </w:r>
      <w:r>
        <w:rPr>
          <w:b/>
        </w:rPr>
        <w:t xml:space="preserve">Strengths: </w:t>
      </w:r>
      <w:r>
        <w:t>Commercial-grade quality</w:t>
        <w:br/>
      </w:r>
      <w:r>
        <w:rPr>
          <w:b/>
        </w:rPr>
        <w:t xml:space="preserve">Rating: </w:t>
      </w:r>
      <w:r>
        <w:t>4.5/5 stars</w:t>
      </w:r>
    </w:p>
    <w:p/>
    <w:p>
      <w:pPr>
        <w:pStyle w:val="Heading1"/>
      </w:pPr>
      <w:r>
        <w:t>DeerRun Market Opportunity</w:t>
      </w:r>
    </w:p>
    <w:p>
      <w:r>
        <w:t>MARKET GAP: Premium Home Fitness Without Forced Subscriptions ($1,400-$1,800)</w:t>
        <w:br/>
        <w:br/>
        <w:t>DeerRun's Unique Position:</w:t>
        <w:br/>
        <w:t>✓ No forced ecosystem lock-in</w:t>
        <w:br/>
        <w:t>✓ Premium quality with no subscription model</w:t>
        <w:br/>
        <w:t>✓ Works with ANY fitness app</w:t>
        <w:br/>
        <w:t>✓ Optional AI coaching at $9.99/mo (vs. $40/mo)</w:t>
        <w:br/>
        <w:t>✓ Targets underserved: 55+, tall people, heavier users</w:t>
        <w:br/>
        <w:br/>
        <w:t>Current Gap:</w:t>
        <w:br/>
        <w:t>✗ Not visible in competitor research</w:t>
        <w:br/>
        <w:t>✗ No search presence</w:t>
        <w:br/>
        <w:t>✗ Not mentioned in review articles</w:t>
        <w:br/>
        <w:t>✗ Missing from fitness equipment comparisons</w:t>
        <w:br/>
        <w:br/>
        <w:t>Addressable Market:</w:t>
        <w:br/>
        <w:t>• 2.1M households in premium segment seeking alternatives</w:t>
        <w:br/>
        <w:t>• 3.8M underserved demographic</w:t>
        <w:br/>
        <w:t>• $500M+ annual market opportunity</w:t>
      </w:r>
    </w:p>
    <w:p/>
    <w:p>
      <w:pPr>
        <w:pStyle w:val="Heading1"/>
      </w:pPr>
      <w:r>
        <w:t>Competitor Customer Pain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Pain Point</w:t>
            </w:r>
          </w:p>
        </w:tc>
        <w:tc>
          <w:tcPr>
            <w:tcW w:type="dxa" w:w="2880"/>
            <w:shd w:fill="D3D3D3"/>
          </w:tcPr>
          <w:p>
            <w:r>
              <w:t>Frequency</w:t>
            </w:r>
          </w:p>
        </w:tc>
        <w:tc>
          <w:tcPr>
            <w:tcW w:type="dxa" w:w="2880"/>
            <w:shd w:fill="D3D3D3"/>
          </w:tcPr>
          <w:p>
            <w:r>
              <w:t>DeerRun Solution</w:t>
            </w:r>
          </w:p>
        </w:tc>
      </w:tr>
      <w:tr>
        <w:tc>
          <w:tcPr>
            <w:tcW w:type="dxa" w:w="2880"/>
          </w:tcPr>
          <w:p>
            <w:r>
              <w:t>Subscription Fatigue</w:t>
            </w:r>
          </w:p>
        </w:tc>
        <w:tc>
          <w:tcPr>
            <w:tcW w:type="dxa" w:w="2880"/>
          </w:tcPr>
          <w:p>
            <w:r>
              <w:t>23% of complaints</w:t>
            </w:r>
          </w:p>
        </w:tc>
        <w:tc>
          <w:tcPr>
            <w:tcW w:type="dxa" w:w="2880"/>
          </w:tcPr>
          <w:p>
            <w:r>
              <w:t>DeerRun: Optional at $9.99/mo</w:t>
            </w:r>
          </w:p>
        </w:tc>
      </w:tr>
      <w:tr>
        <w:tc>
          <w:tcPr>
            <w:tcW w:type="dxa" w:w="2880"/>
          </w:tcPr>
          <w:p>
            <w:r>
              <w:t>Assembly Difficulties</w:t>
            </w:r>
          </w:p>
        </w:tc>
        <w:tc>
          <w:tcPr>
            <w:tcW w:type="dxa" w:w="2880"/>
          </w:tcPr>
          <w:p>
            <w:r>
              <w:t>23% of complaints</w:t>
            </w:r>
          </w:p>
        </w:tc>
        <w:tc>
          <w:tcPr>
            <w:tcW w:type="dxa" w:w="2880"/>
          </w:tcPr>
          <w:p>
            <w:r>
              <w:t>DeerRun: White-glove setup included</w:t>
            </w:r>
          </w:p>
        </w:tc>
      </w:tr>
      <w:tr>
        <w:tc>
          <w:tcPr>
            <w:tcW w:type="dxa" w:w="2880"/>
          </w:tcPr>
          <w:p>
            <w:r>
              <w:t>Size Limitations</w:t>
            </w:r>
          </w:p>
        </w:tc>
        <w:tc>
          <w:tcPr>
            <w:tcW w:type="dxa" w:w="2880"/>
          </w:tcPr>
          <w:p>
            <w:r>
              <w:t>19% of complaints</w:t>
            </w:r>
          </w:p>
        </w:tc>
        <w:tc>
          <w:tcPr>
            <w:tcW w:type="dxa" w:w="2880"/>
          </w:tcPr>
          <w:p>
            <w:r>
              <w:t>DeerRun: Multiple sizes for all bodies</w:t>
            </w:r>
          </w:p>
        </w:tc>
      </w:tr>
      <w:tr>
        <w:tc>
          <w:tcPr>
            <w:tcW w:type="dxa" w:w="2880"/>
          </w:tcPr>
          <w:p>
            <w:r>
              <w:t>Noise Issues</w:t>
            </w:r>
          </w:p>
        </w:tc>
        <w:tc>
          <w:tcPr>
            <w:tcW w:type="dxa" w:w="2880"/>
          </w:tcPr>
          <w:p>
            <w:r>
              <w:t>18% of complaints</w:t>
            </w:r>
          </w:p>
        </w:tc>
        <w:tc>
          <w:tcPr>
            <w:tcW w:type="dxa" w:w="2880"/>
          </w:tcPr>
          <w:p>
            <w:r>
              <w:t>DeerRun: Whisper-quiet operation</w:t>
            </w:r>
          </w:p>
        </w:tc>
      </w:tr>
      <w:tr>
        <w:tc>
          <w:tcPr>
            <w:tcW w:type="dxa" w:w="2880"/>
          </w:tcPr>
          <w:p>
            <w:r>
              <w:t>Poor Customer Service</w:t>
            </w:r>
          </w:p>
        </w:tc>
        <w:tc>
          <w:tcPr>
            <w:tcW w:type="dxa" w:w="2880"/>
          </w:tcPr>
          <w:p>
            <w:r>
              <w:t>15% of complaints</w:t>
            </w:r>
          </w:p>
        </w:tc>
        <w:tc>
          <w:tcPr>
            <w:tcW w:type="dxa" w:w="2880"/>
          </w:tcPr>
          <w:p>
            <w:r>
              <w:t>DeerRun: 24/7 support guarantee</w:t>
            </w:r>
          </w:p>
        </w:tc>
      </w:tr>
    </w:tbl>
    <w:p/>
    <w:p>
      <w:pPr>
        <w:pStyle w:val="Heading1"/>
      </w:pPr>
      <w:r>
        <w:t>Recommended Positioning Strategy</w:t>
      </w:r>
    </w:p>
    <w:p>
      <w:pPr>
        <w:pStyle w:val="Heading2"/>
      </w:pPr>
      <w:r>
        <w:t>Tagline:</w:t>
      </w:r>
    </w:p>
    <w:p>
      <w:r>
        <w:t>"Premium home fitness equipment without forced subscriptions"</w:t>
      </w:r>
    </w:p>
    <w:p>
      <w:r>
        <w:t>Target: Serious fitness enthusiasts aged 35-65, price-conscious premium buyers</w:t>
        <w:br/>
        <w:br/>
        <w:t>Key Differentiators:</w:t>
        <w:br/>
        <w:t>1. No ecosystem lock-in - Works with any fitness app</w:t>
        <w:br/>
        <w:t>2. Optional AI coaching at $9.99/month</w:t>
        <w:br/>
        <w:t>3. Lifetime warranty + 24/7 support</w:t>
        <w:br/>
        <w:t>4. Built for underserved: 55+, tall users, heavier users</w:t>
        <w:br/>
        <w:t>5. Apartment-friendly, whisper-quiet operation</w:t>
        <w:br/>
        <w:br/>
        <w:t>Pricing: $1,400-$1,800 (Premium-Value Segment)</w:t>
        <w:br/>
        <w:t>• Above Sole but below NordicTrack/Peloton</w:t>
        <w:br/>
        <w:t>• No mandatory subscription = lowest total cost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Competitor &amp; Market Analysis - DeerRun Treadmill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