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89E8" w14:textId="034732C7" w:rsidR="00E16F08" w:rsidRPr="00410B2F" w:rsidRDefault="00E16F08">
      <w:pPr>
        <w:rPr>
          <w:b/>
          <w:bCs/>
        </w:rPr>
      </w:pPr>
      <w:r w:rsidRPr="00410B2F">
        <w:rPr>
          <w:b/>
          <w:bCs/>
        </w:rPr>
        <w:t>3 Conclusions:</w:t>
      </w:r>
    </w:p>
    <w:p w14:paraId="0ECE8AFA" w14:textId="77777777" w:rsidR="00E16F08" w:rsidRDefault="00E16F08" w:rsidP="00E16F08">
      <w:pPr>
        <w:pStyle w:val="ListParagraph"/>
        <w:numPr>
          <w:ilvl w:val="0"/>
          <w:numId w:val="1"/>
        </w:numPr>
      </w:pPr>
      <w:r>
        <w:t>Music campaigns have the highest success rate.</w:t>
      </w:r>
    </w:p>
    <w:p w14:paraId="210E8BB3" w14:textId="77777777" w:rsidR="00E16F08" w:rsidRDefault="00E16F08" w:rsidP="00E16F08">
      <w:pPr>
        <w:pStyle w:val="ListParagraph"/>
        <w:numPr>
          <w:ilvl w:val="0"/>
          <w:numId w:val="1"/>
        </w:numPr>
      </w:pPr>
      <w:r>
        <w:t>May has the highest rate of successful campaigns</w:t>
      </w:r>
    </w:p>
    <w:p w14:paraId="55E5EB8C" w14:textId="133CFD72" w:rsidR="00E16F08" w:rsidRDefault="00E16F08" w:rsidP="00E16F08">
      <w:pPr>
        <w:pStyle w:val="ListParagraph"/>
        <w:numPr>
          <w:ilvl w:val="0"/>
          <w:numId w:val="1"/>
        </w:numPr>
      </w:pPr>
      <w:r>
        <w:t>Plays have both the highest volume of successful campaigns and failed campaigns.</w:t>
      </w:r>
    </w:p>
    <w:p w14:paraId="026F3699" w14:textId="439212BE" w:rsidR="00E16F08" w:rsidRPr="00410B2F" w:rsidRDefault="00E16F08">
      <w:pPr>
        <w:rPr>
          <w:b/>
          <w:bCs/>
        </w:rPr>
      </w:pPr>
      <w:r w:rsidRPr="00410B2F">
        <w:rPr>
          <w:b/>
          <w:bCs/>
        </w:rPr>
        <w:t>Limitations:</w:t>
      </w:r>
    </w:p>
    <w:p w14:paraId="7F6CD012" w14:textId="1F85ACC8" w:rsidR="00E16F08" w:rsidRDefault="00E16F08">
      <w:r>
        <w:tab/>
      </w:r>
      <w:r w:rsidR="00410B2F">
        <w:t>We can’t see reasons for cancellations. We also don’t know if those successful campaigns delivered on what they were pitching.</w:t>
      </w:r>
    </w:p>
    <w:p w14:paraId="74FEAC67" w14:textId="6C3319AC" w:rsidR="00E16F08" w:rsidRPr="00410B2F" w:rsidRDefault="00E16F08">
      <w:pPr>
        <w:rPr>
          <w:b/>
          <w:bCs/>
        </w:rPr>
      </w:pPr>
      <w:r w:rsidRPr="00410B2F">
        <w:rPr>
          <w:b/>
          <w:bCs/>
        </w:rPr>
        <w:t>Possible Tables/Graphs:</w:t>
      </w:r>
    </w:p>
    <w:p w14:paraId="052C76ED" w14:textId="0E4948A1" w:rsidR="00E16F08" w:rsidRDefault="00410B2F">
      <w:r>
        <w:tab/>
        <w:t xml:space="preserve">Distribution of campaigns by category or subcategory (pie charts). </w:t>
      </w:r>
    </w:p>
    <w:p w14:paraId="2C7413B8" w14:textId="79BD2408" w:rsidR="00410B2F" w:rsidRDefault="00410B2F">
      <w:r>
        <w:tab/>
        <w:t xml:space="preserve">Comparing average contributions by category or subcategory (bar chart). </w:t>
      </w:r>
    </w:p>
    <w:p w14:paraId="133E9E67" w14:textId="77777777" w:rsidR="00E16F08" w:rsidRDefault="00E16F08"/>
    <w:sectPr w:rsidR="00E1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C8B"/>
    <w:multiLevelType w:val="hybridMultilevel"/>
    <w:tmpl w:val="B34E3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08"/>
    <w:rsid w:val="00410B2F"/>
    <w:rsid w:val="00E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CA8"/>
  <w15:chartTrackingRefBased/>
  <w15:docId w15:val="{EB937AB3-B8CE-4543-8B3A-E67EC03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Mangrum</dc:creator>
  <cp:keywords/>
  <dc:description/>
  <cp:lastModifiedBy>Bryan Mangrum</cp:lastModifiedBy>
  <cp:revision>2</cp:revision>
  <dcterms:created xsi:type="dcterms:W3CDTF">2021-12-18T19:03:00Z</dcterms:created>
  <dcterms:modified xsi:type="dcterms:W3CDTF">2021-12-20T20:58:00Z</dcterms:modified>
</cp:coreProperties>
</file>