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157F" w14:textId="1FE41F59" w:rsidR="00D25C70" w:rsidRDefault="009B77FD" w:rsidP="009B77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B77FD">
        <w:rPr>
          <w:rFonts w:ascii="Arial" w:hAnsi="Arial" w:cs="Arial"/>
          <w:b/>
          <w:bCs/>
          <w:sz w:val="24"/>
          <w:szCs w:val="24"/>
        </w:rPr>
        <w:t>Análisis Comparativo de Estrategias Asíncronas: Secuencial vs Concurrente en JavaScript</w:t>
      </w:r>
    </w:p>
    <w:p w14:paraId="0A757D19" w14:textId="77777777" w:rsidR="009B77FD" w:rsidRDefault="009B77FD" w:rsidP="009B77FD">
      <w:pPr>
        <w:rPr>
          <w:rFonts w:ascii="Arial" w:hAnsi="Arial" w:cs="Arial"/>
          <w:b/>
          <w:bCs/>
          <w:sz w:val="24"/>
          <w:szCs w:val="24"/>
        </w:rPr>
      </w:pPr>
    </w:p>
    <w:p w14:paraId="17537157" w14:textId="096F63DD" w:rsidR="009B77FD" w:rsidRPr="00BB2E58" w:rsidRDefault="009B77FD" w:rsidP="009B77FD">
      <w:pPr>
        <w:rPr>
          <w:rFonts w:ascii="Arial" w:hAnsi="Arial" w:cs="Arial"/>
          <w:b/>
          <w:bCs/>
          <w:sz w:val="24"/>
          <w:szCs w:val="24"/>
        </w:rPr>
      </w:pPr>
      <w:r w:rsidRPr="00BB2E58">
        <w:rPr>
          <w:rFonts w:ascii="Arial" w:hAnsi="Arial" w:cs="Arial"/>
          <w:b/>
          <w:bCs/>
          <w:sz w:val="24"/>
          <w:szCs w:val="24"/>
        </w:rPr>
        <w:t>¿Cuál estrategia obtuvo un mejor tiempo de ejecución?</w:t>
      </w:r>
    </w:p>
    <w:p w14:paraId="061223F6" w14:textId="77777777" w:rsidR="009B77FD" w:rsidRDefault="009B77FD" w:rsidP="009B77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estrategia concurrente tuvo un mejor tiempo de ejecución.</w:t>
      </w:r>
    </w:p>
    <w:p w14:paraId="5EF8BAC2" w14:textId="75E5A5AF" w:rsidR="009B77FD" w:rsidRDefault="009B77FD" w:rsidP="009B77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1A7660" wp14:editId="64987EC4">
            <wp:extent cx="3724275" cy="1500932"/>
            <wp:effectExtent l="0" t="0" r="0" b="4445"/>
            <wp:docPr id="24767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032" cy="150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A470" w14:textId="75220CBD" w:rsidR="009B77FD" w:rsidRDefault="009B77FD" w:rsidP="009B77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Hay que tener en cuenta que se tuvo que agregar un </w:t>
      </w:r>
      <w:proofErr w:type="spellStart"/>
      <w:r>
        <w:rPr>
          <w:rFonts w:ascii="Arial" w:hAnsi="Arial" w:cs="Arial"/>
          <w:sz w:val="24"/>
          <w:szCs w:val="24"/>
        </w:rPr>
        <w:t>delay</w:t>
      </w:r>
      <w:proofErr w:type="spellEnd"/>
      <w:r>
        <w:rPr>
          <w:rFonts w:ascii="Arial" w:hAnsi="Arial" w:cs="Arial"/>
          <w:sz w:val="24"/>
          <w:szCs w:val="24"/>
        </w:rPr>
        <w:t xml:space="preserve"> de 1500ms por cada lote porque de lo contrario la </w:t>
      </w:r>
      <w:r w:rsidR="00BB2E58">
        <w:rPr>
          <w:rFonts w:ascii="Arial" w:hAnsi="Arial" w:cs="Arial"/>
          <w:sz w:val="24"/>
          <w:szCs w:val="24"/>
        </w:rPr>
        <w:t>API</w:t>
      </w:r>
      <w:r>
        <w:rPr>
          <w:rFonts w:ascii="Arial" w:hAnsi="Arial" w:cs="Arial"/>
          <w:sz w:val="24"/>
          <w:szCs w:val="24"/>
        </w:rPr>
        <w:t xml:space="preserve"> devolvía un 429 (</w:t>
      </w:r>
      <w:proofErr w:type="spellStart"/>
      <w:r>
        <w:rPr>
          <w:rFonts w:ascii="Arial" w:hAnsi="Arial" w:cs="Arial"/>
          <w:sz w:val="24"/>
          <w:szCs w:val="24"/>
        </w:rPr>
        <w:t>Too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requests</w:t>
      </w:r>
      <w:proofErr w:type="spellEnd"/>
      <w:r>
        <w:rPr>
          <w:rFonts w:ascii="Arial" w:hAnsi="Arial" w:cs="Arial"/>
          <w:sz w:val="24"/>
          <w:szCs w:val="24"/>
        </w:rPr>
        <w:t xml:space="preserve">). Para calcular el total sin tener en cuenta el </w:t>
      </w:r>
      <w:proofErr w:type="spellStart"/>
      <w:r>
        <w:rPr>
          <w:rFonts w:ascii="Arial" w:hAnsi="Arial" w:cs="Arial"/>
          <w:sz w:val="24"/>
          <w:szCs w:val="24"/>
        </w:rPr>
        <w:t>delay</w:t>
      </w:r>
      <w:proofErr w:type="spellEnd"/>
      <w:r>
        <w:rPr>
          <w:rFonts w:ascii="Arial" w:hAnsi="Arial" w:cs="Arial"/>
          <w:sz w:val="24"/>
          <w:szCs w:val="24"/>
        </w:rPr>
        <w:t xml:space="preserve"> nos queda un tiempo de 19ms para la extracción concurrente.</w:t>
      </w:r>
    </w:p>
    <w:p w14:paraId="23228C0F" w14:textId="66925083" w:rsidR="009B77FD" w:rsidRDefault="009B77FD" w:rsidP="009B77FD">
      <w:pPr>
        <w:rPr>
          <w:rFonts w:ascii="Arial" w:hAnsi="Arial" w:cs="Arial"/>
          <w:sz w:val="24"/>
          <w:szCs w:val="24"/>
        </w:rPr>
      </w:pPr>
      <w:r w:rsidRPr="009B77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27B026" wp14:editId="6CBB2CBA">
            <wp:extent cx="3781425" cy="1134427"/>
            <wp:effectExtent l="0" t="0" r="0" b="8890"/>
            <wp:docPr id="446600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00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327" cy="11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90E5" w14:textId="30B1A9FB" w:rsidR="009B77FD" w:rsidRDefault="009B77FD" w:rsidP="009B77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</w:t>
      </w:r>
      <w:r w:rsidR="00BB2E58">
        <w:rPr>
          <w:rFonts w:ascii="Arial" w:hAnsi="Arial" w:cs="Arial"/>
          <w:sz w:val="24"/>
          <w:szCs w:val="24"/>
        </w:rPr>
        <w:t>extracción</w:t>
      </w:r>
      <w:r>
        <w:rPr>
          <w:rFonts w:ascii="Arial" w:hAnsi="Arial" w:cs="Arial"/>
          <w:sz w:val="24"/>
          <w:szCs w:val="24"/>
        </w:rPr>
        <w:t xml:space="preserve"> secuencial pasa lo mismo, el tiempo total sin </w:t>
      </w:r>
      <w:proofErr w:type="spellStart"/>
      <w:r>
        <w:rPr>
          <w:rFonts w:ascii="Arial" w:hAnsi="Arial" w:cs="Arial"/>
          <w:sz w:val="24"/>
          <w:szCs w:val="24"/>
        </w:rPr>
        <w:t>delay</w:t>
      </w:r>
      <w:proofErr w:type="spellEnd"/>
      <w:r>
        <w:rPr>
          <w:rFonts w:ascii="Arial" w:hAnsi="Arial" w:cs="Arial"/>
          <w:sz w:val="24"/>
          <w:szCs w:val="24"/>
        </w:rPr>
        <w:t xml:space="preserve"> de 500ms por cada página es de</w:t>
      </w:r>
      <w:r w:rsidR="00BB2E58">
        <w:rPr>
          <w:rFonts w:ascii="Arial" w:hAnsi="Arial" w:cs="Arial"/>
          <w:sz w:val="24"/>
          <w:szCs w:val="24"/>
        </w:rPr>
        <w:t xml:space="preserve"> aproximadamente 5000ms.</w:t>
      </w:r>
    </w:p>
    <w:p w14:paraId="73A0A2C2" w14:textId="2FFC4280" w:rsidR="00BB2E58" w:rsidRPr="00BB2E58" w:rsidRDefault="009B77FD" w:rsidP="009B77FD">
      <w:pPr>
        <w:rPr>
          <w:rFonts w:ascii="Arial" w:hAnsi="Arial" w:cs="Arial"/>
          <w:b/>
          <w:bCs/>
          <w:sz w:val="24"/>
          <w:szCs w:val="24"/>
        </w:rPr>
      </w:pPr>
      <w:r w:rsidRPr="00BB2E58">
        <w:rPr>
          <w:rFonts w:ascii="Arial" w:hAnsi="Arial" w:cs="Arial"/>
          <w:b/>
          <w:bCs/>
          <w:sz w:val="24"/>
          <w:szCs w:val="24"/>
        </w:rPr>
        <w:t xml:space="preserve">¿Qué ventajas ofrece </w:t>
      </w:r>
      <w:proofErr w:type="spellStart"/>
      <w:r w:rsidRPr="00BB2E58">
        <w:rPr>
          <w:rFonts w:ascii="Arial" w:hAnsi="Arial" w:cs="Arial"/>
          <w:b/>
          <w:bCs/>
          <w:sz w:val="24"/>
          <w:szCs w:val="24"/>
        </w:rPr>
        <w:t>Promise.all</w:t>
      </w:r>
      <w:proofErr w:type="spellEnd"/>
      <w:r w:rsidRPr="00BB2E58">
        <w:rPr>
          <w:rFonts w:ascii="Arial" w:hAnsi="Arial" w:cs="Arial"/>
          <w:b/>
          <w:bCs/>
          <w:sz w:val="24"/>
          <w:szCs w:val="24"/>
        </w:rPr>
        <w:t>()?</w:t>
      </w:r>
      <w:r w:rsidR="00931A82">
        <w:rPr>
          <w:rFonts w:ascii="Arial" w:hAnsi="Arial" w:cs="Arial"/>
          <w:sz w:val="24"/>
          <w:szCs w:val="24"/>
        </w:rPr>
        <w:t xml:space="preserve"> </w:t>
      </w:r>
      <w:r w:rsidR="00931A82" w:rsidRPr="00931A82">
        <w:rPr>
          <w:rFonts w:ascii="Arial" w:hAnsi="Arial" w:cs="Arial"/>
          <w:sz w:val="24"/>
          <w:szCs w:val="24"/>
        </w:rPr>
        <w:t>La ventaja</w:t>
      </w:r>
      <w:r w:rsidR="00931A82">
        <w:rPr>
          <w:rFonts w:ascii="Arial" w:hAnsi="Arial" w:cs="Arial"/>
          <w:sz w:val="24"/>
          <w:szCs w:val="24"/>
        </w:rPr>
        <w:t xml:space="preserve"> </w:t>
      </w:r>
      <w:r w:rsidR="00931A82" w:rsidRPr="00931A82">
        <w:rPr>
          <w:rFonts w:ascii="Arial" w:hAnsi="Arial" w:cs="Arial"/>
          <w:sz w:val="24"/>
          <w:szCs w:val="24"/>
        </w:rPr>
        <w:t>es que permite obtener los resultados de múltiples peticiones simultáneas en un solo punto, garantizando que el código no continúa hasta que todas estén resueltas</w:t>
      </w:r>
      <w:r w:rsidR="00931A82">
        <w:rPr>
          <w:rFonts w:ascii="Arial" w:hAnsi="Arial" w:cs="Arial"/>
          <w:sz w:val="24"/>
          <w:szCs w:val="24"/>
        </w:rPr>
        <w:t>.</w:t>
      </w:r>
    </w:p>
    <w:p w14:paraId="75488E78" w14:textId="0BE7FFA1" w:rsidR="00BB2E58" w:rsidRPr="00BB2E58" w:rsidRDefault="009B77FD" w:rsidP="009B77FD">
      <w:pPr>
        <w:rPr>
          <w:rFonts w:ascii="Arial" w:hAnsi="Arial" w:cs="Arial"/>
          <w:b/>
          <w:bCs/>
          <w:sz w:val="24"/>
          <w:szCs w:val="24"/>
        </w:rPr>
      </w:pPr>
      <w:r w:rsidRPr="00BB2E58">
        <w:rPr>
          <w:rFonts w:ascii="Arial" w:hAnsi="Arial" w:cs="Arial"/>
          <w:b/>
          <w:bCs/>
          <w:sz w:val="24"/>
          <w:szCs w:val="24"/>
        </w:rPr>
        <w:t>¿Qué desventajas puede tener realizar demasiadas solicitudes concurrentes?</w:t>
      </w:r>
      <w:r w:rsidR="00BB2E58">
        <w:rPr>
          <w:rFonts w:ascii="Arial" w:hAnsi="Arial" w:cs="Arial"/>
          <w:b/>
          <w:bCs/>
          <w:sz w:val="24"/>
          <w:szCs w:val="24"/>
        </w:rPr>
        <w:t xml:space="preserve"> </w:t>
      </w:r>
      <w:r w:rsidR="00931A82">
        <w:rPr>
          <w:rFonts w:ascii="Arial" w:hAnsi="Arial" w:cs="Arial"/>
          <w:sz w:val="24"/>
          <w:szCs w:val="24"/>
        </w:rPr>
        <w:t>Entre algunas desventajas</w:t>
      </w:r>
      <w:r w:rsidR="00BB2E58">
        <w:rPr>
          <w:rFonts w:ascii="Arial" w:hAnsi="Arial" w:cs="Arial"/>
          <w:sz w:val="24"/>
          <w:szCs w:val="24"/>
        </w:rPr>
        <w:t xml:space="preserve"> </w:t>
      </w:r>
      <w:r w:rsidR="00931A82">
        <w:rPr>
          <w:rFonts w:ascii="Arial" w:hAnsi="Arial" w:cs="Arial"/>
          <w:sz w:val="24"/>
          <w:szCs w:val="24"/>
        </w:rPr>
        <w:t>se encuentra:</w:t>
      </w:r>
      <w:r w:rsidR="00BB2E58">
        <w:rPr>
          <w:rFonts w:ascii="Arial" w:hAnsi="Arial" w:cs="Arial"/>
          <w:sz w:val="24"/>
          <w:szCs w:val="24"/>
        </w:rPr>
        <w:t xml:space="preserve"> activar el </w:t>
      </w:r>
      <w:proofErr w:type="spellStart"/>
      <w:r w:rsidR="00BB2E58">
        <w:rPr>
          <w:rFonts w:ascii="Arial" w:hAnsi="Arial" w:cs="Arial"/>
          <w:sz w:val="24"/>
          <w:szCs w:val="24"/>
        </w:rPr>
        <w:t>rate</w:t>
      </w:r>
      <w:proofErr w:type="spellEnd"/>
      <w:r w:rsidR="00BB2E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2E58">
        <w:rPr>
          <w:rFonts w:ascii="Arial" w:hAnsi="Arial" w:cs="Arial"/>
          <w:sz w:val="24"/>
          <w:szCs w:val="24"/>
        </w:rPr>
        <w:t>limiting</w:t>
      </w:r>
      <w:proofErr w:type="spellEnd"/>
      <w:r w:rsidR="00BB2E58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="00BB2E58">
        <w:rPr>
          <w:rFonts w:ascii="Arial" w:hAnsi="Arial" w:cs="Arial"/>
          <w:sz w:val="24"/>
          <w:szCs w:val="24"/>
        </w:rPr>
        <w:t>APIs</w:t>
      </w:r>
      <w:proofErr w:type="spellEnd"/>
      <w:r w:rsidR="00BB2E58">
        <w:rPr>
          <w:rFonts w:ascii="Arial" w:hAnsi="Arial" w:cs="Arial"/>
          <w:sz w:val="24"/>
          <w:szCs w:val="24"/>
        </w:rPr>
        <w:t xml:space="preserve"> y empezar a obtener </w:t>
      </w:r>
      <w:proofErr w:type="gramStart"/>
      <w:r w:rsidR="00BB2E58">
        <w:rPr>
          <w:rFonts w:ascii="Arial" w:hAnsi="Arial" w:cs="Arial"/>
          <w:sz w:val="24"/>
          <w:szCs w:val="24"/>
        </w:rPr>
        <w:t>status</w:t>
      </w:r>
      <w:proofErr w:type="gramEnd"/>
      <w:r w:rsidR="00BB2E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2E58">
        <w:rPr>
          <w:rFonts w:ascii="Arial" w:hAnsi="Arial" w:cs="Arial"/>
          <w:sz w:val="24"/>
          <w:szCs w:val="24"/>
        </w:rPr>
        <w:t>code</w:t>
      </w:r>
      <w:proofErr w:type="spellEnd"/>
      <w:r w:rsidR="00BB2E58">
        <w:rPr>
          <w:rFonts w:ascii="Arial" w:hAnsi="Arial" w:cs="Arial"/>
          <w:sz w:val="24"/>
          <w:szCs w:val="24"/>
        </w:rPr>
        <w:t xml:space="preserve"> 429</w:t>
      </w:r>
      <w:r w:rsidR="00931A82">
        <w:rPr>
          <w:rFonts w:ascii="Arial" w:hAnsi="Arial" w:cs="Arial"/>
          <w:sz w:val="24"/>
          <w:szCs w:val="24"/>
        </w:rPr>
        <w:t>, posible bloqueo de IP y dificultad de manejo de errores individuales.</w:t>
      </w:r>
    </w:p>
    <w:p w14:paraId="6B6ECAD0" w14:textId="4A8AD8D0" w:rsidR="00BB2E58" w:rsidRPr="00BB2E58" w:rsidRDefault="009B77FD" w:rsidP="009B77FD">
      <w:pPr>
        <w:rPr>
          <w:rFonts w:ascii="Arial" w:hAnsi="Arial" w:cs="Arial"/>
          <w:b/>
          <w:bCs/>
          <w:sz w:val="24"/>
          <w:szCs w:val="24"/>
        </w:rPr>
      </w:pPr>
      <w:r w:rsidRPr="00BB2E58">
        <w:rPr>
          <w:rFonts w:ascii="Arial" w:hAnsi="Arial" w:cs="Arial"/>
          <w:b/>
          <w:bCs/>
          <w:sz w:val="24"/>
          <w:szCs w:val="24"/>
        </w:rPr>
        <w:t>¿En qué situaciones utilizaría consultas secuenciales y en cuáles consultas concurrentes?</w:t>
      </w:r>
      <w:r w:rsidR="00BB2E58">
        <w:rPr>
          <w:rFonts w:ascii="Arial" w:hAnsi="Arial" w:cs="Arial"/>
          <w:b/>
          <w:bCs/>
          <w:sz w:val="24"/>
          <w:szCs w:val="24"/>
        </w:rPr>
        <w:t xml:space="preserve"> </w:t>
      </w:r>
      <w:r w:rsidR="00931A82" w:rsidRPr="00931A82">
        <w:rPr>
          <w:rFonts w:ascii="Arial" w:hAnsi="Arial" w:cs="Arial"/>
          <w:sz w:val="24"/>
          <w:szCs w:val="24"/>
        </w:rPr>
        <w:t>Utilizaría consultas secuenciales cuando cada petición depende del resultado de la anterior, o cuando son pocas páginas. Usaría consultas concurrentes cuando las peticiones son independientes entre sí y los datos están en muchas páginas.</w:t>
      </w:r>
    </w:p>
    <w:sectPr w:rsidR="00BB2E58" w:rsidRPr="00BB2E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FD"/>
    <w:rsid w:val="0000435C"/>
    <w:rsid w:val="00045372"/>
    <w:rsid w:val="00931A82"/>
    <w:rsid w:val="009B77FD"/>
    <w:rsid w:val="00A53827"/>
    <w:rsid w:val="00B97A42"/>
    <w:rsid w:val="00BB2E58"/>
    <w:rsid w:val="00D25C70"/>
    <w:rsid w:val="00E1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4D1C"/>
  <w15:chartTrackingRefBased/>
  <w15:docId w15:val="{4831F58F-D653-4A60-9210-9A408162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7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7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7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ESTEBAN MONTOYA GALINDO</dc:creator>
  <cp:keywords/>
  <dc:description/>
  <cp:lastModifiedBy>BRYAN ESTEBAN MONTOYA GALINDO</cp:lastModifiedBy>
  <cp:revision>4</cp:revision>
  <dcterms:created xsi:type="dcterms:W3CDTF">2026-09-02T23:21:00Z</dcterms:created>
  <dcterms:modified xsi:type="dcterms:W3CDTF">2026-09-03T00:00:00Z</dcterms:modified>
</cp:coreProperties>
</file>