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Author"/>
      </w:pPr>
      <w:r>
        <w:t xml:space="preserve">Bryan</w:t>
      </w:r>
      <w:r>
        <w:t xml:space="preserve"> </w:t>
      </w:r>
      <w:r>
        <w:t xml:space="preserve">P.</w:t>
      </w:r>
      <w:r>
        <w:t xml:space="preserve"> </w:t>
      </w:r>
      <w:r>
        <w:t xml:space="preserve">Galligan</w:t>
      </w:r>
    </w:p>
    <w:p>
      <w:pPr>
        <w:pStyle w:val="Date"/>
      </w:pPr>
      <w:r>
        <w:t xml:space="preserve">5/28/2022</w:t>
      </w:r>
    </w:p>
    <w:bookmarkStart w:id="20" w:name="tables-for-fishtrapsfoodsec"/>
    <w:p>
      <w:pPr>
        <w:pStyle w:val="Heading2"/>
      </w:pPr>
      <w:r>
        <w:t xml:space="preserve">Tables for FishTrapsFoodSec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(plotrix)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br/>
      </w:r>
      <w:r>
        <w:rPr>
          <w:rStyle w:val="CommentTok"/>
        </w:rPr>
        <w:t xml:space="preserve"># Import data</w:t>
      </w:r>
      <w:r>
        <w:br/>
      </w:r>
      <w:r>
        <w:rPr>
          <w:rStyle w:val="NormalTok"/>
        </w:rPr>
        <w:t xml:space="preserve">TripData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"04_DataExploration_Out/TripDataForAnalysis_GatedTraps_Galligan.csv"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1839 Columns: 68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(12): TripID, Country, Site, Observer, Fisher, TrapLocation, Depth_m, S...</w:t>
      </w:r>
      <w:r>
        <w:br/>
      </w:r>
      <w:r>
        <w:rPr>
          <w:rStyle w:val="VerbatimChar"/>
        </w:rPr>
        <w:t xml:space="preserve">## dbl  (55): Latitude, Longitude, TotalCrew, TrapsOwned, TrapsFished, BrowserM...</w:t>
      </w:r>
      <w:r>
        <w:br/>
      </w:r>
      <w:r>
        <w:rPr>
          <w:rStyle w:val="VerbatimChar"/>
        </w:rPr>
        <w:t xml:space="preserve">## date  (1): 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Subset by trap type</w:t>
      </w:r>
      <w:r>
        <w:br/>
      </w:r>
      <w:r>
        <w:rPr>
          <w:rStyle w:val="NormalTok"/>
        </w:rPr>
        <w:t xml:space="preserve">trad.trip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(TripData, TripData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TrapType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"Traditional"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gated.trip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(TripData, TripData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TrapType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Table columns </w:t>
      </w:r>
      <w:r>
        <w:br/>
      </w:r>
      <w:r>
        <w:rPr>
          <w:rStyle w:val="NormalTok"/>
        </w:rPr>
        <w:t xml:space="preserve">GatedTrapConcentration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CaConc_mgPer100g),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FeConc_mgPer100g),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Omega3Conc_gPer100g),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VAConc_ugPer100g),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SeConc_ugPer100g),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ZnConc_ugPer100g))</w:t>
      </w:r>
      <w:r>
        <w:br/>
      </w:r>
      <w:r>
        <w:br/>
      </w:r>
      <w:r>
        <w:rPr>
          <w:rStyle w:val="NormalTok"/>
        </w:rPr>
        <w:t xml:space="preserve">SE_GTC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CaConc_mgPer100g),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FeConc_mgPer100g),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Omega3Conc_gPer100g),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VAConc_ugPer100g),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SeConc_ugPer100g),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ZnConc_ugPer100g)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TraditionalTrapConcentration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CaConc_mgPer100g),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FeConc_mgPer100g),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Omega3Conc_gPer100g),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VAConc_ugPer100g),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SeConc_ugPer100g),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ZnConc_ugPer100g)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SE_TTC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CaConc_mgPer100g),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FeConc_mgPer100g),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Omega3Conc_gPer100g),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VAConc_ugPer100g),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SeConc_ugPer100g),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ZnConc_ugPer100g)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GatedTrapYield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Omega3PUE),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ZnPUE)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SE_GTY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Omega3PUE),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(gated.trip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ZnPUE)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TraditionalTrapYield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Omega3PUE),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ZnPUE)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SE_TTY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Omega3PUE),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SePUE),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(trad.trip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ZnPUE)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data frame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(GatedTrapConcentration, SE_GTC, TraditionalTrapConcentration, SE_TTC, GatedTrapYield, SE_GTY, TraditionalTrapYield, SE_TTY, RDI)</w:t>
      </w:r>
      <w:r>
        <w:br/>
      </w:r>
      <w:r>
        <w:br/>
      </w:r>
      <w:r>
        <w:rPr>
          <w:rStyle w:val="CommentTok"/>
        </w:rPr>
        <w:t xml:space="preserve"># Row names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(tab1)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"Calcium (mg)"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"Iron (mg)"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"Omega-3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"Vitamin A ("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"\u00b5"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"Selenium ("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"\u00b5"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"Zinc (mg)"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"Gated Trap Concentration (100g^-1^)"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"±SE"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"Traditional Trap Concentration (100g^-1^)"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"±SE"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"Gated Trap Yield (Trap^-1^)"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"±SE"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"Traditional Trap Yield (Trap^-1^)"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"±SE"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"Recommended Daily Intake (Child 1-3 yrs)"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Render a table</w:t>
      </w:r>
      <w:r>
        <w:br/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(tab1,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justify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4097"/>
        <w:tblLook w:firstRow="1" w:lastRow="0" w:firstColumn="0" w:lastColumn="0" w:noHBand="0" w:noVBand="0" w:val="0020"/>
        <w:tblCaption w:val="Table continues below"/>
      </w:tblPr>
      <w:tblGrid>
        <w:gridCol w:w="2310"/>
        <w:gridCol w:w="297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Gated Trap Concentration</w:t>
            </w:r>
            <w:r>
              <w:t xml:space="preserve"> </w:t>
            </w:r>
            <w:r>
              <w:t xml:space="preserve">(100g</w:t>
            </w:r>
            <w:r>
              <w:rPr>
                <w:vertAlign w:val="superscript"/>
              </w:rPr>
              <w:t xml:space="preserve">-1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Calcium (mg)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7.453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0.1757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**Iron (mg)**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0.1418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0.003348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Omega-3 (g)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0.03809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Vitamin A (µg)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9.321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Selenium (µg)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5.693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**Zinc (mg)**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0.2906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0.007136</w:t>
            </w:r>
          </w:p>
        </w:tc>
      </w:tr>
    </w:tbl>
    <w:p/>
    <w:p>
      <w:pPr>
        <w:pStyle w:val="TableCaption"/>
      </w:pPr>
      <w:r>
        <w:t xml:space="preserve">Table continues below</w:t>
      </w:r>
    </w:p>
    <w:tbl>
      <w:tblPr>
        <w:tblStyle w:val="Table"/>
        <w:tblW w:type="pct" w:w="4583"/>
        <w:tblLook w:firstRow="1" w:lastRow="0" w:firstColumn="0" w:lastColumn="0" w:noHBand="0" w:noVBand="0" w:val="0020"/>
        <w:tblCaption w:val="Table continues below"/>
      </w:tblPr>
      <w:tblGrid>
        <w:gridCol w:w="2310"/>
        <w:gridCol w:w="363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Traditional Trap Concentration</w:t>
            </w:r>
            <w:r>
              <w:t xml:space="preserve"> </w:t>
            </w:r>
            <w:r>
              <w:t xml:space="preserve">(100g</w:t>
            </w:r>
            <w:r>
              <w:rPr>
                <w:vertAlign w:val="superscript"/>
              </w:rPr>
              <w:t xml:space="preserve">-1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Calcium (mg)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 7.181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0.1702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**Iron (mg)**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 0.1274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Omega-3 (g)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0.03469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0.0007538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Vitamin A (µg)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 8.883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Selenium (µg)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 5.778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0.1389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**Zinc (mg)**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 0.2602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0.006045</w:t>
            </w:r>
          </w:p>
        </w:tc>
      </w:tr>
    </w:tbl>
    <w:p/>
    <w:p>
      <w:pPr>
        <w:pStyle w:val="TableCaption"/>
      </w:pPr>
      <w:r>
        <w:t xml:space="preserve">Table continues below</w:t>
      </w:r>
    </w:p>
    <w:tbl>
      <w:tblPr>
        <w:tblStyle w:val="Table"/>
        <w:tblW w:type="pct" w:w="4236"/>
        <w:tblLook w:firstRow="1" w:lastRow="0" w:firstColumn="0" w:lastColumn="0" w:noHBand="0" w:noVBand="0" w:val="0020"/>
        <w:tblCaption w:val="Table continues below"/>
      </w:tblPr>
      <w:tblGrid>
        <w:gridCol w:w="2310"/>
        <w:gridCol w:w="33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Gated Trap Yield (Trap</w:t>
            </w:r>
            <w:r>
              <w:rPr>
                <w:vertAlign w:val="superscript"/>
              </w:rPr>
              <w:t xml:space="preserve">-1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Calcium (mg)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278.3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10.54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**Iron (mg)**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5.203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Omega-3 (g)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1.379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Vitamin A (µg)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448.6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Selenium (µg)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259.3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12.46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**Zinc (mg)**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11.15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0.4761</w:t>
            </w:r>
          </w:p>
        </w:tc>
      </w:tr>
    </w:tbl>
    <w:p/>
    <w:p>
      <w:pPr>
        <w:pStyle w:val="TableCaption"/>
      </w:pPr>
      <w:r>
        <w:t xml:space="preserve">Table continues below</w:t>
      </w:r>
    </w:p>
    <w:tbl>
      <w:tblPr>
        <w:tblStyle w:val="Table"/>
        <w:tblW w:type="pct" w:w="3889"/>
        <w:tblLook w:firstRow="1" w:lastRow="0" w:firstColumn="0" w:lastColumn="0" w:noHBand="0" w:noVBand="0" w:val="0020"/>
        <w:tblCaption w:val="Table continues below"/>
      </w:tblPr>
      <w:tblGrid>
        <w:gridCol w:w="2310"/>
        <w:gridCol w:w="275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Traditional Trap Yield</w:t>
            </w:r>
            <w:r>
              <w:t xml:space="preserve"> </w:t>
            </w:r>
            <w:r>
              <w:t xml:space="preserve">(Trap</w:t>
            </w:r>
            <w:r>
              <w:rPr>
                <w:vertAlign w:val="superscript"/>
              </w:rPr>
              <w:t xml:space="preserve">-1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Calcium (mg)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212.9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8.058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**Iron (mg)**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3.924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Omega-3 (g)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1.058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Vitamin A (µg)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254.4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Selenium (µg)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163.6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6.743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**Zinc (mg)**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7.866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0.3124</w:t>
            </w:r>
          </w:p>
        </w:tc>
      </w:tr>
    </w:tbl>
    <w:p/>
    <w:tbl>
      <w:tblPr>
        <w:tblStyle w:val="Table"/>
        <w:tblW w:type="pct" w:w="3333"/>
        <w:tblLook w:firstRow="1" w:lastRow="0" w:firstColumn="0" w:lastColumn="0" w:noHBand="0" w:noVBand="0" w:val="0020"/>
      </w:tblPr>
      <w:tblGrid>
        <w:gridCol w:w="2310"/>
        <w:gridCol w:w="29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Recommended Daily Intake</w:t>
            </w:r>
            <w:r>
              <w:t xml:space="preserve"> </w:t>
            </w:r>
            <w:r>
              <w:t xml:space="preserve">(Child 1-3 yrs)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Calcium (mg)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700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**Iron (mg)**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Omega-3 (g)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Vitamin A (µg)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Selenium (µg)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20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**Zinc (mg)**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3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Bryan P. Galligan</dc:creator>
  <cp:keywords/>
  <dcterms:created xsi:type="dcterms:W3CDTF">2022-05-28T19:38:28Z</dcterms:created>
  <dcterms:modified xsi:type="dcterms:W3CDTF">2022-05-28T19:38:28Z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5/28/2022</vt:lpwstr>
  </property>
  <property fmtid="{D5CDD505-2E9C-101B-9397-08002B2CF9AE}" pid="3" name="output">
    <vt:lpwstr>word_document</vt:lpwstr>
  </property>
</Properties>
</file>