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0" w:left="0"/>
        <w:jc w:val="center"/>
        <w:rPr>
          <w:strike w:val="0"/>
          <w:highlight w:val="none"/>
          <w:u w:val="none"/>
          <w:vertAlign w:val="baseline"/>
        </w:rPr>
      </w:pPr>
      <w:r>
        <w:rPr>
          <w:strike w:val="0"/>
          <w:highlight w:val="none"/>
          <w:u w:val="none"/>
          <w:vertAlign w:val="baseline"/>
        </w:rPr>
        <w:t xml:space="preserve">Bryan sine</w:t>
      </w:r>
      <w:r>
        <w:rPr>
          <w:strike w:val="0"/>
          <w:highlight w:val="none"/>
          <w:u w:val="none"/>
          <w:vertAlign w:val="baseline"/>
        </w:rPr>
      </w:r>
    </w:p>
    <w:p>
      <w:pPr>
        <w:pBdr/>
        <w:spacing/>
        <w:ind w:right="0" w:firstLine="0" w:left="2832"/>
        <w:jc w:val="left"/>
        <w:rPr>
          <w:strike w:val="0"/>
          <w:highlight w:val="none"/>
          <w:u w:val="none"/>
          <w:vertAlign w:val="baseline"/>
        </w:rPr>
      </w:pPr>
      <w:r>
        <w:rPr>
          <w:strike w:val="0"/>
          <w:highlight w:val="none"/>
          <w:u w:val="none"/>
          <w:vertAlign w:val="baseline"/>
        </w:rPr>
        <w:t xml:space="preserve">       </w:t>
      </w:r>
      <w:hyperlink r:id="rId9" w:tooltip="http://bryansine1738@gmail.com" w:history="1">
        <w:r>
          <w:rPr>
            <w:rStyle w:val="186"/>
            <w:strike w:val="0"/>
            <w:highlight w:val="none"/>
            <w:u w:val="none"/>
            <w:vertAlign w:val="baseline"/>
          </w:rPr>
          <w:t xml:space="preserve">bryansine1738@gmail.com</w:t>
        </w:r>
        <w:r>
          <w:rPr>
            <w:rStyle w:val="186"/>
            <w:strike w:val="0"/>
            <w:highlight w:val="none"/>
            <w:u w:val="none"/>
            <w:vertAlign w:val="baseline"/>
          </w:rPr>
        </w:r>
      </w:hyperlink>
      <w:r>
        <w:rPr>
          <w:strike w:val="0"/>
          <w:highlight w:val="none"/>
          <w:u w:val="none"/>
          <w:vertAlign w:val="baseline"/>
        </w:rPr>
      </w:r>
      <w:r>
        <w:rPr>
          <w:strike w:val="0"/>
          <w:highlight w:val="none"/>
          <w:u w:val="none"/>
          <w:vertAlign w:val="baseline"/>
        </w:rPr>
      </w:r>
      <w:r>
        <w:rPr>
          <w:strike w:val="0"/>
          <w:highlight w:val="none"/>
          <w:u w:val="none"/>
          <w:vertAlign w:val="baseline"/>
        </w:rPr>
      </w:r>
      <w:r>
        <w:rPr>
          <w:strike w:val="0"/>
          <w:highlight w:val="none"/>
          <w:u w:val="none"/>
          <w:vertAlign w:val="baseline"/>
        </w:rPr>
      </w:r>
      <w:r>
        <w:rPr>
          <w:strike w:val="0"/>
          <w:highlight w:val="none"/>
          <w:u w:val="none"/>
          <w:vertAlign w:val="baseline"/>
        </w:rPr>
      </w:r>
    </w:p>
    <w:p>
      <w:pPr>
        <w:pBdr/>
        <w:spacing/>
        <w:ind w:right="0" w:firstLine="0" w:left="0"/>
        <w:jc w:val="center"/>
        <w:rPr>
          <w:strike w:val="0"/>
          <w:highlight w:val="none"/>
          <w:u w:val="none"/>
          <w:vertAlign w:val="baseline"/>
        </w:rPr>
      </w:pPr>
      <w:r>
        <w:rPr>
          <w:strike w:val="0"/>
          <w:highlight w:val="none"/>
          <w:u w:val="none"/>
          <w:vertAlign w:val="baseline"/>
        </w:rPr>
      </w:r>
      <w:r>
        <w:rPr>
          <w:strike w:val="0"/>
          <w:highlight w:val="none"/>
          <w:u w:val="none"/>
          <w:vertAlign w:val="baseline"/>
        </w:rPr>
        <w:t xml:space="preserve">https://github.com/bryansine</w:t>
      </w:r>
      <w:r>
        <w:rPr>
          <w:strike w:val="0"/>
          <w:highlight w:val="none"/>
          <w:u w:val="none"/>
          <w:vertAlign w:val="baseline"/>
        </w:rPr>
      </w:r>
      <w:r>
        <w:rPr>
          <w:strike w:val="0"/>
          <w:highlight w:val="none"/>
          <w:u w:val="none"/>
          <w:vertAlign w:val="baseline"/>
        </w:rPr>
      </w:r>
    </w:p>
    <w:p>
      <w:pPr>
        <w:pBdr/>
        <w:spacing/>
        <w:ind w:right="0" w:firstLine="0" w:left="0"/>
        <w:jc w:val="center"/>
        <w:rPr>
          <w:b w:val="0"/>
          <w:bCs w:val="0"/>
          <w:i w:val="0"/>
          <w:strike w:val="0"/>
          <w:sz w:val="20"/>
          <w:szCs w:val="20"/>
          <w:highlight w:val="none"/>
          <w:u w:val="none"/>
          <w:vertAlign w:val="baseline"/>
        </w:rPr>
      </w:pPr>
      <w:r>
        <w:rPr>
          <w:b w:val="0"/>
          <w:bCs w:val="0"/>
          <w:i w:val="0"/>
          <w:iCs w:val="0"/>
          <w:strike w:val="0"/>
          <w:sz w:val="20"/>
          <w:szCs w:val="20"/>
          <w:highlight w:val="none"/>
          <w:u w:val="none"/>
          <w:vertAlign w:val="baseline"/>
        </w:rPr>
      </w:r>
      <w:r>
        <w:rPr>
          <w:b w:val="0"/>
          <w:bCs w:val="0"/>
          <w:i w:val="0"/>
          <w:iCs w:val="0"/>
          <w:sz w:val="20"/>
          <w:szCs w:val="20"/>
        </w:rPr>
        <w:t xml:space="preserve">Experienced Full-Stack Software Engineer (3 years) with a strong proficiency in Python, Django, React, and RESTful API development. </w:t>
      </w:r>
      <w:r>
        <w:t xml:space="preserve">Passionate about continually exploring advancements in </w:t>
      </w:r>
      <w:r>
        <w:rPr>
          <w:b w:val="0"/>
          <w:bCs w:val="0"/>
          <w:i w:val="0"/>
          <w:iCs w:val="0"/>
          <w:sz w:val="20"/>
          <w:szCs w:val="20"/>
        </w:rPr>
        <w:t xml:space="preserve">APIs and building robust, clean, and user-friendly applications.</w:t>
      </w:r>
      <w:r>
        <w:rPr>
          <w:b w:val="0"/>
          <w:bCs w:val="0"/>
          <w:i w:val="0"/>
          <w:iCs w:val="0"/>
          <w:strike w:val="0"/>
          <w:sz w:val="20"/>
          <w:szCs w:val="20"/>
          <w:highlight w:val="none"/>
          <w:u w:val="none"/>
          <w:vertAlign w:val="baseline"/>
        </w:rPr>
      </w:r>
      <w:r>
        <w:rPr>
          <w:b w:val="0"/>
          <w:bCs w:val="0"/>
          <w:i w:val="0"/>
          <w:iCs w:val="0"/>
          <w:strike w:val="0"/>
          <w:sz w:val="20"/>
          <w:szCs w:val="20"/>
          <w:highlight w:val="none"/>
          <w:u w:val="none"/>
          <w:vertAlign w:val="baseline"/>
        </w:rPr>
      </w:r>
    </w:p>
    <w:p>
      <w:pPr>
        <w:pBdr/>
        <w:spacing/>
        <w:ind w:right="0" w:firstLine="0" w:left="2124"/>
        <w:jc w:val="center"/>
        <w:rPr>
          <w:b w:val="0"/>
          <w:bCs w:val="0"/>
          <w:i w:val="0"/>
          <w:strike w:val="0"/>
          <w:sz w:val="20"/>
          <w:szCs w:val="20"/>
          <w:highlight w:val="none"/>
          <w:u w:val="none"/>
          <w:vertAlign w:val="baseline"/>
        </w:rPr>
      </w:pPr>
      <w:r>
        <w:rPr>
          <w:b w:val="0"/>
          <w:bCs w:val="0"/>
          <w:i w:val="0"/>
          <w:strike w:val="0"/>
          <w:sz w:val="20"/>
          <w:szCs w:val="20"/>
          <w:highlight w:val="none"/>
          <w:u w:val="none"/>
          <w:vertAlign w:val="baseline"/>
        </w:rPr>
      </w:r>
      <w:r>
        <w:rPr>
          <w:b w:val="0"/>
          <w:bCs w:val="0"/>
          <w:i w:val="0"/>
          <w:strike w:val="0"/>
          <w:sz w:val="20"/>
          <w:szCs w:val="20"/>
          <w:highlight w:val="none"/>
          <w:u w:val="none"/>
          <w:vertAlign w:val="baseline"/>
        </w:rPr>
      </w:r>
    </w:p>
    <w:p>
      <w:pPr>
        <w:pBdr/>
        <w:spacing/>
        <w:ind w:right="0" w:firstLine="0" w:left="0"/>
        <w:jc w:val="left"/>
        <w:rPr>
          <w:b/>
          <w:bCs w:val="0"/>
          <w:i w:val="0"/>
          <w:strike w:val="0"/>
          <w:sz w:val="20"/>
          <w:szCs w:val="20"/>
          <w:highlight w:val="none"/>
          <w:u w:val="none"/>
          <w:vertAlign w:val="baseline"/>
        </w:rPr>
      </w:pPr>
      <w:r>
        <w:rPr>
          <w:b/>
          <w:bCs/>
          <w:i w:val="0"/>
          <w:iCs w:val="0"/>
          <w:strike w:val="0"/>
          <w:sz w:val="20"/>
          <w:szCs w:val="20"/>
          <w:highlight w:val="none"/>
          <w:u w:val="none"/>
          <w:vertAlign w:val="baseline"/>
        </w:rPr>
      </w:r>
      <w:r>
        <w:rPr>
          <w:b/>
          <w:bCs/>
          <w:sz w:val="20"/>
          <w:szCs w:val="20"/>
        </w:rPr>
        <w:t xml:space="preserve">PROJECTS &amp; EXPERIENCES </w:t>
      </w:r>
      <w:r>
        <w:rPr>
          <w:b/>
          <w:bCs/>
          <w:i w:val="0"/>
          <w:iCs w:val="0"/>
          <w:strike w:val="0"/>
          <w:sz w:val="20"/>
          <w:szCs w:val="20"/>
          <w:highlight w:val="none"/>
          <w:u w:val="none"/>
          <w:vertAlign w:val="baseline"/>
        </w:rPr>
      </w:r>
      <w:r>
        <w:rPr>
          <w:b/>
          <w:bCs/>
          <w:i w:val="0"/>
          <w:iCs w:val="0"/>
          <w:strike w:val="0"/>
          <w:sz w:val="20"/>
          <w:szCs w:val="20"/>
          <w:highlight w:val="none"/>
          <w:u w:val="none"/>
          <w:vertAlign w:val="baseline"/>
        </w:rPr>
      </w:r>
    </w:p>
    <w:p>
      <w:pPr>
        <w:pBdr/>
        <w:spacing/>
        <w:ind w:right="0" w:firstLine="0" w:left="0"/>
        <w:jc w:val="left"/>
        <w:rPr>
          <w:b/>
          <w:bCs w:val="0"/>
          <w:i w:val="0"/>
          <w:strike w:val="0"/>
          <w:sz w:val="20"/>
          <w:szCs w:val="20"/>
          <w:highlight w:val="none"/>
          <w:u w:val="none"/>
          <w:vertAlign w:val="baseline"/>
        </w:rPr>
      </w:pPr>
      <w:r>
        <w:rPr>
          <w:b/>
          <w:bCs/>
          <w:i w:val="0"/>
          <w:iCs w:val="0"/>
          <w:strike w:val="0"/>
          <w:sz w:val="20"/>
          <w:szCs w:val="20"/>
          <w:highlight w:val="none"/>
          <w:u w:val="none"/>
          <w:vertAlign w:val="baseline"/>
        </w:rPr>
      </w:r>
      <w:r>
        <w:t xml:space="preserve">My approach to development involves identifying inefficiencies or limitations often encountered in real-world software applications, which I then address by leveraging my full-stack skills in Python (Django), React, and RESTful API design to create impactf</w:t>
      </w:r>
      <w:r>
        <w:t xml:space="preserve">ul and user-friendly solutions</w:t>
      </w:r>
      <w:r>
        <w:rPr>
          <w:b/>
          <w:bCs/>
          <w:i w:val="0"/>
          <w:iCs w:val="0"/>
          <w:strike w:val="0"/>
          <w:sz w:val="20"/>
          <w:szCs w:val="20"/>
          <w:highlight w:val="none"/>
          <w:u w:val="none"/>
          <w:vertAlign w:val="baseline"/>
        </w:rPr>
        <w:t xml:space="preserve">.</w:t>
      </w:r>
      <w:r>
        <w:rPr>
          <w:b/>
          <w:bCs/>
          <w:i w:val="0"/>
          <w:iCs w:val="0"/>
          <w:strike w:val="0"/>
          <w:sz w:val="20"/>
          <w:szCs w:val="20"/>
          <w:highlight w:val="none"/>
          <w:u w:val="none"/>
          <w:vertAlign w:val="baseli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Timea Classic Babyshop App,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Timea Classic Babyshop App is a dedicated e-commerce platform designed to extend the reach and enhance the shopping experience for customers of the Timea Classic Babyshop in Nairobi. Recognizing the limitations of a solely physical presence, this web a</w:t>
      </w:r>
      <w:r>
        <w:rPr>
          <w:rFonts w:ascii="Times New Roman" w:hAnsi="Times New Roman" w:eastAsia="Times New Roman" w:cs="Times New Roman"/>
          <w:color w:val="000000"/>
          <w:sz w:val="24"/>
        </w:rPr>
        <w:t xml:space="preserve">pplication provides a convenient and accessible way for customers to browse and purchase baby products online.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Problem 1: Limited Customer Base Due to Physical Location:</w:t>
      </w:r>
      <w:r>
        <w:rPr>
          <w:rFonts w:ascii="Times New Roman" w:hAnsi="Times New Roman" w:eastAsia="Times New Roman" w:cs="Times New Roman"/>
          <w:color w:val="000000"/>
          <w:sz w:val="24"/>
        </w:rPr>
        <w:t xml:space="preserve"> Our physical store in Nairobi inherently limits our customer base to local walk-in traffic.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The Timea Classic web app strategically broadens our market reach, enabling us to connect with and serve potential customers throughout Nairobi and beyond, effectively establishing new and scalable sales channels.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Problem 2: Restricted Shopping Hours and Geographical Reach:</w:t>
      </w:r>
      <w:r>
        <w:rPr>
          <w:rFonts w:ascii="Times New Roman" w:hAnsi="Times New Roman" w:eastAsia="Times New Roman" w:cs="Times New Roman"/>
          <w:color w:val="000000"/>
          <w:sz w:val="24"/>
        </w:rPr>
        <w:t xml:space="preserve"> Limited accessibility due to reliance on a physical store restricts shopping to specific hours and the geographical reach of Nairobi.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The Timea Classic web app provides 24/7 online access to our full product catalog, allowing customers to browse and purchase items at their convenience, regardless of their location within Nairobi or beyond.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Problem 3: Limited Online Brand Visibility:</w:t>
      </w:r>
      <w:r>
        <w:rPr>
          <w:rFonts w:ascii="Times New Roman" w:hAnsi="Times New Roman" w:eastAsia="Times New Roman" w:cs="Times New Roman"/>
          <w:color w:val="000000"/>
          <w:sz w:val="24"/>
        </w:rPr>
        <w:t xml:space="preserve"> A sole reliance on our physical store in Nairobi limits our brand's visibility in the increasingly crucial online sphere.</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The Timea Classic web app establishes a vital digital footprint, significantly enhancing our brand's visibility on search engines and social media platforms, making it easier for potential customers to discover and engage with our offerings.</w:t>
      </w:r>
      <w:r/>
      <w:r>
        <w:rPr>
          <w:b/>
          <w:bCs/>
        </w:rPr>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r>
      <w:r>
        <w:rPr>
          <w:b/>
          <w:bCs/>
        </w:rPr>
        <w:t xml:space="preserve">Planzo Booker - Event Management Platform</w:t>
      </w:r>
      <w:r>
        <w:rPr>
          <w:rFonts w:ascii="Times New Roman" w:hAnsi="Times New Roman" w:eastAsia="Times New Roman" w:cs="Times New Roman"/>
          <w:b/>
          <w:bCs/>
          <w:color w:val="000000"/>
          <w:sz w:val="24"/>
          <w:szCs w:val="24"/>
          <w:highlight w:val="none"/>
        </w:rPr>
        <w:t xml:space="preserve">,</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bCs/>
          <w:color w:val="000000"/>
          <w:sz w:val="24"/>
          <w:highlight w:val="none"/>
        </w:rPr>
      </w:r>
      <w:r>
        <w:rPr>
          <w:rFonts w:ascii="Times New Roman" w:hAnsi="Times New Roman" w:eastAsia="Times New Roman" w:cs="Times New Roman"/>
          <w:color w:val="000000"/>
          <w:sz w:val="24"/>
        </w:rPr>
        <w:t xml:space="preserve">Planzo Booker is a comprehensive event management platform designed to streamline the process of creating, managing, and attending events.</w:t>
      </w:r>
      <w:r>
        <w:rPr>
          <w:rFonts w:ascii="Times New Roman" w:hAnsi="Times New Roman" w:eastAsia="Times New Roman" w:cs="Times New Roman"/>
          <w:color w:val="000000"/>
          <w:sz w:val="20"/>
          <w:vertAlign w:val="superscript"/>
        </w:rPr>
        <w:t xml:space="preserve"> </w:t>
      </w:r>
      <w:r>
        <w:rPr>
          <w:rFonts w:ascii="Times New Roman" w:hAnsi="Times New Roman" w:eastAsia="Times New Roman" w:cs="Times New Roman"/>
          <w:color w:val="000000"/>
          <w:sz w:val="24"/>
        </w:rPr>
      </w:r>
      <w:r>
        <w:rPr>
          <w:rFonts w:ascii="Times New Roman" w:hAnsi="Times New Roman" w:eastAsia="Times New Roman" w:cs="Times New Roman"/>
          <w:b/>
          <w:bCs/>
          <w:color w:val="000000"/>
          <w:sz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b w:val="0"/>
          <w:bCs w:val="0"/>
        </w:rPr>
        <w:t xml:space="preserve">Problem </w:t>
      </w:r>
      <w:r>
        <w:rPr>
          <w:b w:val="0"/>
          <w:bCs w:val="0"/>
        </w:rPr>
        <w:t xml:space="preserve">1</w:t>
      </w:r>
      <w:r>
        <w:t xml:space="preserve">: Inefficient and Manual Ticketing Processes: Traditional methods of selling and distributing event tickets (physical tickets, manual email attachments) can be cumbersome, time-consuming, and prone to errors.</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b w:val="0"/>
          <w:bCs w:val="0"/>
        </w:rPr>
        <w:t xml:space="preserve">Solution</w:t>
      </w:r>
      <w:r>
        <w:t xml:space="preserve">: I implemented a fully automated ticketing system integrated within the platform. This allows event organizers to easily define ticket types, set prices, and manage availability. Upon purchase, attendees receive their tickets directly via SMTP email</w:t>
      </w:r>
      <w:r>
        <w:t xml:space="preserve">, eliminating manual distribution. Each ticket includes a unique QR code for efficient and secure entry management at the event venue, reducing wait times and preventing fraudulent access.</w:t>
      </w:r>
      <w:r/>
    </w:p>
    <w:p>
      <w:pPr>
        <w:pBdr>
          <w:top w:val="none" w:color="000000" w:sz="4" w:space="0"/>
          <w:left w:val="none" w:color="000000" w:sz="4" w:space="0"/>
          <w:bottom w:val="none" w:color="000000" w:sz="4" w:space="0"/>
          <w:right w:val="none" w:color="000000" w:sz="4" w:space="0"/>
        </w:pBdr>
        <w:spacing/>
        <w:ind w:right="0" w:firstLine="0" w:left="0"/>
        <w:rPr/>
      </w:pPr>
      <w:r>
        <w:t xml:space="preserve">Problem 2: Payment Processing Limitations and Inconvenience: Relying on cash payments or limited online options can restrict ticket sales and create inconvenience for attendees, especially in the Kenyan context.</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t xml:space="preserve">Solution: Integrated M-Pesa, a widely used mobile money transfer service in Kenya, as a primary payment gateway. This enables a seamless and familiar payment experience for local attendees, significantly expanding accessibility to ticket purchases.</w:t>
      </w:r>
      <w:r/>
      <w:r/>
    </w:p>
    <w:p>
      <w:pPr>
        <w:pBdr>
          <w:top w:val="none" w:color="000000" w:sz="4" w:space="0"/>
          <w:left w:val="none" w:color="000000" w:sz="4" w:space="0"/>
          <w:bottom w:val="none" w:color="000000" w:sz="4" w:space="0"/>
          <w:right w:val="none" w:color="000000" w:sz="4" w:space="0"/>
        </w:pBdr>
        <w:spacing/>
        <w:ind w:right="0" w:firstLine="0" w:left="0"/>
        <w:rPr/>
      </w:pPr>
      <w:r>
        <w:t xml:space="preserve">Problem 3: Difficulty in Tracking Attendance and Generating Reports: Manually tracking attendance and compiling post-event reports can be inefficient and lack accuracy.</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t xml:space="preserve">Solution: The platform automatically tracks ticket purchases and attendance through the QR code scanning system at the event. This data can then be used to generate comprehensive reports on ticket sales, attendee demographics, and overall ev</w:t>
      </w:r>
      <w:r>
        <w:t xml:space="preserve">ent success, providing valuable insights for future event planning.</w:t>
      </w: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rPr>
        <w:t xml:space="preserve">Education</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Freelancing and Building Projects October 2024 - Present</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t xml:space="preserve">Actively engaged in freelance software development projects, applying and expanding skills in real-world scenarios.</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t xml:space="preserve">Continuously building and deploying personal projects to enhance technical proficiency and explore new technologies.</w:t>
      </w:r>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t xml:space="preserve">ALX Africa | Software Engineering Program - Backend Specialization 2023 march – oct 2024</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t xml:space="preserve">Completed an intensive software engineering program with a specialization in backend development.</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
        <w:t xml:space="preserve">Gained a comprehensive understanding of core backend principles, including server-side logic implementation, efficient database management techniques, and the design and development of robust APIs.</w:t>
      </w:r>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t xml:space="preserve">Gained practical experience in building scalable and robust backend systems using relevant technologies.</w:t>
      </w:r>
      <w:r/>
    </w:p>
    <w:p>
      <w:pPr>
        <w:pBdr>
          <w:top w:val="none" w:color="000000" w:sz="4" w:space="0"/>
          <w:left w:val="none" w:color="000000" w:sz="4" w:space="0"/>
          <w:bottom w:val="none" w:color="000000" w:sz="4" w:space="0"/>
          <w:right w:val="none" w:color="000000" w:sz="4" w:space="0"/>
        </w:pBdr>
        <w:spacing/>
        <w:ind w:right="0" w:firstLine="0" w:left="0"/>
        <w:rPr/>
      </w:pPr>
      <w:r>
        <w:t xml:space="preserve">Technical University of Kenya | Bachelor of Science in Information Technology July 2019 - October 2023</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t xml:space="preserve">Developed a comprehensive understanding of IT principles, including network infrastructure, database management, systems analysis and design, and software development fundamentals.</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t xml:space="preserve">Gained practical experience through coursework and projects in areas such as web development using PHP and MySQL, network configuration and troubleshooting, database de</w:t>
      </w:r>
      <w:r>
        <w:t xml:space="preserve">sign with SQL Server, systems analysis for business applications.</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t xml:space="preserve">Acquired a strong foundation in problem-solving in IT contexts, technical documentation, understanding of IT security principles, data management techniques.</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t xml:space="preserve">Collaborated on team-based projects, enhancing communication and teamwork skills within a technical environment.</w:t>
      </w: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CS50 EdX | Introduction to Computer Science Completed: May 2022</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t xml:space="preserve">Acquired a solid foundation in core computer science principles, including algorithms, data structures, and computational thinking.</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
        <w:t xml:space="preserve">Gained a foundational understanding of core programming concepts through hands-on experience with languages like Python and C.</w:t>
      </w:r>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t xml:space="preserve">Developed problem-solving skills by tackling coding challenges and understanding different algorithmic approaches.</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t xml:space="preserve">ADDITIONAL SKILLS</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highlight w:val="none"/>
        </w:rPr>
      </w:r>
      <w:r>
        <w:t xml:space="preserve">Proficient in: Python, JavaScript, Django, REST APIs, HTML, CSS, SQL. </w:t>
      </w:r>
      <w:r>
        <w:rPr>
          <w:rFonts w:ascii="Times New Roman" w:hAnsi="Times New Roman" w:eastAsia="Times New Roman" w:cs="Times New Roman"/>
          <w:sz w:val="24"/>
          <w:szCs w:val="24"/>
        </w:rPr>
      </w:r>
    </w:p>
    <w:p>
      <w:pPr>
        <w:pStyle w:val="664"/>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t xml:space="preserve">Experienced with: Git, GitHub, Docker, PostgreSQL, MySQL.</w:t>
      </w:r>
      <w:r>
        <w:rPr>
          <w:highlight w:val="none"/>
        </w:rPr>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t xml:space="preserve">Frameworks/Libraries: Django, React, REST APIs </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t xml:space="preserve">Tools/Technologies: Git, GitHub, Docker, PostgreSQL, MySQL.</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t xml:space="preserve">Soft Skills: Problem-solving, Communication, Teamwork, Adaptability</w:t>
      </w: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709"/>
        <w:jc w:val="both"/>
        <w:rPr>
          <w:rFonts w:ascii="Times New Roman" w:hAnsi="Times New Roman" w:eastAsia="Times New Roman" w:cs="Times New Roman"/>
          <w:sz w:val="24"/>
          <w:szCs w:val="24"/>
        </w:rPr>
      </w:pPr>
      <w:r>
        <w:rPr>
          <w:highlight w:val="none"/>
        </w:rPr>
      </w:r>
      <w:r>
        <w:rPr>
          <w:highlight w:val="none"/>
        </w:rPr>
      </w:r>
    </w:p>
    <w:p>
      <w:pPr>
        <w:pBdr/>
        <w:spacing/>
        <w:ind w:right="0" w:firstLine="0" w:left="2124"/>
        <w:jc w:val="left"/>
        <w:rPr>
          <w:b/>
          <w:bCs w:val="0"/>
          <w:i w:val="0"/>
          <w:strike w:val="0"/>
          <w:sz w:val="20"/>
          <w:szCs w:val="20"/>
          <w:highlight w:val="none"/>
          <w:u w:val="none"/>
          <w:vertAlign w:val="baseline"/>
        </w:rPr>
      </w:pPr>
      <w:r>
        <w:rPr>
          <w:b/>
          <w:bCs/>
          <w:i w:val="0"/>
          <w:iCs w:val="0"/>
          <w:strike w:val="0"/>
          <w:sz w:val="20"/>
          <w:szCs w:val="20"/>
          <w:highlight w:val="none"/>
          <w:u w:val="none"/>
          <w:vertAlign w:val="baseline"/>
        </w:rPr>
      </w:r>
      <w:r>
        <w:rPr>
          <w:b/>
          <w:bCs/>
          <w:i w:val="0"/>
          <w:iCs w:val="0"/>
          <w:strike w:val="0"/>
          <w:sz w:val="20"/>
          <w:szCs w:val="20"/>
          <w:highlight w:val="none"/>
          <w:u w:val="none"/>
          <w:vertAlign w:val="baseline"/>
        </w:rPr>
      </w:r>
    </w:p>
    <w:p>
      <w:pPr>
        <w:pBdr/>
        <w:spacing/>
        <w:ind/>
        <w:jc w:val="both"/>
        <w:rPr>
          <w:u w:val="single"/>
        </w:rPr>
      </w:pPr>
      <w:r>
        <w:rPr>
          <w:highlight w:val="none"/>
          <w:u w:val="single"/>
        </w:rPr>
      </w:r>
      <w:r>
        <w:rPr>
          <w:u w:val="singl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bryansine1738@gmai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2025-04-09T15:42:49Z</dcterms:modified>
</cp:coreProperties>
</file>