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73FA9F80" w:rsidR="000878E5" w:rsidRDefault="000878E5">
            <w:pPr>
              <w:rPr>
                <w:rFonts w:eastAsia="Times New Roman"/>
              </w:rPr>
            </w:pP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6A20A435" w14:textId="77777777" w:rsidR="00057258" w:rsidRPr="003F33A3" w:rsidRDefault="00057258" w:rsidP="00057258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532E591D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Cadastro de produto de R$ 30,00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057258" w14:paraId="4179EC5D" w14:textId="77777777" w:rsidTr="00A9094A">
        <w:tc>
          <w:tcPr>
            <w:tcW w:w="983" w:type="dxa"/>
          </w:tcPr>
          <w:p w14:paraId="271F6AF7" w14:textId="010EDB19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135F02F8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RN01 </w:t>
            </w:r>
          </w:p>
        </w:tc>
        <w:tc>
          <w:tcPr>
            <w:tcW w:w="5528" w:type="dxa"/>
          </w:tcPr>
          <w:p w14:paraId="7B574916" w14:textId="447E4F4B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R$ 5</w:t>
            </w:r>
            <w:r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,00 </w:t>
            </w:r>
          </w:p>
        </w:tc>
        <w:tc>
          <w:tcPr>
            <w:tcW w:w="1134" w:type="dxa"/>
          </w:tcPr>
          <w:p w14:paraId="5E9BDC82" w14:textId="26130A60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7258" w14:paraId="09B22414" w14:textId="77777777" w:rsidTr="00A9094A">
        <w:tc>
          <w:tcPr>
            <w:tcW w:w="983" w:type="dxa"/>
          </w:tcPr>
          <w:p w14:paraId="7D6D83F9" w14:textId="4FBD9B36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0423C62F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RN01 </w:t>
            </w:r>
          </w:p>
        </w:tc>
        <w:tc>
          <w:tcPr>
            <w:tcW w:w="5528" w:type="dxa"/>
          </w:tcPr>
          <w:p w14:paraId="6D6CDFA4" w14:textId="003AAE57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R$ 5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 xml:space="preserve">,00 </w:t>
            </w:r>
          </w:p>
        </w:tc>
        <w:tc>
          <w:tcPr>
            <w:tcW w:w="1134" w:type="dxa"/>
          </w:tcPr>
          <w:p w14:paraId="04CC7DE8" w14:textId="49F8C9DB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7258" w14:paraId="7000C1A5" w14:textId="77777777" w:rsidTr="00A9094A">
        <w:tc>
          <w:tcPr>
            <w:tcW w:w="983" w:type="dxa"/>
          </w:tcPr>
          <w:p w14:paraId="121ED415" w14:textId="462B3AEB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04C58551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56F18F9D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de R$ 151,00 </w:t>
            </w:r>
          </w:p>
        </w:tc>
        <w:tc>
          <w:tcPr>
            <w:tcW w:w="1134" w:type="dxa"/>
          </w:tcPr>
          <w:p w14:paraId="73707E97" w14:textId="71C3A921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7258" w14:paraId="3A09824B" w14:textId="77777777" w:rsidTr="00A9094A">
        <w:tc>
          <w:tcPr>
            <w:tcW w:w="983" w:type="dxa"/>
          </w:tcPr>
          <w:p w14:paraId="6811BFFD" w14:textId="058CBB3C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6CBB076E" w:rsidR="00057258" w:rsidRPr="00057258" w:rsidRDefault="00057258" w:rsidP="00057258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057258">
              <w:rPr>
                <w:b w:val="0"/>
                <w:bCs w:val="0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0BFF403A" w14:textId="766543AC" w:rsidR="00057258" w:rsidRDefault="00057258" w:rsidP="00057258">
            <w:pPr>
              <w:rPr>
                <w:rFonts w:eastAsia="Times New Roman"/>
              </w:rPr>
            </w:pPr>
            <w:r w:rsidRPr="003F33A3">
              <w:t xml:space="preserve">Produtos iguais já cadastrados há mais de </w:t>
            </w:r>
            <w:r>
              <w:t>30</w:t>
            </w:r>
            <w:r w:rsidRPr="003F33A3">
              <w:t xml:space="preserve"> dias </w:t>
            </w:r>
          </w:p>
        </w:tc>
        <w:tc>
          <w:tcPr>
            <w:tcW w:w="1134" w:type="dxa"/>
          </w:tcPr>
          <w:p w14:paraId="5A4FB973" w14:textId="2CF5F634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7258" w14:paraId="5655566F" w14:textId="77777777" w:rsidTr="00A9094A">
        <w:tc>
          <w:tcPr>
            <w:tcW w:w="983" w:type="dxa"/>
          </w:tcPr>
          <w:p w14:paraId="19D83AE9" w14:textId="2F5B1B25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275DC284" w:rsidR="00057258" w:rsidRDefault="00057258" w:rsidP="00057258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1758B0F3" w14:textId="2FB8D4CC" w:rsidR="00057258" w:rsidRDefault="00057258" w:rsidP="00057258">
            <w:pPr>
              <w:rPr>
                <w:rFonts w:eastAsia="Times New Roman"/>
              </w:rPr>
            </w:pPr>
            <w:r w:rsidRPr="003F33A3">
              <w:t xml:space="preserve">Produtos iguais já cadastrados há mais de </w:t>
            </w:r>
            <w:r>
              <w:t>9</w:t>
            </w:r>
            <w:r>
              <w:t>0</w:t>
            </w:r>
            <w:r w:rsidRPr="003F33A3">
              <w:t xml:space="preserve"> dias </w:t>
            </w:r>
          </w:p>
        </w:tc>
        <w:tc>
          <w:tcPr>
            <w:tcW w:w="1134" w:type="dxa"/>
          </w:tcPr>
          <w:p w14:paraId="40890583" w14:textId="46CB0F40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7258" w14:paraId="79308FB2" w14:textId="77777777" w:rsidTr="00A9094A">
        <w:tc>
          <w:tcPr>
            <w:tcW w:w="983" w:type="dxa"/>
          </w:tcPr>
          <w:p w14:paraId="22E1D211" w14:textId="37979D43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09F16BD4" w:rsidR="00057258" w:rsidRDefault="00057258" w:rsidP="00057258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4C44A5AD" w14:textId="1A70006D" w:rsidR="00057258" w:rsidRDefault="00057258" w:rsidP="00057258">
            <w:pPr>
              <w:rPr>
                <w:rFonts w:eastAsia="Times New Roman"/>
              </w:rPr>
            </w:pPr>
            <w:r w:rsidRPr="003F33A3">
              <w:t>Produtos</w:t>
            </w:r>
            <w:r>
              <w:t xml:space="preserve"> </w:t>
            </w:r>
            <w:r w:rsidRPr="00057258">
              <w:rPr>
                <w:b/>
                <w:bCs/>
              </w:rPr>
              <w:t>N</w:t>
            </w:r>
            <w:r w:rsidRPr="003F33A3">
              <w:t xml:space="preserve"> iguais já cadastrados há mais de </w:t>
            </w:r>
            <w:r>
              <w:t>90</w:t>
            </w:r>
            <w:r w:rsidRPr="003F33A3">
              <w:t xml:space="preserve"> </w:t>
            </w:r>
            <w:r>
              <w:t>dias</w:t>
            </w:r>
          </w:p>
        </w:tc>
        <w:tc>
          <w:tcPr>
            <w:tcW w:w="1134" w:type="dxa"/>
          </w:tcPr>
          <w:p w14:paraId="0094ACFA" w14:textId="7BD65C6A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7258" w14:paraId="43089B57" w14:textId="77777777" w:rsidTr="00A9094A">
        <w:tc>
          <w:tcPr>
            <w:tcW w:w="983" w:type="dxa"/>
          </w:tcPr>
          <w:p w14:paraId="0EA26796" w14:textId="3E8AB1E7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371EA0B7" w:rsidR="00057258" w:rsidRDefault="00057258" w:rsidP="00057258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6F06B34D" w14:textId="1110A811" w:rsidR="00057258" w:rsidRDefault="00057258" w:rsidP="00057258">
            <w:pPr>
              <w:rPr>
                <w:rFonts w:eastAsia="Times New Roman"/>
              </w:rPr>
            </w:pPr>
            <w:r w:rsidRPr="003F33A3">
              <w:t xml:space="preserve">Produtos iguais já cadastrados há mais de </w:t>
            </w:r>
            <w:r>
              <w:t>10</w:t>
            </w:r>
            <w:r>
              <w:t>0</w:t>
            </w:r>
            <w:r w:rsidRPr="003F33A3">
              <w:t xml:space="preserve"> dias</w:t>
            </w:r>
          </w:p>
        </w:tc>
        <w:tc>
          <w:tcPr>
            <w:tcW w:w="1134" w:type="dxa"/>
          </w:tcPr>
          <w:p w14:paraId="6F199225" w14:textId="35FF6CD3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7258" w14:paraId="269DF82D" w14:textId="77777777" w:rsidTr="00A9094A">
        <w:tc>
          <w:tcPr>
            <w:tcW w:w="983" w:type="dxa"/>
          </w:tcPr>
          <w:p w14:paraId="5A565F04" w14:textId="1819F941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31AE0E50" w:rsidR="00057258" w:rsidRDefault="00057258" w:rsidP="00057258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30E7541" w14:textId="28125CDE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</w:t>
            </w:r>
            <w:r>
              <w:rPr>
                <w:rFonts w:eastAsia="Times New Roman"/>
              </w:rPr>
              <w:t>149 itens por vez</w:t>
            </w:r>
          </w:p>
        </w:tc>
        <w:tc>
          <w:tcPr>
            <w:tcW w:w="1134" w:type="dxa"/>
          </w:tcPr>
          <w:p w14:paraId="5CB4FEC0" w14:textId="51D3A270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57258" w14:paraId="6B9BC13D" w14:textId="77777777" w:rsidTr="00A9094A">
        <w:tc>
          <w:tcPr>
            <w:tcW w:w="983" w:type="dxa"/>
          </w:tcPr>
          <w:p w14:paraId="0BB97CE1" w14:textId="684B692A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1D80D60B" w:rsidR="00057258" w:rsidRDefault="00057258" w:rsidP="00057258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0A4F9025" w14:textId="1007C8FD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</w:t>
            </w:r>
            <w:r>
              <w:rPr>
                <w:rFonts w:eastAsia="Times New Roman"/>
              </w:rPr>
              <w:t>51</w:t>
            </w:r>
            <w:r>
              <w:rPr>
                <w:rFonts w:eastAsia="Times New Roman"/>
              </w:rPr>
              <w:t xml:space="preserve"> itens por vez</w:t>
            </w:r>
          </w:p>
        </w:tc>
        <w:tc>
          <w:tcPr>
            <w:tcW w:w="1134" w:type="dxa"/>
          </w:tcPr>
          <w:p w14:paraId="29598DA5" w14:textId="7E5EDC2A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57258" w14:paraId="132CD0DD" w14:textId="77777777" w:rsidTr="00A9094A">
        <w:tc>
          <w:tcPr>
            <w:tcW w:w="983" w:type="dxa"/>
          </w:tcPr>
          <w:p w14:paraId="51672A91" w14:textId="7F5C6FFD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459C0B7F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1E3DBF46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administrador não cadastrado</w:t>
            </w:r>
          </w:p>
        </w:tc>
        <w:tc>
          <w:tcPr>
            <w:tcW w:w="1134" w:type="dxa"/>
          </w:tcPr>
          <w:p w14:paraId="5175117D" w14:textId="19EDEAC2" w:rsidR="00057258" w:rsidRDefault="00057258" w:rsidP="000572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375F1335" w14:textId="2CF41D39" w:rsidR="00057258" w:rsidRDefault="00057258">
      <w:pPr>
        <w:rPr>
          <w:rFonts w:eastAsia="Times New Roman"/>
        </w:rPr>
      </w:pPr>
    </w:p>
    <w:p w14:paraId="2C11D8DE" w14:textId="43B9893A" w:rsidR="00412D06" w:rsidRDefault="00412D06">
      <w:pPr>
        <w:rPr>
          <w:rFonts w:eastAsia="Times New Roman"/>
        </w:rPr>
      </w:pPr>
    </w:p>
    <w:p w14:paraId="3FD241F9" w14:textId="0039C760" w:rsidR="00412D06" w:rsidRDefault="00412D06">
      <w:pPr>
        <w:rPr>
          <w:rFonts w:eastAsia="Times New Roman"/>
        </w:rPr>
      </w:pPr>
    </w:p>
    <w:p w14:paraId="43A26027" w14:textId="474F8D70" w:rsidR="00412D06" w:rsidRDefault="00412D06">
      <w:pPr>
        <w:rPr>
          <w:rFonts w:eastAsia="Times New Roman"/>
        </w:rPr>
      </w:pPr>
    </w:p>
    <w:p w14:paraId="51F1DEAC" w14:textId="46F85648" w:rsidR="00412D06" w:rsidRDefault="00412D06">
      <w:pPr>
        <w:rPr>
          <w:rFonts w:eastAsia="Times New Roman"/>
        </w:rPr>
      </w:pPr>
    </w:p>
    <w:p w14:paraId="4012F447" w14:textId="323225C1" w:rsidR="00412D06" w:rsidRDefault="00412D06">
      <w:pPr>
        <w:rPr>
          <w:rFonts w:eastAsia="Times New Roman"/>
        </w:rPr>
      </w:pPr>
    </w:p>
    <w:p w14:paraId="48DF2E69" w14:textId="35044F0E" w:rsidR="00412D06" w:rsidRDefault="00412D06">
      <w:pPr>
        <w:rPr>
          <w:rFonts w:eastAsia="Times New Roman"/>
        </w:rPr>
      </w:pPr>
    </w:p>
    <w:p w14:paraId="0159AEEC" w14:textId="68983740" w:rsidR="00412D06" w:rsidRDefault="00412D06">
      <w:pPr>
        <w:rPr>
          <w:rFonts w:eastAsia="Times New Roman"/>
        </w:rPr>
      </w:pPr>
    </w:p>
    <w:p w14:paraId="328C6FD6" w14:textId="50AB4506" w:rsidR="00412D06" w:rsidRDefault="00412D06">
      <w:pPr>
        <w:rPr>
          <w:rFonts w:eastAsia="Times New Roman"/>
        </w:rPr>
      </w:pPr>
    </w:p>
    <w:p w14:paraId="5583E0AD" w14:textId="3F4F4376" w:rsidR="00412D06" w:rsidRDefault="00412D06">
      <w:pPr>
        <w:rPr>
          <w:rFonts w:eastAsia="Times New Roman"/>
        </w:rPr>
      </w:pPr>
    </w:p>
    <w:p w14:paraId="5EDBCDF2" w14:textId="3178B314" w:rsidR="00412D06" w:rsidRDefault="00412D06">
      <w:pPr>
        <w:rPr>
          <w:rFonts w:eastAsia="Times New Roman"/>
        </w:rPr>
      </w:pPr>
    </w:p>
    <w:p w14:paraId="7E7ACAE5" w14:textId="77777777" w:rsidR="00412D06" w:rsidRDefault="00412D0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412D06" w14:paraId="529EFE2E" w14:textId="3889FB42" w:rsidTr="00A9094A">
        <w:trPr>
          <w:trHeight w:val="2763"/>
        </w:trPr>
        <w:tc>
          <w:tcPr>
            <w:tcW w:w="4003" w:type="dxa"/>
          </w:tcPr>
          <w:p w14:paraId="60541ACB" w14:textId="77777777" w:rsidR="00412D06" w:rsidRDefault="00412D06" w:rsidP="00412D06">
            <w:r w:rsidRPr="003F33A3">
              <w:t xml:space="preserve">Produtos iguais já cadastrados há mais de </w:t>
            </w:r>
            <w:r>
              <w:t>30</w:t>
            </w:r>
            <w:r w:rsidRPr="003F33A3">
              <w:t xml:space="preserve"> dias </w:t>
            </w:r>
          </w:p>
          <w:p w14:paraId="2AFA4D6C" w14:textId="77777777" w:rsidR="00412D06" w:rsidRDefault="00412D06" w:rsidP="00412D06">
            <w:pPr>
              <w:rPr>
                <w:rFonts w:eastAsia="Times New Roman"/>
              </w:rPr>
            </w:pPr>
          </w:p>
          <w:p w14:paraId="6C883024" w14:textId="77777777" w:rsidR="00412D06" w:rsidRDefault="00412D06" w:rsidP="00412D06">
            <w:pPr>
              <w:rPr>
                <w:rFonts w:eastAsia="Times New Roman"/>
              </w:rPr>
            </w:pPr>
            <w:r w:rsidRPr="00412D06">
              <w:rPr>
                <w:rFonts w:eastAsia="Times New Roman"/>
              </w:rPr>
              <w:t>Produtos N iguais já cadastrados há mais de 90 dias</w:t>
            </w:r>
          </w:p>
          <w:p w14:paraId="6E3DC442" w14:textId="79F31CEA" w:rsidR="00412D06" w:rsidRDefault="00412D06" w:rsidP="00412D06">
            <w:pPr>
              <w:rPr>
                <w:rFonts w:eastAsia="Times New Roman"/>
              </w:rPr>
            </w:pPr>
            <w:r w:rsidRPr="00412D06">
              <w:rPr>
                <w:rFonts w:eastAsia="Times New Roman"/>
              </w:rPr>
              <w:t>Cadastro de 149 itens por vez</w:t>
            </w:r>
          </w:p>
        </w:tc>
        <w:tc>
          <w:tcPr>
            <w:tcW w:w="3828" w:type="dxa"/>
            <w:shd w:val="clear" w:color="auto" w:fill="auto"/>
          </w:tcPr>
          <w:p w14:paraId="6D3B6FE4" w14:textId="3B3DEC37" w:rsidR="00412D06" w:rsidRDefault="00412D06" w:rsidP="00412D06">
            <w:r w:rsidRPr="003F33A3">
              <w:t xml:space="preserve">Produtos iguais já cadastrados há mais de </w:t>
            </w:r>
            <w:r>
              <w:t>100</w:t>
            </w:r>
            <w:r w:rsidRPr="003F33A3">
              <w:t xml:space="preserve"> dias</w:t>
            </w:r>
          </w:p>
          <w:p w14:paraId="1C40744B" w14:textId="77777777" w:rsidR="00412D06" w:rsidRDefault="00412D06" w:rsidP="00412D06">
            <w:r w:rsidRPr="00412D06">
              <w:t>Produtos iguais já cadastrados há mais de 90 dias</w:t>
            </w:r>
          </w:p>
          <w:p w14:paraId="2078F6EF" w14:textId="5644EAE4" w:rsidR="00412D06" w:rsidRDefault="00412D06" w:rsidP="00412D06">
            <w:pPr>
              <w:rPr>
                <w:rFonts w:eastAsia="Times New Roman"/>
              </w:rPr>
            </w:pPr>
            <w:r w:rsidRPr="00412D06">
              <w:rPr>
                <w:rFonts w:eastAsia="Times New Roman"/>
              </w:rPr>
              <w:t>Cadastro de administrador não cadastrado</w:t>
            </w:r>
          </w:p>
        </w:tc>
      </w:tr>
      <w:tr w:rsidR="00412D06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412D06" w:rsidRDefault="00412D06" w:rsidP="00412D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412D06" w:rsidRDefault="00412D06" w:rsidP="00412D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412D06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412D06" w:rsidRDefault="00412D06" w:rsidP="00412D06">
            <w:pPr>
              <w:rPr>
                <w:rFonts w:eastAsia="Times New Roman"/>
              </w:rPr>
            </w:pPr>
          </w:p>
          <w:p w14:paraId="5F605B97" w14:textId="76D830F4" w:rsidR="00412D06" w:rsidRDefault="00412D06" w:rsidP="00412D06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CT01-Cadastro produto de R$30,00</w:t>
            </w:r>
          </w:p>
          <w:p w14:paraId="5D2A7A5D" w14:textId="77777777" w:rsidR="00412D06" w:rsidRDefault="00412D06" w:rsidP="00412D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R$ 50,00</w:t>
            </w:r>
          </w:p>
          <w:p w14:paraId="78BC7CCA" w14:textId="77777777" w:rsidR="00412D06" w:rsidRDefault="00412D06" w:rsidP="00412D06">
            <w:pPr>
              <w:rPr>
                <w:rFonts w:eastAsia="Times New Roman"/>
              </w:rPr>
            </w:pPr>
          </w:p>
          <w:p w14:paraId="3B5B8B69" w14:textId="77777777" w:rsidR="00412D06" w:rsidRDefault="00412D06" w:rsidP="00412D06">
            <w:pPr>
              <w:rPr>
                <w:rFonts w:eastAsia="Times New Roman"/>
              </w:rPr>
            </w:pPr>
            <w:r w:rsidRPr="00412D06">
              <w:rPr>
                <w:rFonts w:eastAsia="Times New Roman"/>
              </w:rPr>
              <w:t>Cadastro de produto de R$ 51,00</w:t>
            </w:r>
          </w:p>
          <w:p w14:paraId="2EA85678" w14:textId="24246815" w:rsidR="00412D06" w:rsidRDefault="00412D06" w:rsidP="00412D06">
            <w:pPr>
              <w:rPr>
                <w:rFonts w:eastAsia="Times New Roman"/>
              </w:rPr>
            </w:pPr>
            <w:r w:rsidRPr="00412D06">
              <w:rPr>
                <w:rFonts w:eastAsia="Times New Roman"/>
              </w:rPr>
              <w:t>Cadastro de produto de R$ 151,00</w:t>
            </w:r>
          </w:p>
        </w:tc>
        <w:tc>
          <w:tcPr>
            <w:tcW w:w="3828" w:type="dxa"/>
          </w:tcPr>
          <w:p w14:paraId="0B0A1430" w14:textId="7B5B561A" w:rsidR="00412D06" w:rsidRDefault="00412D06" w:rsidP="00412D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151 itens por vez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77777777" w:rsidR="00A93CD6" w:rsidRDefault="00A93CD6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30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57258"/>
    <w:rsid w:val="000644D0"/>
    <w:rsid w:val="000878E5"/>
    <w:rsid w:val="00155DA4"/>
    <w:rsid w:val="002A30E6"/>
    <w:rsid w:val="00371454"/>
    <w:rsid w:val="00397BBF"/>
    <w:rsid w:val="003F33A3"/>
    <w:rsid w:val="00412D06"/>
    <w:rsid w:val="005F3614"/>
    <w:rsid w:val="007266A2"/>
    <w:rsid w:val="007C203B"/>
    <w:rsid w:val="00A9094A"/>
    <w:rsid w:val="00A93CD6"/>
    <w:rsid w:val="00BB4099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Bryan Souza</cp:lastModifiedBy>
  <cp:revision>2</cp:revision>
  <dcterms:created xsi:type="dcterms:W3CDTF">2023-02-18T21:39:00Z</dcterms:created>
  <dcterms:modified xsi:type="dcterms:W3CDTF">2023-02-18T21:39:00Z</dcterms:modified>
</cp:coreProperties>
</file>