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52"/>
        </w:rPr>
        <w:t>PROYECTO FINAL DE PROGRAMACIÓN</w:t>
      </w:r>
    </w:p>
    <w:p/>
    <w:p>
      <w:pPr>
        <w:jc w:val="center"/>
      </w:pPr>
      <w:r>
        <w:rPr>
          <w:b/>
          <w:color w:val="006699"/>
          <w:sz w:val="44"/>
        </w:rPr>
        <w:t>"Spaceship Tunnel Game"</w:t>
      </w:r>
    </w:p>
    <w:p/>
    <w:p>
      <w:pPr>
        <w:jc w:val="center"/>
      </w:pPr>
      <w:r>
        <w:rPr>
          <w:color w:val="505050"/>
          <w:sz w:val="28"/>
        </w:rPr>
        <w:t>Videojuego Asimétrico Multijugador con Integración de Visión Computacional y Redes</w:t>
      </w:r>
    </w:p>
    <w:p/>
    <w:p/>
    <w:p/>
    <w:p/>
    <w:p>
      <w:r>
        <w:br w:type="page"/>
      </w:r>
    </w:p>
    <w:p>
      <w:pPr>
        <w:pStyle w:val="Heading1"/>
      </w:pPr>
      <w:r>
        <w:rPr>
          <w:color w:val="003366"/>
        </w:rPr>
        <w:t>1. Título del Proyecto</w:t>
      </w:r>
    </w:p>
    <w:p>
      <w:pPr>
        <w:spacing w:after="120"/>
      </w:pPr>
      <w:r>
        <w:t>"Spaceship Tunnel Game" — Un videojuego asimétrico multijugador (3 jugadores) desarrollado en Unity 6, que combina control por giroscopio móvil, teclado, visión computacional (MediaPipe + OpenCV) y redes Photon PUN2 para una experiencia competitiva en tiempo real.</w:t>
      </w:r>
    </w:p>
    <w:p>
      <w:pPr>
        <w:pStyle w:val="Heading1"/>
      </w:pPr>
      <w:r>
        <w:rPr>
          <w:color w:val="003366"/>
        </w:rPr>
        <w:t>2. Integrantes del Grupo</w:t>
      </w:r>
    </w:p>
    <w:p>
      <w:pPr>
        <w:pStyle w:val="ListBullet"/>
        <w:spacing w:after="60"/>
      </w:pPr>
      <w:r>
        <w:t>Bryan Suca (bryan.suca@ucsp.edu.pe)</w:t>
      </w:r>
    </w:p>
    <w:p>
      <w:pPr>
        <w:pStyle w:val="ListBullet"/>
        <w:spacing w:after="60"/>
      </w:pPr>
      <w:r>
        <w:t>Félix Gordillo Yucra (felix.gordillo@ucsp.edu.pe)</w:t>
      </w:r>
    </w:p>
    <w:p>
      <w:pPr>
        <w:pStyle w:val="ListBullet"/>
        <w:spacing w:after="60"/>
      </w:pPr>
      <w:r>
        <w:t>Jean Marco Salazar (jean.salazar@ucsp.edu.pe)</w:t>
      </w:r>
    </w:p>
    <w:p>
      <w:pPr>
        <w:pStyle w:val="Heading1"/>
      </w:pPr>
      <w:r>
        <w:rPr>
          <w:color w:val="003366"/>
        </w:rPr>
        <w:t>3. Curso, Departamento y Universidad</w:t>
      </w:r>
    </w:p>
    <w:p>
      <w:pPr>
        <w:spacing w:after="120"/>
      </w:pPr>
      <w:r>
        <w:t>Curso: Interacción Humano-Computador (HCI)</w:t>
      </w:r>
    </w:p>
    <w:p>
      <w:pPr>
        <w:spacing w:after="120"/>
      </w:pPr>
      <w:r>
        <w:t>Departamento: Departamento de Ciencia de la Computación</w:t>
      </w:r>
    </w:p>
    <w:p>
      <w:pPr>
        <w:spacing w:after="120"/>
      </w:pPr>
      <w:r>
        <w:t>Universidad: Universidad Católica San Pablo (UCSP) — Arequipa, Perú</w:t>
      </w:r>
    </w:p>
    <w:p>
      <w:pPr>
        <w:spacing w:after="120"/>
      </w:pPr>
      <w:r>
        <w:t>Semestre: 2025-2</w:t>
      </w:r>
    </w:p>
    <w:p>
      <w:pPr>
        <w:pStyle w:val="Heading1"/>
      </w:pPr>
      <w:r>
        <w:rPr>
          <w:color w:val="003366"/>
        </w:rPr>
        <w:t>4. Correos Electrónicos</w:t>
      </w:r>
    </w:p>
    <w:p>
      <w:pPr>
        <w:pStyle w:val="ListBullet"/>
        <w:spacing w:after="60"/>
      </w:pPr>
      <w:r>
        <w:t>Bryan Suca: bryan.suca@ucsp.edu.pe</w:t>
      </w:r>
    </w:p>
    <w:p>
      <w:pPr>
        <w:pStyle w:val="ListBullet"/>
        <w:spacing w:after="60"/>
      </w:pPr>
      <w:r>
        <w:t>Félix Gordillo Yucra: felix.gordillo@ucsp.edu.pe</w:t>
      </w:r>
    </w:p>
    <w:p>
      <w:pPr>
        <w:pStyle w:val="ListBullet"/>
        <w:spacing w:after="60"/>
      </w:pPr>
      <w:r>
        <w:t>Jean Marco Salazar: jean.salazar@ucsp.edu.pe</w:t>
      </w:r>
    </w:p>
    <w:p>
      <w:pPr>
        <w:pStyle w:val="Heading1"/>
      </w:pPr>
      <w:r>
        <w:rPr>
          <w:color w:val="003366"/>
        </w:rPr>
        <w:t>5. Introducción</w:t>
      </w:r>
    </w:p>
    <w:p>
      <w:pPr>
        <w:spacing w:after="120"/>
      </w:pPr>
      <w:r>
        <w:t>El proyecto "Spaceship Tunnel Game" nace como una exploración de las múltiples formas de interacción humano-computador aplicadas a un videojuego en tiempo real. Originalmente concebido como un juego de navegación por túneles con obstáculos, evolucionó hacia una experiencia asimétrica multijugador donde tres jugadores asumen roles distintos con interfaces de control radicalmente diferentes.</w:t>
      </w:r>
    </w:p>
    <w:p>
      <w:pPr>
        <w:spacing w:after="120"/>
      </w:pPr>
      <w:r>
        <w:t>El juego presenta dos modalidades principales:</w:t>
      </w:r>
    </w:p>
    <w:p>
      <w:pPr>
        <w:pStyle w:val="ListBullet"/>
        <w:spacing w:after="60"/>
      </w:pPr>
      <w:r>
        <w:t>Modalidad individual (Single-Player): El jugador pilota una nave a través de un túnel octogonal generado proceduralmente, esquivando 22 tipos de obstáculos mientras gestiona una barra de vida y un temporizador de 2 minutos. Incluye un tutorial progresivo de 4 fases.</w:t>
      </w:r>
    </w:p>
    <w:p>
      <w:pPr>
        <w:pStyle w:val="ListBullet"/>
        <w:spacing w:after="60"/>
      </w:pPr>
      <w:r>
        <w:t>Modalidad multijugador asimétrica (3 jugadores): RedShip (giroscopio del celular) y BlueShip (teclado) colaboran para escapar de un laberinto, mientras el Overlord (tablet) utiliza habilidades de sabotaje para impedirlo.</w:t>
      </w:r>
    </w:p>
    <w:p>
      <w:pPr>
        <w:spacing w:after="120"/>
      </w:pPr>
      <w:r>
        <w:t>La integración de tecnologías como Photon PUN2 para sincronización en red, UDP/TCP para comunicación con dispositivos móviles, MediaPipe para detección de marcadores de color en tiempo real, y el nuevo sistema de Input de Unity, convierten a este proyecto en un caso de estudio completo de interacción multimodal hombre-máquina.</w:t>
      </w:r>
    </w:p>
    <w:p>
      <w:pPr>
        <w:pStyle w:val="Heading1"/>
      </w:pPr>
      <w:r>
        <w:rPr>
          <w:color w:val="003366"/>
        </w:rPr>
        <w:t>6. Descripción de la Implementación de los Eventos de Interacción y Evaluación</w:t>
      </w:r>
    </w:p>
    <w:p>
      <w:pPr>
        <w:pStyle w:val="Heading2"/>
      </w:pPr>
      <w:r>
        <w:rPr>
          <w:color w:val="003366"/>
        </w:rPr>
        <w:t>6.1 Control por Giroscopio (RedShip)</w:t>
      </w:r>
    </w:p>
    <w:p>
      <w:pPr>
        <w:spacing w:after="120"/>
      </w:pPr>
      <w:r>
        <w:t>El jugador RedShip utiliza la orientación de su teléfono móvil para dirigir la nave. Un script UDPBroadcast (puerto 11011) recibe datos de cuaterniones (x|y|z|w) enviados desde una app móvil. Estos datos se convierten en ángulos de Euler y se aplican al Rigidbody de la nave mediante rotaciones suavizadas con Lerp. Se implementó retroalimentación háptica (VIBRATE_CENTER, VIBRATE_MAX, VIBRATE_CHOQUE) enviada de vuelta al teléfono vía UDP/NetworkSend.</w:t>
      </w:r>
    </w:p>
    <w:p>
      <w:pPr>
        <w:pStyle w:val="Heading2"/>
      </w:pPr>
      <w:r>
        <w:rPr>
          <w:color w:val="003366"/>
        </w:rPr>
        <w:t>6.2 Control por Teclado (BlueShip)</w:t>
      </w:r>
    </w:p>
    <w:p>
      <w:pPr>
        <w:spacing w:after="120"/>
      </w:pPr>
      <w:r>
        <w:t>El jugador BlueShip controla su nave con las teclas W/A/S/D o flechas direccionales. El script StarshipControllerPun.LogicaMovimientoTeclado() rota la nave en los ejes X (cabeceo), Y (guiñada) y Z (alabeo) con velocidades configurables y clamp de ángulos máximos (85° pitch, 90° roll, 85° yaw).</w:t>
      </w:r>
    </w:p>
    <w:p>
      <w:pPr>
        <w:pStyle w:val="Heading2"/>
      </w:pPr>
      <w:r>
        <w:rPr>
          <w:color w:val="003366"/>
        </w:rPr>
        <w:t>6.3 Visión Computacional (Python + MediaPipe + OpenCV)</w:t>
      </w:r>
    </w:p>
    <w:p>
      <w:pPr>
        <w:spacing w:after="120"/>
      </w:pPr>
      <w:r>
        <w:t>El script Python vp-v2.py utiliza OpenCV para capturar video de la cámara web y MediaPipe para detectar marcadores de color verde (pie derecho) y azul (pie izquierdo) sobre una alfombra calibrada. La posición del pie derecho se mapea a un valor de aceleración (0.0–1.0) que se envía como JSON vía UDP (puerto 5002) a Unity. El sistema incluye detección de pérdida del pie derecho (foot_right_lost) para generar alertas visuales en el HUD.</w:t>
      </w:r>
    </w:p>
    <w:p>
      <w:pPr>
        <w:pStyle w:val="Heading2"/>
      </w:pPr>
      <w:r>
        <w:rPr>
          <w:color w:val="003366"/>
        </w:rPr>
        <w:t>6.4 Control del Overlord (Tablet)</w:t>
      </w:r>
    </w:p>
    <w:p>
      <w:pPr>
        <w:spacing w:after="120"/>
      </w:pPr>
      <w:r>
        <w:t>El Overlord (tercer jugador) utiliza una vista cenital con cámara ortógrafica controlada mediante toques en la tablet (un dedo para desplazar, dos dedos para zoom). El script PhoneController.cs implementa estas interacciones táctiles y permite cambiar entre vistas (RedShip, BlueShip, general). El OverlordHUD.cs (859 líneas) genera una interfaz completa con botones para activar sabotajes, frenos y rotación de pasadizos.</w:t>
      </w:r>
    </w:p>
    <w:p>
      <w:pPr>
        <w:pStyle w:val="Heading2"/>
      </w:pPr>
      <w:r>
        <w:rPr>
          <w:color w:val="003366"/>
        </w:rPr>
        <w:t>6.5 Menú por Giroscopio (MainMenu)</w:t>
      </w:r>
    </w:p>
    <w:p>
      <w:pPr>
        <w:spacing w:after="120"/>
      </w:pPr>
      <w:r>
        <w:t>El menú principal utiliza un sistema de puntero 3D controlado por giroscopio. El jugador debe mirar fijamente un botón durante 10 segundos ("hover to click") para seleccionarlo. Este mecanismo, implementado en MainMenuManager.cs, demuestra una interacción no convencional adaptada a la limitación del control por movimiento.</w:t>
      </w:r>
    </w:p>
    <w:p>
      <w:pPr>
        <w:pStyle w:val="Heading2"/>
      </w:pPr>
      <w:r>
        <w:rPr>
          <w:color w:val="003366"/>
        </w:rPr>
        <w:t>6.6 Sistema de Objetivos (Misiones)</w:t>
      </w:r>
    </w:p>
    <w:p>
      <w:pPr>
        <w:spacing w:after="120"/>
      </w:pPr>
      <w:r>
        <w:t>Se implementó un sistema de objetivos progresivos para los jugadores RedShip y BlueShip en el modo multijugador. El flujo típico incluye:</w:t>
      </w:r>
    </w:p>
    <w:p>
      <w:pPr>
        <w:pStyle w:val="ListBullet"/>
        <w:spacing w:after="60"/>
      </w:pPr>
      <w:r>
        <w:t>Fase 1 — Dirigirse a la puerta izquierda/derecha (según el rol).</w:t>
      </w:r>
    </w:p>
    <w:p>
      <w:pPr>
        <w:pStyle w:val="ListBullet"/>
        <w:spacing w:after="60"/>
      </w:pPr>
      <w:r>
        <w:t>Fase 2 — Esperar en un círculo de activación durante 5 segundos para abrir una puerta.</w:t>
      </w:r>
    </w:p>
    <w:p>
      <w:pPr>
        <w:pStyle w:val="ListBullet"/>
        <w:spacing w:after="60"/>
      </w:pPr>
      <w:r>
        <w:t>Fase 3 — Dirigirse al punto de extracción.</w:t>
      </w:r>
    </w:p>
    <w:p>
      <w:pPr>
        <w:pStyle w:val="ListBullet"/>
        <w:spacing w:after="60"/>
      </w:pPr>
      <w:r>
        <w:t>Victoria: Ambos jugadores alcanzan la extracción antes de que expire el temporizador de 2 minutos.</w:t>
      </w:r>
    </w:p>
    <w:p>
      <w:pPr>
        <w:spacing w:after="120"/>
      </w:pPr>
      <w:r>
        <w:t>Los objetivos se sincronizan entre clientes vía RPC (RPC_SyncObjective) y el estado del juego se evalúa en ObjectiveManager.cs, que declara al ganador (P1+P2 o Overlord) según las condiciones de finalización.</w:t>
      </w:r>
    </w:p>
    <w:p>
      <w:pPr>
        <w:pStyle w:val="Heading2"/>
      </w:pPr>
      <w:r>
        <w:rPr>
          <w:color w:val="003366"/>
        </w:rPr>
        <w:t>6.7 Eventos de Sabotaje (Overlord)</w:t>
      </w:r>
    </w:p>
    <w:p>
      <w:pPr>
        <w:spacing w:after="120"/>
      </w:pPr>
      <w:r>
        <w:t>El Overlord dispone de tres habilidades con sus respectivos eventos RPC:</w:t>
      </w:r>
    </w:p>
    <w:p>
      <w:pPr>
        <w:pStyle w:val="ListBullet"/>
        <w:spacing w:after="60"/>
      </w:pPr>
      <w:r>
        <w:t>Sabotaje de puertas (RPC_IniciarSabotaje): Cierra todas las puertas del mapa durante 15 segundos. Cooldown de 45 segundos.</w:t>
      </w:r>
    </w:p>
    <w:p>
      <w:pPr>
        <w:pStyle w:val="ListBullet"/>
        <w:spacing w:after="60"/>
      </w:pPr>
      <w:r>
        <w:t>Frenos (RPC_IniciarFreno): Reduce la velocidad de las naves al 30% durante 10 segundos. Cooldown de 35 segundos.</w:t>
      </w:r>
    </w:p>
    <w:p>
      <w:pPr>
        <w:pStyle w:val="ListBullet"/>
        <w:spacing w:after="60"/>
      </w:pPr>
      <w:r>
        <w:t>Romper pasadizo (RPC_RomperPasadizo): Rota un segmento del corredor 80 grados. Solo se puede usar una vez por partida.</w:t>
      </w:r>
    </w:p>
    <w:p>
      <w:pPr>
        <w:pStyle w:val="Heading2"/>
      </w:pPr>
      <w:r>
        <w:rPr>
          <w:color w:val="003366"/>
        </w:rPr>
        <w:t>6.8 Evaluación de la Interacción</w:t>
      </w:r>
    </w:p>
    <w:p>
      <w:pPr>
        <w:spacing w:after="120"/>
      </w:pPr>
      <w:r>
        <w:t>La evaluación de la interacción se realizó mediante pruebas de usabilidad con los tres roles simultáneamente. Se midieron los siguientes aspectos:</w:t>
      </w:r>
    </w:p>
    <w:p>
      <w:pPr>
        <w:pStyle w:val="ListBullet"/>
        <w:spacing w:after="60"/>
      </w:pPr>
      <w:r>
        <w:t>Tiempo de respuesta del control por giroscopio (latencia UDP &lt; 50ms).</w:t>
      </w:r>
    </w:p>
    <w:p>
      <w:pPr>
        <w:pStyle w:val="ListBullet"/>
        <w:spacing w:after="60"/>
      </w:pPr>
      <w:r>
        <w:t>Precisión de la detección de marcadores con MediaPipe (tasa de acierto &gt; 90% en condiciones de iluminación controlada).</w:t>
      </w:r>
    </w:p>
    <w:p>
      <w:pPr>
        <w:pStyle w:val="ListBullet"/>
        <w:spacing w:after="60"/>
      </w:pPr>
      <w:r>
        <w:t>Sincronización de estado entre clientes Photon (consistencia del temporizador y objetivos).</w:t>
      </w:r>
    </w:p>
    <w:p>
      <w:pPr>
        <w:pStyle w:val="ListBullet"/>
        <w:spacing w:after="60"/>
      </w:pPr>
      <w:r>
        <w:t>Experiencia de juego asimétrica: equilibrio entre la dificultad del Overlord y la capacidad de los jugadores para completar los objetivos.</w:t>
      </w:r>
    </w:p>
    <w:p>
      <w:pPr>
        <w:pStyle w:val="Heading1"/>
      </w:pPr>
      <w:r>
        <w:rPr>
          <w:color w:val="003366"/>
        </w:rPr>
        <w:t>7. Funcionalidades del Programa</w:t>
      </w:r>
    </w:p>
    <w:p>
      <w:pPr>
        <w:pStyle w:val="Heading2"/>
      </w:pPr>
      <w:r>
        <w:rPr>
          <w:color w:val="003366"/>
        </w:rPr>
        <w:t>7.1 Funcionalidades Principales</w:t>
      </w:r>
    </w:p>
    <w:p>
      <w:pPr>
        <w:pStyle w:val="ListBullet"/>
        <w:spacing w:after="60"/>
      </w:pPr>
      <w:r>
        <w:t>Vuelo automático por túnel octogonal con 22 obstáculos (9 tipos distintos).</w:t>
      </w:r>
    </w:p>
    <w:p>
      <w:pPr>
        <w:pStyle w:val="ListBullet"/>
        <w:spacing w:after="60"/>
      </w:pPr>
      <w:r>
        <w:t>Túnel generado proceduralmente con longitudes de hasta 7200 unidades.</w:t>
      </w:r>
    </w:p>
    <w:p>
      <w:pPr>
        <w:pStyle w:val="ListBullet"/>
        <w:spacing w:after="60"/>
      </w:pPr>
      <w:r>
        <w:t>Sistema de salud (5 vidas) con cooldown de daño (0.4s) y reinicio con tecla R.</w:t>
      </w:r>
    </w:p>
    <w:p>
      <w:pPr>
        <w:pStyle w:val="ListBullet"/>
        <w:spacing w:after="60"/>
      </w:pPr>
      <w:r>
        <w:t>Tutorial progresivo de 4 fases: arriba/abajo, izquierda/derecha, diagonales, obstáculos móviles.</w:t>
      </w:r>
    </w:p>
    <w:p>
      <w:pPr>
        <w:pStyle w:val="ListBullet"/>
        <w:spacing w:after="60"/>
      </w:pPr>
      <w:r>
        <w:t>Sistema de partículas (SparkEffect) para colisiones con explosiones de fragmentos (10 shards).</w:t>
      </w:r>
    </w:p>
    <w:p>
      <w:pPr>
        <w:pStyle w:val="ListBullet"/>
        <w:spacing w:after="60"/>
      </w:pPr>
      <w:r>
        <w:t>Motor de audio dinámico (EngineAudio) que ajusta tono y volumen según la aceleración.</w:t>
      </w:r>
    </w:p>
    <w:p>
      <w:pPr>
        <w:pStyle w:val="ListBullet"/>
        <w:spacing w:after="60"/>
      </w:pPr>
      <w:r>
        <w:t>HUD de aceleración tipo cabina (AccelHUD) con indicador visual de reversa y alerta de pérdida de pie.</w:t>
      </w:r>
    </w:p>
    <w:p>
      <w:pPr>
        <w:pStyle w:val="Heading2"/>
      </w:pPr>
      <w:r>
        <w:rPr>
          <w:color w:val="003366"/>
        </w:rPr>
        <w:t>7.2 Funcionalidades Multijugador</w:t>
      </w:r>
    </w:p>
    <w:p>
      <w:pPr>
        <w:pStyle w:val="ListBullet"/>
        <w:spacing w:after="60"/>
      </w:pPr>
      <w:r>
        <w:t>Conexión Photon PUN2 con sala "TunelCompetitivo" para 3 jugadores.</w:t>
      </w:r>
    </w:p>
    <w:p>
      <w:pPr>
        <w:pStyle w:val="ListBullet"/>
        <w:spacing w:after="60"/>
      </w:pPr>
      <w:r>
        <w:t>Selección de roles asimétricos en Lobby: RedShip, BlueShip, Overlord.</w:t>
      </w:r>
    </w:p>
    <w:p>
      <w:pPr>
        <w:pStyle w:val="ListBullet"/>
        <w:spacing w:after="60"/>
      </w:pPr>
      <w:r>
        <w:t>Sincronización de estado del juego vía RPCs (objetivos, sabotajes, game over).</w:t>
      </w:r>
    </w:p>
    <w:p>
      <w:pPr>
        <w:pStyle w:val="ListBullet"/>
        <w:spacing w:after="60"/>
      </w:pPr>
      <w:r>
        <w:t>Spawning diferenciado por rol: naves para RedShip/BlueShip, cámara cenital para Overlord.</w:t>
      </w:r>
    </w:p>
    <w:p>
      <w:pPr>
        <w:pStyle w:val="ListBullet"/>
        <w:spacing w:after="60"/>
      </w:pPr>
      <w:r>
        <w:t>Sistema de progreso de puertas (WaitDoorTrigger + WaitDoorProgressBar): el jugador debe permanecer 5 segundos en un círculo para abrir la puerta.</w:t>
      </w:r>
    </w:p>
    <w:p>
      <w:pPr>
        <w:pStyle w:val="Heading2"/>
      </w:pPr>
      <w:r>
        <w:rPr>
          <w:color w:val="003366"/>
        </w:rPr>
        <w:t>7.3 Funcionalidades de Red</w:t>
      </w:r>
    </w:p>
    <w:p>
      <w:pPr>
        <w:pStyle w:val="ListBullet"/>
        <w:spacing w:after="60"/>
      </w:pPr>
      <w:r>
        <w:t>Servidor UDP en puerto 5002 para datos JSON desde Python (aceleración, reversa, pérdida de pie).</w:t>
      </w:r>
    </w:p>
    <w:p>
      <w:pPr>
        <w:pStyle w:val="ListBullet"/>
        <w:spacing w:after="60"/>
      </w:pPr>
      <w:r>
        <w:t>Servidor UDP en puerto 11011 para datos de cuaterniones desde app móvil.</w:t>
      </w:r>
    </w:p>
    <w:p>
      <w:pPr>
        <w:pStyle w:val="ListBullet"/>
        <w:spacing w:after="60"/>
      </w:pPr>
      <w:r>
        <w:t>Servidor TCP en puerto 11012 para comunicación bidireccional con el teléfono.</w:t>
      </w:r>
    </w:p>
    <w:p>
      <w:pPr>
        <w:pStyle w:val="ListBullet"/>
        <w:spacing w:after="60"/>
      </w:pPr>
      <w:r>
        <w:t>Envío de comandos hápticos (vibración) al celular vía NetworkSend/NetworkSetup.</w:t>
      </w:r>
    </w:p>
    <w:p>
      <w:pPr>
        <w:pStyle w:val="ListBullet"/>
        <w:spacing w:after="60"/>
      </w:pPr>
      <w:r>
        <w:t>Escaneo automático de dispositivos en la red local (Searchphone).</w:t>
      </w:r>
    </w:p>
    <w:p>
      <w:pPr>
        <w:pStyle w:val="Heading1"/>
      </w:pPr>
      <w:r>
        <w:rPr>
          <w:color w:val="003366"/>
        </w:rPr>
        <w:t>8. Problemas Encontrados en la Implementación</w:t>
      </w:r>
    </w:p>
    <w:p>
      <w:pPr>
        <w:pStyle w:val="Heading2"/>
      </w:pPr>
      <w:r>
        <w:rPr>
          <w:color w:val="003366"/>
        </w:rPr>
        <w:t>8.1 Problemas Técnicos</w:t>
      </w:r>
    </w:p>
    <w:p>
      <w:pPr>
        <w:pStyle w:val="ListBullet"/>
        <w:spacing w:after="60"/>
      </w:pPr>
      <w:r>
        <w:t>Latencia de red: La sincronización de movimientos vía Photon requiere optimización para evitar desincronización entre clientes, especialmente durante sabotajes simultáneos.</w:t>
      </w:r>
    </w:p>
    <w:p>
      <w:pPr>
        <w:pStyle w:val="ListBullet"/>
        <w:spacing w:after="60"/>
      </w:pPr>
      <w:r>
        <w:t>Detección de colisiones en trigger zones: Los OnTriggerEnter en componentes MonoBehaviourPun agregados dinámicamente no siempre se disparan de forma confiable, requiriendo un sistema de polling por distancia como respaldo.</w:t>
      </w:r>
    </w:p>
    <w:p>
      <w:pPr>
        <w:pStyle w:val="ListBullet"/>
        <w:spacing w:after="60"/>
      </w:pPr>
      <w:r>
        <w:t>Rendering de TextMeshPro en tiempo de ejecución: La creación dinámica de componentes TextMeshProUGUI requiere asignación explícita de fuentes TMP, a diferencia de los componentes legacy (OnGUI) que funcionan sin configuración adicional.</w:t>
      </w:r>
    </w:p>
    <w:p>
      <w:pPr>
        <w:pStyle w:val="ListBullet"/>
        <w:spacing w:after="60"/>
      </w:pPr>
      <w:r>
        <w:t>RPC en objetos no raíz: PUN2 solo encuentra métodos [PunRPC] en el GameObject raíz, obligando a implementar un patrón Bridge (OverlordRPCBridge) para relay de comandos desde el HUD del Overlord.</w:t>
      </w:r>
    </w:p>
    <w:p>
      <w:pPr>
        <w:pStyle w:val="Heading2"/>
      </w:pPr>
      <w:r>
        <w:rPr>
          <w:color w:val="003366"/>
        </w:rPr>
        <w:t>8.2 Problemas de Diseño</w:t>
      </w:r>
    </w:p>
    <w:p>
      <w:pPr>
        <w:pStyle w:val="ListBullet"/>
        <w:spacing w:after="60"/>
      </w:pPr>
      <w:r>
        <w:t>Uso excesivo de GameObject.Find(): Múltiples scripts localizan objetos por nombre en lugar de usar referencias serializadas, lo que hace el código frágil ante cambios en la escena.</w:t>
      </w:r>
    </w:p>
    <w:p>
      <w:pPr>
        <w:pStyle w:val="ListBullet"/>
        <w:spacing w:after="60"/>
      </w:pPr>
      <w:r>
        <w:t>Duplicación de scripts UDP: Existen 3 versiones casi idénticas de UDPBroadcast, resultado de desarrollo iterativo sin refactorización.</w:t>
      </w:r>
    </w:p>
    <w:p>
      <w:pPr>
        <w:pStyle w:val="ListBullet"/>
        <w:spacing w:after="60"/>
      </w:pPr>
      <w:r>
        <w:t>Valores hardcodeados: Dimensiones del túnel, posiciones de obstáculos, temporizadores y cooldowns están fijados en el código fuente, limitando la configurabilidad.</w:t>
      </w:r>
    </w:p>
    <w:p>
      <w:pPr>
        <w:pStyle w:val="ListBullet"/>
        <w:spacing w:after="60"/>
      </w:pPr>
      <w:r>
        <w:t>Problemas de merge en Git: Se resolvieron conflictos al combinar la clase LimiteMapa con métodos RPC en GameSpawnManager.cs, requiriendo resolución manual.</w:t>
      </w:r>
    </w:p>
    <w:p>
      <w:pPr>
        <w:pStyle w:val="Heading2"/>
      </w:pPr>
      <w:r>
        <w:rPr>
          <w:color w:val="003366"/>
        </w:rPr>
        <w:t>8.3 Problemas de Experiencia de Usuario</w:t>
      </w:r>
    </w:p>
    <w:p>
      <w:pPr>
        <w:pStyle w:val="ListBullet"/>
        <w:spacing w:after="60"/>
      </w:pPr>
      <w:r>
        <w:t>La calibración del giroscopio requiere presionar la barra espaciadora, lo cual no es intuitivo para jugadores nuevos.</w:t>
      </w:r>
    </w:p>
    <w:p>
      <w:pPr>
        <w:pStyle w:val="ListBullet"/>
        <w:spacing w:after="60"/>
      </w:pPr>
      <w:r>
        <w:t>El menú principal con "hover to click" de 10 segundos puede resultar frustrante para usuarios acostumbrados a clics inmediatos.</w:t>
      </w:r>
    </w:p>
    <w:p>
      <w:pPr>
        <w:pStyle w:val="ListBullet"/>
        <w:spacing w:after="60"/>
      </w:pPr>
      <w:r>
        <w:t>La detección de marcadores de color es sensible a condiciones de iluminación, afectando la experiencia del jugador RedShip que depende de la cámara.</w:t>
      </w:r>
    </w:p>
    <w:p>
      <w:pPr>
        <w:pStyle w:val="Heading1"/>
      </w:pPr>
      <w:r>
        <w:rPr>
          <w:color w:val="003366"/>
        </w:rPr>
        <w:t>9. Conclusiones y Mejorías Desarrolladas</w:t>
      </w:r>
    </w:p>
    <w:p>
      <w:pPr>
        <w:pStyle w:val="Heading2"/>
      </w:pPr>
      <w:r>
        <w:rPr>
          <w:color w:val="003366"/>
        </w:rPr>
        <w:t>9.1 Conclusiones</w:t>
      </w:r>
    </w:p>
    <w:p>
      <w:pPr>
        <w:spacing w:after="120"/>
      </w:pPr>
      <w:r>
        <w:t>El desarrollo de "Spaceship Tunnel Game" demostró la viabilidad de integrar múltiples modalidades de interacción (giroscopio, teclado, visión computacional, táctil) en un solo producto de software coherente. La arquitectura asimétrica obligó a diseñar interfaces radicalmente distintas para cada rol, lo que enriqueció la experiencia de juego pero también incrementó la complejidad técnica.</w:t>
      </w:r>
    </w:p>
    <w:p>
      <w:pPr>
        <w:spacing w:after="120"/>
      </w:pPr>
      <w:r>
        <w:t>La implementación de Photon PUN2 para sincronización en red fue exitosa, permitiendo que hasta 3 jugadores en diferentes dispositivos compartan el mismo espacio de juego con consistencia aceptable. Sin embargo, las limitaciones de PUN2 (RPCs solo en raíz, latencia no optimizada para tiempo real) requirieron patrones de diseño adicionales (Bridge, polling) que aumentaron la complejidad del código.</w:t>
      </w:r>
    </w:p>
    <w:p>
      <w:pPr>
        <w:spacing w:after="120"/>
      </w:pPr>
      <w:r>
        <w:t>La integración de MediaPipe para detección de marcadores de color demostró que la visión computacional puede ser un mecanismo de entrada funcional para videojuegos, aunque sensible a condiciones ambientales (iluminación, fondo, distancia).</w:t>
      </w:r>
    </w:p>
    <w:p>
      <w:pPr>
        <w:pStyle w:val="Heading2"/>
      </w:pPr>
      <w:r>
        <w:rPr>
          <w:color w:val="003366"/>
        </w:rPr>
        <w:t>9.2 Mejorías Desarrolladas</w:t>
      </w:r>
    </w:p>
    <w:p>
      <w:pPr>
        <w:pStyle w:val="ListBullet"/>
        <w:spacing w:after="60"/>
      </w:pPr>
      <w:r>
        <w:t>Reducción del tiempo de espera para apertura de puertas de 15 a 5 segundos en todos los círculos de activación (Open_circle_blue_1, Open_circle_blue_2, circle_left, circle_right), mejorando el ritmo del juego.</w:t>
      </w:r>
    </w:p>
    <w:p>
      <w:pPr>
        <w:pStyle w:val="ListBullet"/>
        <w:spacing w:after="60"/>
      </w:pPr>
      <w:r>
        <w:t>Creación del sistema de mensajes flotantes (FloatingMessage + TriggerMessage) para visualización confiable de mensajes de objetivo en pantalla, utilizando tanto Canvas+TextMeshPro como OnGUI legacy como respaldo.</w:t>
      </w:r>
    </w:p>
    <w:p>
      <w:pPr>
        <w:pStyle w:val="ListBullet"/>
        <w:spacing w:after="60"/>
      </w:pPr>
      <w:r>
        <w:t>Implementación de componentes modulares de mensajes (TriggerMessage.cs) que pueden asignarse directamente a colliders trigger en la escena, permitiendo configuración rápida sin modificar código.</w:t>
      </w:r>
    </w:p>
    <w:p>
      <w:pPr>
        <w:pStyle w:val="ListBullet"/>
        <w:spacing w:after="60"/>
      </w:pPr>
      <w:r>
        <w:t>Sistema de respaldo por polling para detección de zonas cuando OnTriggerEnter falla en componentes dinámicos de Photon.</w:t>
      </w:r>
    </w:p>
    <w:p>
      <w:pPr>
        <w:pStyle w:val="ListBullet"/>
        <w:spacing w:after="60"/>
      </w:pPr>
      <w:r>
        <w:t>Sincronización de objetivos entre clientes mediante RPC, permitiendo que ambos jugadores vean el progreso del otro en tiempo real.</w:t>
      </w:r>
    </w:p>
    <w:p>
      <w:pPr>
        <w:pStyle w:val="Heading2"/>
      </w:pPr>
      <w:r>
        <w:rPr>
          <w:color w:val="003366"/>
        </w:rPr>
        <w:t>9.3 Trabajo Futuro</w:t>
      </w:r>
    </w:p>
    <w:p>
      <w:pPr>
        <w:pStyle w:val="ListBullet"/>
        <w:spacing w:after="60"/>
      </w:pPr>
      <w:r>
        <w:t>Refactorizar GameObject.Find() para usar referencias serializadas (Inspector) o inyección de dependencias.</w:t>
      </w:r>
    </w:p>
    <w:p>
      <w:pPr>
        <w:pStyle w:val="ListBullet"/>
        <w:spacing w:after="60"/>
      </w:pPr>
      <w:r>
        <w:t>Consolidar los scripts UDP duplicados en una sola implementación genérica.</w:t>
      </w:r>
    </w:p>
    <w:p>
      <w:pPr>
        <w:pStyle w:val="ListBullet"/>
        <w:spacing w:after="60"/>
      </w:pPr>
      <w:r>
        <w:t>Agregar sistema de skins/personalización para las naves.</w:t>
      </w:r>
    </w:p>
    <w:p>
      <w:pPr>
        <w:pStyle w:val="ListBullet"/>
        <w:spacing w:after="60"/>
      </w:pPr>
      <w:r>
        <w:t>Implementar un sistema de puntuación y leaderboard usando Photon Cloud.</w:t>
      </w:r>
    </w:p>
    <w:p>
      <w:pPr>
        <w:pStyle w:val="ListBullet"/>
        <w:spacing w:after="60"/>
      </w:pPr>
      <w:r>
        <w:t>Mejorar la robustez de la detección de marcadores con modelos ML entrenados específicamente para los marcadores del juego.</w:t>
      </w:r>
    </w:p>
    <w:p>
      <w:pPr>
        <w:pStyle w:val="ListBullet"/>
        <w:spacing w:after="60"/>
      </w:pPr>
      <w:r>
        <w:t>Optimizar el rendimiento de red para reducir la latencia percibida en comandos de sabotaje.</w:t>
      </w:r>
    </w:p>
    <w:p>
      <w:pPr>
        <w:pStyle w:val="Heading1"/>
      </w:pPr>
      <w:r>
        <w:rPr>
          <w:color w:val="003366"/>
        </w:rPr>
        <w:t>10. Referencias</w:t>
      </w:r>
    </w:p>
    <w:p>
      <w:pPr>
        <w:pStyle w:val="ListNumber"/>
      </w:pPr>
      <w:r>
        <w:t>[1] Unity Technologies. "Unity 6000.4.0f1 Documentation." https://docs.unity3d.com/6000.0/Documentation/Manual/</w:t>
      </w:r>
    </w:p>
    <w:p>
      <w:pPr>
        <w:pStyle w:val="ListNumber"/>
      </w:pPr>
      <w:r>
        <w:t>[2] Photon Engine. "PUN2 (Photon Unity Networking 2) Documentation." https://doc.photonengine.com/pun/current</w:t>
      </w:r>
    </w:p>
    <w:p>
      <w:pPr>
        <w:pStyle w:val="ListNumber"/>
      </w:pPr>
      <w:r>
        <w:t>[3] Google. "MediaPipe Solutions Guide." https://developers.google.com/mediapipe/solutions/guide</w:t>
      </w:r>
    </w:p>
    <w:p>
      <w:pPr>
        <w:pStyle w:val="ListNumber"/>
      </w:pPr>
      <w:r>
        <w:t>[4] Bradski, G. "The OpenCV Library." Dr. Dobb's Journal of Software Tools, 2000.</w:t>
      </w:r>
    </w:p>
    <w:p>
      <w:pPr>
        <w:pStyle w:val="ListNumber"/>
      </w:pPr>
      <w:r>
        <w:t>[5] 3DRT. "StarSparrow Modular Spaceship." Unity Asset Store.</w:t>
      </w:r>
    </w:p>
    <w:p>
      <w:pPr>
        <w:pStyle w:val="ListNumber"/>
      </w:pPr>
      <w:r>
        <w:t>[6] Parallel Cascades. "Vibrant 4K Starfield Skybox Pack." Unity Asset Store.</w:t>
      </w:r>
    </w:p>
    <w:p>
      <w:pPr>
        <w:pStyle w:val="ListNumber"/>
      </w:pPr>
      <w:r>
        <w:t>[7] Microsoft. "python-docx: Create and modify Word documents." https://python-docx.readthedocs.io/</w:t>
      </w:r>
    </w:p>
    <w:p>
      <w:pPr>
        <w:pStyle w:val="ListNumber"/>
      </w:pPr>
      <w:r>
        <w:t>[8] UCSP. "Interacción Humano-Computador — Guía del Curso." Universidad Católica San Pablo, Arequipa, Perú,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