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Quarterly_PRD_1173.exe</w:t>
      </w:r>
      <w:r w:rsidR="00AE62E3" w:rsidRPr="00AE62E3">
        <w:rPr>
          <w:rFonts w:ascii="Courier New" w:hAnsi="Courier New" w:cs="Courier New"/>
          <w:sz w:val="24"/>
          <w:szCs w:val="24"/>
        </w:rPr>
        <w:t xml:space="preserve"> is intended for use during LTR's </w:t>
      </w:r>
      <w:r>
        <w:rPr>
          <w:rFonts w:ascii="Courier New" w:hAnsi="Courier New" w:cs="Courier New"/>
          <w:sz w:val="24"/>
          <w:szCs w:val="24"/>
        </w:rPr>
        <w:t>Quarterly 1173 reporting.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1) LTR records data on 12 pressure relief devices (PRDs) on a minute basis.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2) LTR reduces PRD pressure data each quarter to ensure no exceedances occurred.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a) An exceedance is defined as a recorded pressure 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above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PRD’s </w:t>
      </w:r>
      <w:proofErr w:type="spellStart"/>
      <w:r>
        <w:rPr>
          <w:rFonts w:ascii="Courier New" w:hAnsi="Courier New" w:cs="Courier New"/>
          <w:sz w:val="24"/>
          <w:szCs w:val="24"/>
        </w:rPr>
        <w:t>setpoint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FF6BCE" w:rsidRDefault="00FF6BCE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3) Most exceedances result from </w:t>
      </w:r>
      <w:proofErr w:type="spellStart"/>
      <w:r>
        <w:rPr>
          <w:rFonts w:ascii="Courier New" w:hAnsi="Courier New" w:cs="Courier New"/>
          <w:sz w:val="24"/>
          <w:szCs w:val="24"/>
        </w:rPr>
        <w:t>Sulfatreat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changeouts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B62EEA" w:rsidRDefault="00FF6BCE" w:rsidP="00FF6BCE">
      <w:pPr>
        <w:pStyle w:val="PlainText"/>
        <w:ind w:left="720"/>
        <w:rPr>
          <w:rFonts w:ascii="Courier New" w:hAnsi="Courier New" w:cs="Courier New"/>
          <w:b/>
          <w:sz w:val="24"/>
          <w:szCs w:val="24"/>
        </w:rPr>
      </w:pPr>
      <w:r w:rsidRPr="00FF6BCE">
        <w:rPr>
          <w:rFonts w:ascii="Courier New" w:hAnsi="Courier New" w:cs="Courier New"/>
          <w:b/>
          <w:sz w:val="24"/>
          <w:szCs w:val="24"/>
        </w:rPr>
        <w:t xml:space="preserve">a) Verify that these exceedances occurred during ST </w:t>
      </w:r>
      <w:proofErr w:type="spellStart"/>
      <w:proofErr w:type="gramStart"/>
      <w:r w:rsidRPr="00FF6BCE">
        <w:rPr>
          <w:rFonts w:ascii="Courier New" w:hAnsi="Courier New" w:cs="Courier New"/>
          <w:b/>
          <w:sz w:val="24"/>
          <w:szCs w:val="24"/>
        </w:rPr>
        <w:t>changeout</w:t>
      </w:r>
      <w:proofErr w:type="spellEnd"/>
      <w:proofErr w:type="gramEnd"/>
      <w:r w:rsidRPr="00FF6BCE">
        <w:rPr>
          <w:rFonts w:ascii="Courier New" w:hAnsi="Courier New" w:cs="Courier New"/>
          <w:b/>
          <w:sz w:val="24"/>
          <w:szCs w:val="24"/>
        </w:rPr>
        <w:t xml:space="preserve"> and that operators did not observe emissions.</w:t>
      </w:r>
    </w:p>
    <w:p w:rsidR="00FF6BCE" w:rsidRPr="00FF6BCE" w:rsidRDefault="00FF6BCE" w:rsidP="00FF6BCE">
      <w:pPr>
        <w:pStyle w:val="PlainText"/>
        <w:rPr>
          <w:rFonts w:ascii="Courier New" w:hAnsi="Courier New" w:cs="Courier New"/>
          <w:sz w:val="24"/>
          <w:szCs w:val="24"/>
        </w:rPr>
      </w:pPr>
      <w:r w:rsidRPr="00FF6BCE">
        <w:rPr>
          <w:rFonts w:ascii="Courier New" w:hAnsi="Courier New" w:cs="Courier New"/>
          <w:sz w:val="24"/>
          <w:szCs w:val="24"/>
        </w:rPr>
        <w:t>4)</w:t>
      </w:r>
      <w:r>
        <w:rPr>
          <w:rFonts w:ascii="Courier New" w:hAnsi="Courier New" w:cs="Courier New"/>
          <w:sz w:val="24"/>
          <w:szCs w:val="24"/>
        </w:rPr>
        <w:t xml:space="preserve"> The program will output an Excel file titled </w:t>
      </w:r>
      <w:r w:rsidRPr="00824DF2">
        <w:rPr>
          <w:sz w:val="30"/>
          <w:szCs w:val="30"/>
        </w:rPr>
        <w:t>“</w:t>
      </w:r>
      <w:proofErr w:type="spellStart"/>
      <w:r w:rsidRPr="00824DF2">
        <w:rPr>
          <w:sz w:val="30"/>
          <w:szCs w:val="30"/>
        </w:rPr>
        <w:t>PRD_Data_YYYY_MM</w:t>
      </w:r>
      <w:proofErr w:type="spellEnd"/>
      <w:r w:rsidRPr="00824DF2">
        <w:rPr>
          <w:sz w:val="30"/>
          <w:szCs w:val="30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at the location of the </w:t>
      </w:r>
      <w:r w:rsidRPr="00824DF2">
        <w:rPr>
          <w:sz w:val="30"/>
          <w:szCs w:val="30"/>
        </w:rPr>
        <w:t>‘E’</w:t>
      </w:r>
      <w:r>
        <w:rPr>
          <w:rFonts w:ascii="Courier New" w:hAnsi="Courier New" w:cs="Courier New"/>
          <w:sz w:val="24"/>
          <w:szCs w:val="24"/>
        </w:rPr>
        <w:t xml:space="preserve"> and </w:t>
      </w:r>
      <w:bookmarkStart w:id="0" w:name="_GoBack"/>
      <w:r w:rsidRPr="00824DF2">
        <w:rPr>
          <w:sz w:val="30"/>
          <w:szCs w:val="30"/>
        </w:rPr>
        <w:t>‘H’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End w:id="0"/>
      <w:r>
        <w:rPr>
          <w:rFonts w:ascii="Courier New" w:hAnsi="Courier New" w:cs="Courier New"/>
          <w:sz w:val="24"/>
          <w:szCs w:val="24"/>
        </w:rPr>
        <w:t xml:space="preserve">files. </w:t>
      </w:r>
      <w:r w:rsidRPr="00AE62E3">
        <w:rPr>
          <w:rFonts w:ascii="Courier New" w:hAnsi="Courier New" w:cs="Courier New"/>
          <w:sz w:val="24"/>
          <w:szCs w:val="24"/>
        </w:rPr>
        <w:t xml:space="preserve">(For example, if the </w:t>
      </w:r>
      <w:r w:rsidRPr="00824DF2">
        <w:rPr>
          <w:sz w:val="30"/>
          <w:szCs w:val="30"/>
        </w:rPr>
        <w:t>‘E’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824DF2">
        <w:rPr>
          <w:sz w:val="30"/>
          <w:szCs w:val="30"/>
        </w:rPr>
        <w:t>‘H’</w:t>
      </w:r>
      <w:r w:rsidRPr="00AE62E3">
        <w:rPr>
          <w:rFonts w:ascii="Courier New" w:hAnsi="Courier New" w:cs="Courier New"/>
          <w:sz w:val="24"/>
          <w:szCs w:val="24"/>
        </w:rPr>
        <w:t xml:space="preserve"> files are located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62E3">
        <w:rPr>
          <w:rFonts w:ascii="Courier New" w:hAnsi="Courier New" w:cs="Courier New"/>
          <w:sz w:val="24"/>
          <w:szCs w:val="24"/>
        </w:rPr>
        <w:t>in a folder</w:t>
      </w:r>
      <w:r>
        <w:rPr>
          <w:rFonts w:ascii="Courier New" w:hAnsi="Courier New" w:cs="Courier New"/>
          <w:sz w:val="24"/>
          <w:szCs w:val="24"/>
        </w:rPr>
        <w:t xml:space="preserve"> titled “Data”</w:t>
      </w:r>
      <w:r w:rsidRPr="00AE62E3">
        <w:rPr>
          <w:rFonts w:ascii="Courier New" w:hAnsi="Courier New" w:cs="Courier New"/>
          <w:sz w:val="24"/>
          <w:szCs w:val="24"/>
        </w:rPr>
        <w:t xml:space="preserve">; the program will create </w:t>
      </w:r>
      <w:r w:rsidRPr="00824DF2">
        <w:rPr>
          <w:sz w:val="30"/>
          <w:szCs w:val="30"/>
        </w:rPr>
        <w:t>“</w:t>
      </w:r>
      <w:proofErr w:type="spellStart"/>
      <w:r w:rsidRPr="00824DF2">
        <w:rPr>
          <w:sz w:val="30"/>
          <w:szCs w:val="30"/>
        </w:rPr>
        <w:t>PRD_Data_YYYY_MM</w:t>
      </w:r>
      <w:proofErr w:type="spellEnd"/>
      <w:r w:rsidRPr="00824DF2">
        <w:rPr>
          <w:sz w:val="30"/>
          <w:szCs w:val="30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62E3">
        <w:rPr>
          <w:rFonts w:ascii="Courier New" w:hAnsi="Courier New" w:cs="Courier New"/>
          <w:sz w:val="24"/>
          <w:szCs w:val="24"/>
        </w:rPr>
        <w:t xml:space="preserve">in </w:t>
      </w:r>
      <w:r>
        <w:rPr>
          <w:rFonts w:ascii="Courier New" w:hAnsi="Courier New" w:cs="Courier New"/>
          <w:sz w:val="24"/>
          <w:szCs w:val="24"/>
        </w:rPr>
        <w:t>the “Data” folder)</w:t>
      </w:r>
      <w:r w:rsidRPr="00AE62E3">
        <w:rPr>
          <w:rFonts w:ascii="Courier New" w:hAnsi="Courier New" w:cs="Courier New"/>
          <w:sz w:val="24"/>
          <w:szCs w:val="24"/>
        </w:rPr>
        <w:t>.</w:t>
      </w:r>
    </w:p>
    <w:p w:rsidR="00FF6BCE" w:rsidRPr="00AE62E3" w:rsidRDefault="00FF6BCE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5) The program requires both </w:t>
      </w:r>
      <w:r w:rsidRPr="00824DF2">
        <w:rPr>
          <w:sz w:val="30"/>
          <w:szCs w:val="30"/>
        </w:rPr>
        <w:t>‘E’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824DF2">
        <w:rPr>
          <w:sz w:val="30"/>
          <w:szCs w:val="30"/>
        </w:rPr>
        <w:t>‘H’</w:t>
      </w:r>
      <w:r>
        <w:rPr>
          <w:rFonts w:ascii="Courier New" w:hAnsi="Courier New" w:cs="Courier New"/>
          <w:sz w:val="24"/>
          <w:szCs w:val="24"/>
        </w:rPr>
        <w:t xml:space="preserve"> files to be fed in at the same time, with their specific names, in the original DCS format -- otherwise the script will not execute </w:t>
      </w:r>
      <w:r w:rsidR="00B00A7A">
        <w:rPr>
          <w:rFonts w:ascii="Courier New" w:hAnsi="Courier New" w:cs="Courier New"/>
          <w:sz w:val="24"/>
          <w:szCs w:val="24"/>
        </w:rPr>
        <w:t>properly</w:t>
      </w:r>
      <w:r>
        <w:rPr>
          <w:rFonts w:ascii="Courier New" w:hAnsi="Courier New" w:cs="Courier New"/>
          <w:sz w:val="24"/>
          <w:szCs w:val="24"/>
        </w:rPr>
        <w:t>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29F" w:rsidRPr="00AE62E3" w:rsidRDefault="0099729F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99729F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C4033"/>
    <w:rsid w:val="00260497"/>
    <w:rsid w:val="00562BDE"/>
    <w:rsid w:val="00733ADE"/>
    <w:rsid w:val="00824DF2"/>
    <w:rsid w:val="0099729F"/>
    <w:rsid w:val="00A70C4D"/>
    <w:rsid w:val="00AD7ECA"/>
    <w:rsid w:val="00AE62E3"/>
    <w:rsid w:val="00B00A7A"/>
    <w:rsid w:val="00B1789C"/>
    <w:rsid w:val="00B62EEA"/>
    <w:rsid w:val="00C1551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10</cp:revision>
  <dcterms:created xsi:type="dcterms:W3CDTF">2016-11-30T19:13:00Z</dcterms:created>
  <dcterms:modified xsi:type="dcterms:W3CDTF">2016-12-30T21:01:00Z</dcterms:modified>
</cp:coreProperties>
</file>