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33" w:rsidRPr="00AE62E3" w:rsidRDefault="000E635C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LI_030x.exe</w:t>
      </w:r>
      <w:r w:rsidR="009F1FFC">
        <w:rPr>
          <w:rFonts w:ascii="Courier New" w:hAnsi="Courier New" w:cs="Courier New"/>
          <w:sz w:val="24"/>
          <w:szCs w:val="24"/>
        </w:rPr>
        <w:t xml:space="preserve"> </w:t>
      </w:r>
      <w:r w:rsidR="00AE62E3" w:rsidRPr="00AE62E3">
        <w:rPr>
          <w:rFonts w:ascii="Courier New" w:hAnsi="Courier New" w:cs="Courier New"/>
          <w:sz w:val="24"/>
          <w:szCs w:val="24"/>
        </w:rPr>
        <w:t xml:space="preserve">is intended for use </w:t>
      </w:r>
      <w:r>
        <w:rPr>
          <w:rFonts w:ascii="Courier New" w:hAnsi="Courier New" w:cs="Courier New"/>
          <w:sz w:val="24"/>
          <w:szCs w:val="24"/>
        </w:rPr>
        <w:t xml:space="preserve">in conjunction with Environ’s </w:t>
      </w:r>
      <w:proofErr w:type="spellStart"/>
      <w:r>
        <w:rPr>
          <w:rFonts w:ascii="Courier New" w:hAnsi="Courier New" w:cs="Courier New"/>
          <w:sz w:val="24"/>
          <w:szCs w:val="24"/>
        </w:rPr>
        <w:t>ATLG_Tool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This program concatenates all TG030x files into one file for input into the </w:t>
      </w:r>
      <w:proofErr w:type="spellStart"/>
      <w:r>
        <w:rPr>
          <w:rFonts w:ascii="Courier New" w:hAnsi="Courier New" w:cs="Courier New"/>
          <w:sz w:val="24"/>
          <w:szCs w:val="24"/>
        </w:rPr>
        <w:t>ATLG_Tool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C4033" w:rsidRPr="00AE62E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C4033" w:rsidRPr="00AE62E3" w:rsidRDefault="00AE62E3" w:rsidP="0099729F">
      <w:pPr>
        <w:pStyle w:val="PlainText"/>
        <w:rPr>
          <w:rFonts w:ascii="Courier New" w:hAnsi="Courier New" w:cs="Courier New"/>
          <w:sz w:val="24"/>
          <w:szCs w:val="24"/>
        </w:rPr>
      </w:pPr>
      <w:r w:rsidRPr="00AE62E3">
        <w:rPr>
          <w:rFonts w:ascii="Courier New" w:hAnsi="Courier New" w:cs="Courier New"/>
          <w:sz w:val="24"/>
          <w:szCs w:val="24"/>
        </w:rPr>
        <w:t>The following provides background information:</w:t>
      </w:r>
    </w:p>
    <w:p w:rsidR="000C403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E635C" w:rsidRDefault="0058772D" w:rsidP="0099729F">
      <w:pPr>
        <w:pStyle w:val="PlainText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LTR uses the </w:t>
      </w:r>
      <w:proofErr w:type="spellStart"/>
      <w:r>
        <w:rPr>
          <w:rFonts w:ascii="Courier New" w:hAnsi="Courier New" w:cs="Courier New"/>
          <w:sz w:val="24"/>
          <w:szCs w:val="24"/>
        </w:rPr>
        <w:t>ATLG_Tool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 screen for egregious throughput values caused by malfunctioning level indicators.</w:t>
      </w:r>
    </w:p>
    <w:p w:rsidR="000E635C" w:rsidRDefault="0058772D" w:rsidP="00FF6BCE">
      <w:pPr>
        <w:pStyle w:val="PlainText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throughput values from the </w:t>
      </w:r>
      <w:proofErr w:type="spellStart"/>
      <w:r>
        <w:rPr>
          <w:rFonts w:ascii="Courier New" w:hAnsi="Courier New" w:cs="Courier New"/>
          <w:sz w:val="24"/>
          <w:szCs w:val="24"/>
        </w:rPr>
        <w:t>ATLG_Tool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are not intended for emission reporting (as of 2/22/17); rather they are used as a screening tool to quickly identify egregious throughput values.</w:t>
      </w:r>
    </w:p>
    <w:p w:rsidR="000E635C" w:rsidRDefault="00FF6BCE" w:rsidP="00FF6BCE">
      <w:pPr>
        <w:pStyle w:val="PlainText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0E635C">
        <w:rPr>
          <w:rFonts w:ascii="Courier New" w:hAnsi="Courier New" w:cs="Courier New"/>
          <w:sz w:val="24"/>
          <w:szCs w:val="24"/>
        </w:rPr>
        <w:t xml:space="preserve">The program will output an Excel file titled </w:t>
      </w:r>
      <w:r w:rsidR="009F1FFC" w:rsidRPr="000E635C">
        <w:rPr>
          <w:sz w:val="30"/>
          <w:szCs w:val="30"/>
        </w:rPr>
        <w:t>“</w:t>
      </w:r>
      <w:r w:rsidR="0058772D">
        <w:rPr>
          <w:sz w:val="30"/>
          <w:szCs w:val="30"/>
        </w:rPr>
        <w:t>TG_030x</w:t>
      </w:r>
      <w:r w:rsidR="009F1FFC" w:rsidRPr="000E635C">
        <w:rPr>
          <w:sz w:val="30"/>
          <w:szCs w:val="30"/>
        </w:rPr>
        <w:t>”</w:t>
      </w:r>
      <w:r w:rsidR="009F1FFC" w:rsidRPr="000E635C">
        <w:rPr>
          <w:rFonts w:ascii="Courier New" w:hAnsi="Courier New" w:cs="Courier New"/>
          <w:sz w:val="24"/>
          <w:szCs w:val="24"/>
        </w:rPr>
        <w:t xml:space="preserve"> at the location of the </w:t>
      </w:r>
      <w:r w:rsidR="0058772D" w:rsidRPr="0050722B">
        <w:rPr>
          <w:sz w:val="30"/>
          <w:szCs w:val="30"/>
        </w:rPr>
        <w:t>‘</w:t>
      </w:r>
      <w:r w:rsidR="0058772D">
        <w:rPr>
          <w:sz w:val="30"/>
          <w:szCs w:val="30"/>
        </w:rPr>
        <w:t>TG_0301</w:t>
      </w:r>
      <w:r w:rsidR="0058772D" w:rsidRPr="0050722B">
        <w:rPr>
          <w:sz w:val="30"/>
          <w:szCs w:val="30"/>
        </w:rPr>
        <w:t>’</w:t>
      </w:r>
      <w:r w:rsidR="0058772D">
        <w:rPr>
          <w:sz w:val="30"/>
          <w:szCs w:val="30"/>
        </w:rPr>
        <w:t>,</w:t>
      </w:r>
      <w:r w:rsidR="0058772D" w:rsidRPr="0050722B">
        <w:rPr>
          <w:sz w:val="30"/>
          <w:szCs w:val="30"/>
        </w:rPr>
        <w:t>‘</w:t>
      </w:r>
      <w:r w:rsidR="0058772D">
        <w:rPr>
          <w:sz w:val="30"/>
          <w:szCs w:val="30"/>
        </w:rPr>
        <w:t>TG_0302</w:t>
      </w:r>
      <w:r w:rsidR="0058772D" w:rsidRPr="0050722B">
        <w:rPr>
          <w:sz w:val="30"/>
          <w:szCs w:val="30"/>
        </w:rPr>
        <w:t>’</w:t>
      </w:r>
      <w:r w:rsidR="0058772D">
        <w:rPr>
          <w:sz w:val="30"/>
          <w:szCs w:val="30"/>
        </w:rPr>
        <w:t>,</w:t>
      </w:r>
      <w:r w:rsidR="0058772D" w:rsidRPr="0050722B">
        <w:rPr>
          <w:sz w:val="30"/>
          <w:szCs w:val="30"/>
        </w:rPr>
        <w:t>‘</w:t>
      </w:r>
      <w:r w:rsidR="0058772D">
        <w:rPr>
          <w:sz w:val="30"/>
          <w:szCs w:val="30"/>
        </w:rPr>
        <w:t>TG_0303</w:t>
      </w:r>
      <w:r w:rsidR="0058772D" w:rsidRPr="0050722B">
        <w:rPr>
          <w:sz w:val="30"/>
          <w:szCs w:val="30"/>
        </w:rPr>
        <w:t>’</w:t>
      </w:r>
      <w:r w:rsidR="0058772D">
        <w:rPr>
          <w:sz w:val="30"/>
          <w:szCs w:val="30"/>
        </w:rPr>
        <w:t>,</w:t>
      </w:r>
      <w:r w:rsidR="0058772D" w:rsidRPr="004C6A94">
        <w:rPr>
          <w:sz w:val="30"/>
          <w:szCs w:val="30"/>
        </w:rPr>
        <w:t xml:space="preserve"> </w:t>
      </w:r>
      <w:r w:rsidR="0058772D" w:rsidRPr="0050722B">
        <w:rPr>
          <w:sz w:val="30"/>
          <w:szCs w:val="30"/>
        </w:rPr>
        <w:t>‘</w:t>
      </w:r>
      <w:r w:rsidR="0058772D">
        <w:rPr>
          <w:sz w:val="30"/>
          <w:szCs w:val="30"/>
        </w:rPr>
        <w:t>TG_0304</w:t>
      </w:r>
      <w:r w:rsidR="0058772D" w:rsidRPr="0050722B">
        <w:rPr>
          <w:sz w:val="30"/>
          <w:szCs w:val="30"/>
        </w:rPr>
        <w:t>’</w:t>
      </w:r>
      <w:r w:rsidR="0058772D">
        <w:rPr>
          <w:sz w:val="30"/>
          <w:szCs w:val="30"/>
        </w:rPr>
        <w:t>,</w:t>
      </w:r>
      <w:r w:rsidR="0058772D" w:rsidRPr="004C6A94">
        <w:rPr>
          <w:sz w:val="30"/>
          <w:szCs w:val="30"/>
        </w:rPr>
        <w:t xml:space="preserve"> </w:t>
      </w:r>
      <w:r w:rsidR="0058772D" w:rsidRPr="0050722B">
        <w:rPr>
          <w:sz w:val="30"/>
          <w:szCs w:val="30"/>
        </w:rPr>
        <w:t>‘</w:t>
      </w:r>
      <w:r w:rsidR="0058772D">
        <w:rPr>
          <w:sz w:val="30"/>
          <w:szCs w:val="30"/>
        </w:rPr>
        <w:t>TG_0305</w:t>
      </w:r>
      <w:r w:rsidR="0058772D" w:rsidRPr="0050722B">
        <w:rPr>
          <w:sz w:val="30"/>
          <w:szCs w:val="30"/>
        </w:rPr>
        <w:t>’</w:t>
      </w:r>
      <w:r w:rsidR="009F1FFC" w:rsidRPr="000E635C">
        <w:rPr>
          <w:rFonts w:ascii="Courier New" w:hAnsi="Courier New" w:cs="Courier New"/>
          <w:sz w:val="24"/>
          <w:szCs w:val="24"/>
        </w:rPr>
        <w:t>file</w:t>
      </w:r>
      <w:r w:rsidR="0058772D">
        <w:rPr>
          <w:rFonts w:ascii="Courier New" w:hAnsi="Courier New" w:cs="Courier New"/>
          <w:sz w:val="24"/>
          <w:szCs w:val="24"/>
        </w:rPr>
        <w:t>s</w:t>
      </w:r>
      <w:r w:rsidRPr="000E635C">
        <w:rPr>
          <w:rFonts w:ascii="Courier New" w:hAnsi="Courier New" w:cs="Courier New"/>
          <w:sz w:val="24"/>
          <w:szCs w:val="24"/>
        </w:rPr>
        <w:t xml:space="preserve">. </w:t>
      </w:r>
    </w:p>
    <w:p w:rsidR="0099729F" w:rsidRDefault="0058772D" w:rsidP="00DD2CD7">
      <w:pPr>
        <w:pStyle w:val="PlainText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58772D">
        <w:rPr>
          <w:rFonts w:ascii="Courier New" w:hAnsi="Courier New" w:cs="Courier New"/>
          <w:sz w:val="24"/>
          <w:szCs w:val="24"/>
        </w:rPr>
        <w:t xml:space="preserve">The program will also accept any combination of the </w:t>
      </w:r>
      <w:r w:rsidRPr="0058772D">
        <w:rPr>
          <w:sz w:val="30"/>
          <w:szCs w:val="30"/>
        </w:rPr>
        <w:t>‘TG_0301’</w:t>
      </w:r>
      <w:proofErr w:type="gramStart"/>
      <w:r w:rsidRPr="0058772D">
        <w:rPr>
          <w:sz w:val="30"/>
          <w:szCs w:val="30"/>
        </w:rPr>
        <w:t>,‘TG</w:t>
      </w:r>
      <w:proofErr w:type="gramEnd"/>
      <w:r w:rsidRPr="0058772D">
        <w:rPr>
          <w:sz w:val="30"/>
          <w:szCs w:val="30"/>
        </w:rPr>
        <w:t>_0302’,‘TG_0303’, ‘TG_0304’, ‘TG_0305’</w:t>
      </w:r>
      <w:r w:rsidR="009F1FFC" w:rsidRPr="0058772D">
        <w:rPr>
          <w:rFonts w:ascii="Courier New" w:hAnsi="Courier New" w:cs="Courier New"/>
          <w:sz w:val="24"/>
          <w:szCs w:val="24"/>
        </w:rPr>
        <w:t xml:space="preserve"> file</w:t>
      </w:r>
      <w:r w:rsidRPr="0058772D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and still output a </w:t>
      </w:r>
      <w:r w:rsidRPr="000E635C">
        <w:rPr>
          <w:sz w:val="30"/>
          <w:szCs w:val="30"/>
        </w:rPr>
        <w:t>“</w:t>
      </w:r>
      <w:r>
        <w:rPr>
          <w:sz w:val="30"/>
          <w:szCs w:val="30"/>
        </w:rPr>
        <w:t>TG_030x</w:t>
      </w:r>
      <w:r w:rsidRPr="000E635C">
        <w:rPr>
          <w:sz w:val="30"/>
          <w:szCs w:val="30"/>
        </w:rPr>
        <w:t>”</w:t>
      </w:r>
      <w:r>
        <w:rPr>
          <w:sz w:val="30"/>
          <w:szCs w:val="30"/>
        </w:rPr>
        <w:t xml:space="preserve"> </w:t>
      </w:r>
      <w:r w:rsidRPr="0058772D">
        <w:rPr>
          <w:rFonts w:ascii="Courier New" w:hAnsi="Courier New" w:cs="Courier New"/>
          <w:sz w:val="24"/>
          <w:szCs w:val="24"/>
        </w:rPr>
        <w:t>file.</w:t>
      </w:r>
    </w:p>
    <w:p w:rsidR="0058772D" w:rsidRPr="00AE62E3" w:rsidRDefault="0058772D" w:rsidP="0058772D">
      <w:pPr>
        <w:pStyle w:val="PlainText"/>
        <w:ind w:left="36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58772D" w:rsidRPr="00AE62E3" w:rsidSect="009972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5D543C59"/>
    <w:multiLevelType w:val="hybridMultilevel"/>
    <w:tmpl w:val="E976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3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CA"/>
    <w:rsid w:val="00074ACC"/>
    <w:rsid w:val="000C4033"/>
    <w:rsid w:val="000E635C"/>
    <w:rsid w:val="00260497"/>
    <w:rsid w:val="00562BDE"/>
    <w:rsid w:val="0058772D"/>
    <w:rsid w:val="005E3B67"/>
    <w:rsid w:val="00733ADE"/>
    <w:rsid w:val="0099729F"/>
    <w:rsid w:val="009F1FFC"/>
    <w:rsid w:val="00A70C4D"/>
    <w:rsid w:val="00AD7ECA"/>
    <w:rsid w:val="00AE62E3"/>
    <w:rsid w:val="00B00A7A"/>
    <w:rsid w:val="00B1789C"/>
    <w:rsid w:val="00B62EEA"/>
    <w:rsid w:val="00C1551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14</cp:revision>
  <dcterms:created xsi:type="dcterms:W3CDTF">2016-11-30T19:13:00Z</dcterms:created>
  <dcterms:modified xsi:type="dcterms:W3CDTF">2017-02-22T23:01:00Z</dcterms:modified>
</cp:coreProperties>
</file>