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AYUPod</w:t>
      </w:r>
      <w:r>
        <w:t xml:space="preserve"> </w:t>
      </w:r>
      <w:r>
        <w:t xml:space="preserve">-</w:t>
      </w:r>
      <w:r>
        <w:t xml:space="preserve"> </w:t>
      </w:r>
      <w:r>
        <w:t xml:space="preserve">Clustering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243797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(Source: kaggle.com)</w:t>
      </w:r>
    </w:p>
    <w:bookmarkStart w:id="37" w:name="hierarchical-clustering"/>
    <w:p>
      <w:pPr>
        <w:pStyle w:val="Heading2"/>
      </w:pPr>
      <w:r>
        <w:t xml:space="preserve">Hierarchical Clustering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USArrests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</w:t>
      </w:r>
      <w:r>
        <w:br/>
      </w:r>
      <w:r>
        <w:rPr>
          <w:rStyle w:val="CommentTok"/>
        </w:rPr>
        <w:t xml:space="preserve"># Dissimilarity matrix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Hierarchical clustering using Complete Linkage</w:t>
      </w:r>
      <w:r>
        <w:br/>
      </w:r>
      <w:r>
        <w:rPr>
          <w:rStyle w:val="CommentTok"/>
        </w:rPr>
        <w:t xml:space="preserve"># Method could be single, average...</w:t>
      </w:r>
      <w:r>
        <w:br/>
      </w:r>
      <w:r>
        <w:br/>
      </w:r>
      <w:r>
        <w:rPr>
          <w:rStyle w:val="NormalTok"/>
        </w:rPr>
        <w:t xml:space="preserve">hi_clustering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Plot the obtained dendrogram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(hi_clustering)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8_ayu_pod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Decide the number of clusters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elbow</w:t>
      </w:r>
      <w:r>
        <w:t xml:space="preserve"> </w:t>
      </w:r>
      <w:r>
        <w:t xml:space="preserve">method to decide the number of cluster we should partition the data into. We will plot the total sum squares within clusters to determine how</w:t>
      </w:r>
      <w:r>
        <w:t xml:space="preserve"> </w:t>
      </w:r>
      <w:r>
        <w:rPr>
          <w:rStyle w:val="VerbatimChar"/>
        </w:rPr>
        <w:t xml:space="preserve">spread out</w:t>
      </w:r>
      <w:r>
        <w:t xml:space="preserve"> </w:t>
      </w:r>
      <w:r>
        <w:t xml:space="preserve">the clusters are within themselves. If a cluster contains one point then the sum square within this cluster is zero. The more points a cluster has, the more likely it has larger sum squares. Thus, at the first step of hierarchical clustering where each point is a cluster, the total sum squares should be zero. At each step the total sum squares will be reduced.</w:t>
      </w:r>
    </w:p>
    <w:p>
      <w:pPr>
        <w:pStyle w:val="BodyText"/>
      </w:pPr>
      <w:r>
        <w:t xml:space="preserve">We look for the</w:t>
      </w:r>
      <w:r>
        <w:t xml:space="preserve"> </w:t>
      </w:r>
      <w:r>
        <w:rPr>
          <w:rStyle w:val="VerbatimChar"/>
        </w:rPr>
        <w:t xml:space="preserve">elbow</w:t>
      </w:r>
      <w:r>
        <w:t xml:space="preserve"> </w:t>
      </w:r>
      <w:r>
        <w:t xml:space="preserve">point of the graph, to identify the number of cluster. We can argue that the</w:t>
      </w:r>
      <w:r>
        <w:t xml:space="preserve"> </w:t>
      </w:r>
      <w:r>
        <w:rPr>
          <w:rStyle w:val="VerbatimChar"/>
        </w:rPr>
        <w:t xml:space="preserve">elbow</w:t>
      </w:r>
      <w:r>
        <w:t xml:space="preserve"> </w:t>
      </w:r>
      <w:r>
        <w:t xml:space="preserve">point of this graph is at the number of cluster being 3. Thus we decide that the number of clusters for the data is 3.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8_ayu_pod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Assign clusters to the observations</w:t>
      </w:r>
    </w:p>
    <w:p>
      <w:pPr>
        <w:pStyle w:val="SourceCode"/>
      </w:pPr>
      <w:r>
        <w:rPr>
          <w:rStyle w:val="CommentTok"/>
        </w:rPr>
        <w:t xml:space="preserve"># Cut tree into 4 groups</w:t>
      </w:r>
      <w:r>
        <w:br/>
      </w:r>
      <w:r>
        <w:rPr>
          <w:rStyle w:val="NormalTok"/>
        </w:rPr>
        <w:t xml:space="preserve">sub_grp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(hi_clustering,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USArrests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USArrests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sub_grp)</w:t>
      </w:r>
    </w:p>
    <w:p>
      <w:pPr>
        <w:numPr>
          <w:ilvl w:val="0"/>
          <w:numId w:val="1002"/>
        </w:numPr>
        <w:pStyle w:val="Compact"/>
      </w:pPr>
      <w:r>
        <w:t xml:space="preserve">Visualize the clusters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(hi_clustering,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(hi_clustering,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8_ayu_po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sub_grp))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8_ayu_pod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question"/>
    <w:p>
      <w:pPr>
        <w:pStyle w:val="Heading3"/>
      </w:pPr>
      <w:r>
        <w:t xml:space="preserve">Question</w:t>
      </w:r>
    </w:p>
    <w:p>
      <w:pPr>
        <w:pStyle w:val="FirstParagraph"/>
      </w:pPr>
      <w:r>
        <w:t xml:space="preserve">Working with the</w:t>
      </w:r>
      <w:r>
        <w:t xml:space="preserve"> </w:t>
      </w:r>
      <w:hyperlink r:id="rId35">
        <w:r>
          <w:rPr>
            <w:rStyle w:val="Hyperlink"/>
          </w:rPr>
          <w:t xml:space="preserve">Maill Customers</w:t>
        </w:r>
      </w:hyperlink>
      <w:r>
        <w:t xml:space="preserve"> </w:t>
      </w:r>
      <w:r>
        <w:t xml:space="preserve">dataset.</w:t>
      </w:r>
    </w:p>
    <w:p>
      <w:pPr>
        <w:numPr>
          <w:ilvl w:val="0"/>
          <w:numId w:val="1003"/>
        </w:numPr>
      </w:pPr>
      <w:r>
        <w:t xml:space="preserve">Plot the total sum squares within clusters and use the</w:t>
      </w:r>
      <w:r>
        <w:t xml:space="preserve"> </w:t>
      </w:r>
      <w:r>
        <w:rPr>
          <w:rStyle w:val="VerbatimChar"/>
        </w:rPr>
        <w:t xml:space="preserve">elbow</w:t>
      </w:r>
      <w:r>
        <w:t xml:space="preserve"> </w:t>
      </w:r>
      <w:r>
        <w:t xml:space="preserve">method to decide the number of clusters.</w:t>
      </w:r>
    </w:p>
    <w:p>
      <w:pPr>
        <w:numPr>
          <w:ilvl w:val="0"/>
          <w:numId w:val="1003"/>
        </w:numPr>
      </w:pPr>
      <w:r>
        <w:t xml:space="preserve">Visualize the clusters with the selected number of clusters.</w:t>
      </w:r>
    </w:p>
    <w:bookmarkEnd w:id="36"/>
    <w:bookmarkEnd w:id="37"/>
    <w:bookmarkStart w:id="57" w:name="k-means-clustering"/>
    <w:p>
      <w:pPr>
        <w:pStyle w:val="Heading2"/>
      </w:pPr>
      <w:r>
        <w:t xml:space="preserve">K-means Clustering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    </w:t>
      </w:r>
      <w:r>
        <w:rPr>
          <w:rStyle w:val="CommentTok"/>
        </w:rPr>
        <w:t xml:space="preserve"># clustering algorithms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 clustering algorithms &amp; visualization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USArrests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08_ayu_pod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08_ayu_pod_files/figure-docx/unnamed-chunk-7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(USArrests))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(UrbanPop, Murder,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(cluster),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state))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8_ayu_pod_files/figure-docx/unnamed-chunk-7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plots to compare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8_ayu_pod_files/figure-docx/unnamed-chunk-7-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8_ayu_pod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(final,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8_ayu_pod_files/figure-docx/unnamed-chunk-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question-1"/>
    <w:p>
      <w:pPr>
        <w:pStyle w:val="Heading3"/>
      </w:pPr>
      <w:r>
        <w:t xml:space="preserve">Question:</w:t>
      </w:r>
    </w:p>
    <w:p>
      <w:pPr>
        <w:pStyle w:val="FirstParagraph"/>
      </w:pPr>
      <w:r>
        <w:t xml:space="preserve">Working with the</w:t>
      </w:r>
      <w:r>
        <w:t xml:space="preserve"> </w:t>
      </w:r>
      <w:hyperlink r:id="rId35">
        <w:r>
          <w:rPr>
            <w:rStyle w:val="Hyperlink"/>
          </w:rPr>
          <w:t xml:space="preserve">Maill Customers</w:t>
        </w:r>
      </w:hyperlink>
      <w:r>
        <w:t xml:space="preserve"> </w:t>
      </w:r>
      <w:r>
        <w:t xml:space="preserve">dataset.</w:t>
      </w:r>
    </w:p>
    <w:p>
      <w:pPr>
        <w:numPr>
          <w:ilvl w:val="0"/>
          <w:numId w:val="1004"/>
        </w:numPr>
      </w:pPr>
      <w:r>
        <w:t xml:space="preserve">Plot the total sum squares within clusters and use the</w:t>
      </w:r>
      <w:r>
        <w:t xml:space="preserve"> </w:t>
      </w:r>
      <w:r>
        <w:rPr>
          <w:rStyle w:val="VerbatimChar"/>
        </w:rPr>
        <w:t xml:space="preserve">elbow</w:t>
      </w:r>
      <w:r>
        <w:t xml:space="preserve"> </w:t>
      </w:r>
      <w:r>
        <w:t xml:space="preserve">method to decide the number of clusters.</w:t>
      </w:r>
    </w:p>
    <w:p>
      <w:pPr>
        <w:numPr>
          <w:ilvl w:val="0"/>
          <w:numId w:val="1004"/>
        </w:numPr>
      </w:pPr>
      <w:r>
        <w:t xml:space="preserve">Visualize the clusters with the selected number of clusters.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hyperlink" Id="rId35" Target="Mall_Customer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Mall_Customer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AYUPod - Clustering</dc:title>
  <dc:creator/>
  <cp:keywords/>
  <dcterms:created xsi:type="dcterms:W3CDTF">2023-05-09T14:21:43Z</dcterms:created>
  <dcterms:modified xsi:type="dcterms:W3CDTF">2023-05-09T14:21:43Z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