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AYU</w:t>
      </w:r>
      <w:r>
        <w:t xml:space="preserve"> </w:t>
      </w:r>
      <w:r>
        <w:t xml:space="preserve">-</w:t>
      </w:r>
      <w:r>
        <w:t xml:space="preserve"> </w:t>
      </w:r>
      <w:r>
        <w:t xml:space="preserve">Individual</w:t>
      </w:r>
    </w:p>
    <w:p>
      <w:pPr>
        <w:pStyle w:val="Author"/>
      </w:pPr>
      <w:r>
        <w:t xml:space="preserve">Son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2023-04-06</w:t>
      </w:r>
    </w:p>
    <w:p>
      <w:pPr>
        <w:pStyle w:val="FirstParagraph"/>
      </w:pPr>
      <w:r>
        <w:t xml:space="preserve">Type 1: When to use What</w:t>
      </w:r>
    </w:p>
    <w:bookmarkStart w:id="25" w:name="Xdadba0dfd5441606cd1e8d24425bae50324d315"/>
    <w:p>
      <w:pPr>
        <w:pStyle w:val="Heading2"/>
      </w:pPr>
      <w:r>
        <w:t xml:space="preserve">Problem Sets (Apply your Understanding - AYU)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11)</w:t>
      </w:r>
    </w:p>
    <w:p>
      <w:pPr>
        <w:pStyle w:val="BodyText"/>
      </w:pPr>
      <w:r>
        <w:t xml:space="preserve">Determine which of the following pairs of distribution and link function is the most appropriate to model if a person is hospitalized or not.</w:t>
      </w:r>
    </w:p>
    <w:p>
      <w:pPr>
        <w:numPr>
          <w:ilvl w:val="0"/>
          <w:numId w:val="1001"/>
        </w:numPr>
        <w:pStyle w:val="Compact"/>
      </w:pPr>
      <w:r>
        <w:t xml:space="preserve">Normal distribution, identity link function</w:t>
      </w:r>
    </w:p>
    <w:p>
      <w:pPr>
        <w:numPr>
          <w:ilvl w:val="0"/>
          <w:numId w:val="1001"/>
        </w:numPr>
        <w:pStyle w:val="Compact"/>
      </w:pPr>
      <w:r>
        <w:t xml:space="preserve">Normal distribution, logit link function</w:t>
      </w:r>
    </w:p>
    <w:p>
      <w:pPr>
        <w:numPr>
          <w:ilvl w:val="0"/>
          <w:numId w:val="1001"/>
        </w:numPr>
        <w:pStyle w:val="Compact"/>
      </w:pPr>
      <w:r>
        <w:t xml:space="preserve">Binomial distribution, linear link function</w:t>
      </w:r>
    </w:p>
    <w:p>
      <w:pPr>
        <w:numPr>
          <w:ilvl w:val="0"/>
          <w:numId w:val="1001"/>
        </w:numPr>
        <w:pStyle w:val="Compact"/>
      </w:pPr>
      <w:r>
        <w:t xml:space="preserve">Binomial distribution, logit link function</w:t>
      </w:r>
    </w:p>
    <w:p>
      <w:pPr>
        <w:numPr>
          <w:ilvl w:val="0"/>
          <w:numId w:val="1001"/>
        </w:numPr>
        <w:pStyle w:val="Compact"/>
      </w:pPr>
      <w:r>
        <w:t xml:space="preserve">It cannot be determined from the information given.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14)</w:t>
      </w:r>
    </w:p>
    <w:p>
      <w:pPr>
        <w:pStyle w:val="BodyText"/>
      </w:pPr>
      <w:r>
        <w:t xml:space="preserve">From an investigation of the residuals of fitting a linear regression by ordinary</w:t>
      </w:r>
      <w:r>
        <w:t xml:space="preserve"> </w:t>
      </w:r>
      <w:r>
        <w:t xml:space="preserve">least squares it is clear that the spread of the residuals increases as the predicted</w:t>
      </w:r>
      <w:r>
        <w:t xml:space="preserve"> </w:t>
      </w:r>
      <w:r>
        <w:t xml:space="preserve">values increase. Observed values of the dependent variable range from 0 to 100.</w:t>
      </w:r>
      <w:r>
        <w:t xml:space="preserve"> </w:t>
      </w:r>
      <w:r>
        <w:t xml:space="preserve">Determine which of the following statements is/are true with regard to transforming the</w:t>
      </w:r>
      <w:r>
        <w:t xml:space="preserve"> </w:t>
      </w:r>
      <w:r>
        <w:t xml:space="preserve">dependent variable to make the variance of the residuals more constant.</w:t>
      </w:r>
    </w:p>
    <w:p>
      <w:pPr>
        <w:pStyle w:val="BodyText"/>
      </w:pPr>
      <w:r>
        <w:t xml:space="preserve">I. Taking the logarithm of one plus the value of the dependent variable may</w:t>
      </w:r>
      <w:r>
        <w:t xml:space="preserve"> </w:t>
      </w:r>
      <w:r>
        <w:t xml:space="preserve">make the variance of the residuals more constant.</w:t>
      </w:r>
      <w:r>
        <w:br/>
      </w:r>
      <w:r>
        <w:t xml:space="preserve">II. A square root transformation may make the variance of the residuals more</w:t>
      </w:r>
      <w:r>
        <w:t xml:space="preserve"> </w:t>
      </w:r>
      <w:r>
        <w:t xml:space="preserve">constant.</w:t>
      </w:r>
      <w:r>
        <w:br/>
      </w:r>
      <w:r>
        <w:t xml:space="preserve">III. A logit transformation may make the variance of the residuals more</w:t>
      </w:r>
      <w:r>
        <w:t xml:space="preserve"> </w:t>
      </w:r>
      <w:r>
        <w:t xml:space="preserve">constant.</w:t>
      </w:r>
    </w:p>
    <w:p>
      <w:pPr>
        <w:numPr>
          <w:ilvl w:val="0"/>
          <w:numId w:val="1002"/>
        </w:numPr>
        <w:pStyle w:val="Compact"/>
      </w:pPr>
      <w:r>
        <w:t xml:space="preserve">None</w:t>
      </w:r>
    </w:p>
    <w:p>
      <w:pPr>
        <w:numPr>
          <w:ilvl w:val="0"/>
          <w:numId w:val="1002"/>
        </w:numPr>
        <w:pStyle w:val="Compact"/>
      </w:pPr>
      <w:r>
        <w:t xml:space="preserve">I and II only</w:t>
      </w:r>
    </w:p>
    <w:p>
      <w:pPr>
        <w:numPr>
          <w:ilvl w:val="0"/>
          <w:numId w:val="1002"/>
        </w:numPr>
        <w:pStyle w:val="Compact"/>
      </w:pPr>
      <w:r>
        <w:t xml:space="preserve">I and III only</w:t>
      </w:r>
    </w:p>
    <w:p>
      <w:pPr>
        <w:numPr>
          <w:ilvl w:val="0"/>
          <w:numId w:val="1002"/>
        </w:numPr>
        <w:pStyle w:val="Compact"/>
      </w:pPr>
      <w:r>
        <w:t xml:space="preserve">II and III only</w:t>
      </w:r>
    </w:p>
    <w:p>
      <w:pPr>
        <w:numPr>
          <w:ilvl w:val="0"/>
          <w:numId w:val="1002"/>
        </w:numPr>
        <w:pStyle w:val="Compact"/>
      </w:pPr>
      <w:r>
        <w:t xml:space="preserve">The correct answer is not given by (A), (B), (C), or (D).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20)</w:t>
      </w:r>
    </w:p>
    <w:p>
      <w:pPr>
        <w:pStyle w:val="BodyText"/>
      </w:pPr>
      <w:r>
        <w:t xml:space="preserve">An analyst is modeling the probability of a certain phenomenon occurring. The</w:t>
      </w:r>
      <w:r>
        <w:t xml:space="preserve"> </w:t>
      </w:r>
      <w:r>
        <w:t xml:space="preserve">analyst has observed that the simple linear model currently in use results in</w:t>
      </w:r>
      <w:r>
        <w:t xml:space="preserve"> </w:t>
      </w:r>
      <w:r>
        <w:t xml:space="preserve">predicted values less than zero and greater than one.</w:t>
      </w:r>
    </w:p>
    <w:p>
      <w:pPr>
        <w:pStyle w:val="BodyText"/>
      </w:pPr>
      <w:r>
        <w:t xml:space="preserve">Determine which of the following is the most appropriate way to address this issue.</w:t>
      </w:r>
    </w:p>
    <w:p>
      <w:pPr>
        <w:numPr>
          <w:ilvl w:val="0"/>
          <w:numId w:val="1003"/>
        </w:numPr>
        <w:pStyle w:val="Compact"/>
      </w:pPr>
      <w:r>
        <w:t xml:space="preserve">Limit the data to observations that are expected to result in predicted values</w:t>
      </w:r>
      <w:r>
        <w:t xml:space="preserve"> </w:t>
      </w:r>
      <w:r>
        <w:t xml:space="preserve">between 0 and 1.</w:t>
      </w:r>
    </w:p>
    <w:p>
      <w:pPr>
        <w:numPr>
          <w:ilvl w:val="0"/>
          <w:numId w:val="1003"/>
        </w:numPr>
        <w:pStyle w:val="Compact"/>
      </w:pPr>
      <w:r>
        <w:t xml:space="preserve">Consider predicted values below 0 as 0 and values above 1 as 1.</w:t>
      </w:r>
    </w:p>
    <w:p>
      <w:pPr>
        <w:numPr>
          <w:ilvl w:val="0"/>
          <w:numId w:val="1003"/>
        </w:numPr>
        <w:pStyle w:val="Compact"/>
      </w:pPr>
      <w:r>
        <w:t xml:space="preserve">Use a logit function to transform the linear model into only predicting values</w:t>
      </w:r>
      <w:r>
        <w:t xml:space="preserve"> </w:t>
      </w:r>
      <w:r>
        <w:t xml:space="preserve">between 0 and 1.</w:t>
      </w:r>
    </w:p>
    <w:p>
      <w:pPr>
        <w:numPr>
          <w:ilvl w:val="0"/>
          <w:numId w:val="1003"/>
        </w:numPr>
        <w:pStyle w:val="Compact"/>
      </w:pPr>
      <w:r>
        <w:t xml:space="preserve">Use the canonical link function for the Poisson distribution to transform the linear</w:t>
      </w:r>
      <w:r>
        <w:t xml:space="preserve"> </w:t>
      </w:r>
      <w:r>
        <w:t xml:space="preserve">model into only predicting values between 0 and 1.</w:t>
      </w:r>
    </w:p>
    <w:p>
      <w:pPr>
        <w:numPr>
          <w:ilvl w:val="0"/>
          <w:numId w:val="1003"/>
        </w:numPr>
        <w:pStyle w:val="Compact"/>
      </w:pPr>
      <w:r>
        <w:t xml:space="preserve">None of the above.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28)</w:t>
      </w:r>
    </w:p>
    <w:p>
      <w:pPr>
        <w:pStyle w:val="BodyText"/>
      </w:pPr>
      <w:r>
        <w:t xml:space="preserve">Dental claims experience was collected on 6480 policies. There were a total of</w:t>
      </w:r>
      <w:r>
        <w:t xml:space="preserve"> </w:t>
      </w:r>
      <w:r>
        <w:t xml:space="preserve">9720 claims on these policies. The following table shows the number of dental</w:t>
      </w:r>
      <w:r>
        <w:t xml:space="preserve"> </w:t>
      </w:r>
      <w:r>
        <w:t xml:space="preserve">policies having varying numbers of claims.</w:t>
      </w:r>
    </w:p>
    <w:p>
      <w:pPr>
        <w:pStyle w:val="BodyText"/>
      </w:pPr>
      <w:r>
        <w:drawing>
          <wp:inline>
            <wp:extent cx="5334000" cy="347608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Calculate the chi-squared statistic to test if a Poisson model with no predictors provides</w:t>
      </w:r>
      <w:r>
        <w:t xml:space="preserve"> </w:t>
      </w:r>
      <w:r>
        <w:t xml:space="preserve">an adequate fit to the data.</w:t>
      </w:r>
    </w:p>
    <w:p>
      <w:pPr>
        <w:numPr>
          <w:ilvl w:val="0"/>
          <w:numId w:val="1004"/>
        </w:numPr>
        <w:pStyle w:val="Compact"/>
      </w:pPr>
      <w:r>
        <w:t xml:space="preserve">80</w:t>
      </w:r>
    </w:p>
    <w:p>
      <w:pPr>
        <w:numPr>
          <w:ilvl w:val="0"/>
          <w:numId w:val="1004"/>
        </w:numPr>
        <w:pStyle w:val="Compact"/>
      </w:pPr>
      <w:r>
        <w:t xml:space="preserve">83</w:t>
      </w:r>
    </w:p>
    <w:p>
      <w:pPr>
        <w:numPr>
          <w:ilvl w:val="0"/>
          <w:numId w:val="1004"/>
        </w:numPr>
        <w:pStyle w:val="Compact"/>
      </w:pPr>
      <w:r>
        <w:t xml:space="preserve">86</w:t>
      </w:r>
    </w:p>
    <w:p>
      <w:pPr>
        <w:numPr>
          <w:ilvl w:val="0"/>
          <w:numId w:val="1004"/>
        </w:numPr>
        <w:pStyle w:val="Compact"/>
      </w:pPr>
      <w:r>
        <w:t xml:space="preserve">89</w:t>
      </w:r>
    </w:p>
    <w:p>
      <w:pPr>
        <w:numPr>
          <w:ilvl w:val="0"/>
          <w:numId w:val="1004"/>
        </w:numPr>
        <w:pStyle w:val="Compact"/>
      </w:pPr>
      <w:r>
        <w:t xml:space="preserve">92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39)</w:t>
      </w:r>
    </w:p>
    <w:p>
      <w:pPr>
        <w:pStyle w:val="BodyText"/>
      </w:pPr>
      <w:r>
        <w:t xml:space="preserve">You are given a dataset with two variables, which is graphed below. You want to</w:t>
      </w:r>
      <w:r>
        <w:t xml:space="preserve"> </w:t>
      </w:r>
      <w:r>
        <w:t xml:space="preserve">predict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using</w:t>
      </w:r>
      <w:r>
        <w:t xml:space="preserve"> </w:t>
      </w:r>
      <m:oMath>
        <m:r>
          <m:t>x</m:t>
        </m:r>
      </m:oMath>
      <w:r>
        <w:t xml:space="preserve">. Determine which statement regarding using a generalized linear model (GLM) or a</w:t>
      </w:r>
      <w:r>
        <w:t xml:space="preserve"> </w:t>
      </w:r>
      <w:r>
        <w:t xml:space="preserve">random forest is true.</w:t>
      </w:r>
    </w:p>
    <w:p>
      <w:pPr>
        <w:pStyle w:val="BodyText"/>
      </w:pPr>
      <w:r>
        <w:drawing>
          <wp:inline>
            <wp:extent cx="5334000" cy="31227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A random forest is appropriate because the dataset contains only quantitative</w:t>
      </w:r>
      <w:r>
        <w:t xml:space="preserve"> </w:t>
      </w:r>
      <w:r>
        <w:t xml:space="preserve">variables.</w:t>
      </w:r>
    </w:p>
    <w:p>
      <w:pPr>
        <w:numPr>
          <w:ilvl w:val="0"/>
          <w:numId w:val="1005"/>
        </w:numPr>
        <w:pStyle w:val="Compact"/>
      </w:pPr>
      <w:r>
        <w:t xml:space="preserve">A random forest is appropriate because the data does not follow a straight line.</w:t>
      </w:r>
    </w:p>
    <w:p>
      <w:pPr>
        <w:numPr>
          <w:ilvl w:val="0"/>
          <w:numId w:val="1005"/>
        </w:numPr>
        <w:pStyle w:val="Compact"/>
      </w:pPr>
      <w:r>
        <w:t xml:space="preserve">A GLM is not appropriate because the variance of y given x is not constant.</w:t>
      </w:r>
    </w:p>
    <w:p>
      <w:pPr>
        <w:numPr>
          <w:ilvl w:val="0"/>
          <w:numId w:val="1005"/>
        </w:numPr>
        <w:pStyle w:val="Compact"/>
      </w:pPr>
      <w:r>
        <w:t xml:space="preserve">A random forest is appropriate because there is a clear relationship between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 GLM is appropriate because it can accommodate polynomial relationships.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42)</w:t>
      </w:r>
    </w:p>
    <w:p>
      <w:pPr>
        <w:pStyle w:val="BodyText"/>
      </w:pPr>
      <w:r>
        <w:t xml:space="preserve">Determine which of the following statements is NOT true about the linear</w:t>
      </w:r>
      <w:r>
        <w:t xml:space="preserve"> </w:t>
      </w:r>
      <w:r>
        <w:t xml:space="preserve">probability, logistic, and probit regression models for binary dependent variables.</w:t>
      </w:r>
    </w:p>
    <w:p>
      <w:pPr>
        <w:numPr>
          <w:ilvl w:val="0"/>
          <w:numId w:val="1006"/>
        </w:numPr>
        <w:pStyle w:val="Compact"/>
      </w:pPr>
      <w:r>
        <w:t xml:space="preserve">The three major drawbacks of the linear probability model are poor fitted values,</w:t>
      </w:r>
      <w:r>
        <w:t xml:space="preserve"> </w:t>
      </w:r>
      <w:r>
        <w:t xml:space="preserve">heteroscedasticity, and meaningless residual analysis.</w:t>
      </w:r>
    </w:p>
    <w:p>
      <w:pPr>
        <w:numPr>
          <w:ilvl w:val="0"/>
          <w:numId w:val="1006"/>
        </w:numPr>
        <w:pStyle w:val="Compact"/>
      </w:pPr>
      <w:r>
        <w:t xml:space="preserve">The logistic and probit regression models aim to circumvent the drawbacks of</w:t>
      </w:r>
      <w:r>
        <w:t xml:space="preserve"> </w:t>
      </w:r>
      <w:r>
        <w:t xml:space="preserve">linear probability models.</w:t>
      </w:r>
    </w:p>
    <w:p>
      <w:pPr>
        <w:numPr>
          <w:ilvl w:val="0"/>
          <w:numId w:val="1006"/>
        </w:numPr>
        <w:pStyle w:val="Compact"/>
      </w:pPr>
      <w:r>
        <w:t xml:space="preserve">The logit function is given by</w:t>
      </w:r>
      <w:r>
        <w:t xml:space="preserve"> </w:t>
      </w:r>
      <m:oMath>
        <m:r>
          <m:t>π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1</m:t>
            </m:r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den>
        </m:f>
      </m:oMath>
    </w:p>
    <w:p>
      <w:pPr>
        <w:numPr>
          <w:ilvl w:val="0"/>
          <w:numId w:val="1006"/>
        </w:numPr>
        <w:pStyle w:val="Compact"/>
      </w:pPr>
      <w:r>
        <w:t xml:space="preserve">The probit function is given by</w:t>
      </w:r>
      <w:r>
        <w:t xml:space="preserve"> </w:t>
      </w:r>
      <m:oMath>
        <m:r>
          <m:t>π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ϕ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the standard normal</w:t>
      </w:r>
      <w:r>
        <w:t xml:space="preserve"> </w:t>
      </w:r>
      <w:r>
        <w:t xml:space="preserve">distribution function.</w:t>
      </w:r>
    </w:p>
    <w:p>
      <w:pPr>
        <w:numPr>
          <w:ilvl w:val="0"/>
          <w:numId w:val="1006"/>
        </w:numPr>
        <w:pStyle w:val="Compact"/>
      </w:pPr>
      <w:r>
        <w:t xml:space="preserve">The logit and probit functions are substantially different.</w:t>
      </w:r>
    </w:p>
    <w:p>
      <w:pPr>
        <w:pStyle w:val="FirstParagraph"/>
      </w:pPr>
      <w:r>
        <w:rPr>
          <w:bCs/>
          <w:b/>
        </w:rPr>
        <w:t xml:space="preserve">Problem.</w:t>
      </w:r>
      <w:r>
        <w:t xml:space="preserve"> </w:t>
      </w:r>
      <w:r>
        <w:t xml:space="preserve">(SRM - Sample Question 45)</w:t>
      </w:r>
    </w:p>
    <w:p>
      <w:pPr>
        <w:pStyle w:val="BodyText"/>
      </w:pPr>
      <w:r>
        <w:t xml:space="preserve">The actuarial student committee of a large firm has collected data on exam scores.</w:t>
      </w:r>
      <w:r>
        <w:t xml:space="preserve"> </w:t>
      </w:r>
      <w:r>
        <w:t xml:space="preserve">A generalized linear model where the target is the exam score on a 0-10 scale is</w:t>
      </w:r>
      <w:r>
        <w:t xml:space="preserve"> </w:t>
      </w:r>
      <w:r>
        <w:t xml:space="preserve">constructed using a log link, resulting in the following estimated coefficients</w:t>
      </w:r>
    </w:p>
    <w:p>
      <w:pPr>
        <w:pStyle w:val="BodyText"/>
      </w:pPr>
      <w:r>
        <w:drawing>
          <wp:inline>
            <wp:extent cx="5334000" cy="23025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company is about to offer a job to an applicant who has a Master’s degree and for</w:t>
      </w:r>
      <w:r>
        <w:t xml:space="preserve"> </w:t>
      </w:r>
      <w:r>
        <w:t xml:space="preserve">whom the exam would be a first attempt. It would like to offer half of the study time that</w:t>
      </w:r>
      <w:r>
        <w:t xml:space="preserve"> </w:t>
      </w:r>
      <w:r>
        <w:t xml:space="preserve">will result in an expected exam score of 6.0.</w:t>
      </w:r>
    </w:p>
    <w:p>
      <w:pPr>
        <w:pStyle w:val="BodyText"/>
      </w:pPr>
      <w:r>
        <w:t xml:space="preserve">Calculate the amount of study time that the company should offer.</w:t>
      </w:r>
    </w:p>
    <w:p>
      <w:pPr>
        <w:numPr>
          <w:ilvl w:val="0"/>
          <w:numId w:val="1007"/>
        </w:numPr>
        <w:pStyle w:val="Compact"/>
      </w:pPr>
      <w:r>
        <w:t xml:space="preserve">123 hours</w:t>
      </w:r>
    </w:p>
    <w:p>
      <w:pPr>
        <w:numPr>
          <w:ilvl w:val="0"/>
          <w:numId w:val="1007"/>
        </w:numPr>
        <w:pStyle w:val="Compact"/>
      </w:pPr>
      <w:r>
        <w:t xml:space="preserve">126 hours</w:t>
      </w:r>
    </w:p>
    <w:p>
      <w:pPr>
        <w:numPr>
          <w:ilvl w:val="0"/>
          <w:numId w:val="1007"/>
        </w:numPr>
        <w:pStyle w:val="Compact"/>
      </w:pPr>
      <w:r>
        <w:t xml:space="preserve">129 hours</w:t>
      </w:r>
    </w:p>
    <w:p>
      <w:pPr>
        <w:numPr>
          <w:ilvl w:val="0"/>
          <w:numId w:val="1007"/>
        </w:numPr>
        <w:pStyle w:val="Compact"/>
      </w:pPr>
      <w:r>
        <w:t xml:space="preserve">132 hours</w:t>
      </w:r>
    </w:p>
    <w:p>
      <w:pPr>
        <w:numPr>
          <w:ilvl w:val="0"/>
          <w:numId w:val="1007"/>
        </w:numPr>
        <w:pStyle w:val="Compact"/>
      </w:pPr>
      <w:r>
        <w:t xml:space="preserve">135 hours</w:t>
      </w:r>
    </w:p>
    <w:bookmarkStart w:id="23" w:name="type-1-calculation"/>
    <w:p>
      <w:pPr>
        <w:pStyle w:val="Heading3"/>
      </w:pPr>
      <w:r>
        <w:t xml:space="preserve">Type 1: Calculation</w:t>
      </w:r>
    </w:p>
    <w:bookmarkEnd w:id="23"/>
    <w:bookmarkStart w:id="24" w:name="Xe770993c8222388db660549bc1ab23e6ee2bb5a"/>
    <w:p>
      <w:pPr>
        <w:pStyle w:val="Heading3"/>
      </w:pPr>
      <w:r>
        <w:t xml:space="preserve">Type 2: Inference (Testing, prediction intervals…)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31">
    <w:nsid w:val="A99831"/>
    <w:multiLevelType w:val="multilevel"/>
    <w:lvl w:ilvl="0">
      <w:start w:val="1"/>
      <w:numFmt w:val="upperLetter"/>
      <w:lvlText w:val="(%1)"/>
      <w:lvlJc w:val="left"/>
      <w:pPr>
        <w:ind w:left="720" w:hanging="480"/>
      </w:pPr>
    </w:lvl>
    <w:lvl w:ilvl="1">
      <w:start w:val="1"/>
      <w:numFmt w:val="upperLetter"/>
      <w:lvlText w:val="(%2)"/>
      <w:lvlJc w:val="left"/>
      <w:pPr>
        <w:ind w:left="1440" w:hanging="480"/>
      </w:pPr>
    </w:lvl>
    <w:lvl w:ilvl="2">
      <w:start w:val="1"/>
      <w:numFmt w:val="upperLetter"/>
      <w:lvlText w:val="(%3)"/>
      <w:lvlJc w:val="left"/>
      <w:pPr>
        <w:ind w:left="2160" w:hanging="480"/>
      </w:pPr>
    </w:lvl>
    <w:lvl w:ilvl="3">
      <w:start w:val="1"/>
      <w:numFmt w:val="upperLetter"/>
      <w:lvlText w:val="(%4)"/>
      <w:lvlJc w:val="left"/>
      <w:pPr>
        <w:ind w:left="2880" w:hanging="480"/>
      </w:pPr>
    </w:lvl>
    <w:lvl w:ilvl="4">
      <w:start w:val="1"/>
      <w:numFmt w:val="upperLetter"/>
      <w:lvlText w:val="(%5)"/>
      <w:lvlJc w:val="left"/>
      <w:pPr>
        <w:ind w:left="3600" w:hanging="480"/>
      </w:pPr>
    </w:lvl>
    <w:lvl w:ilvl="5">
      <w:start w:val="1"/>
      <w:numFmt w:val="upperLetter"/>
      <w:lvlText w:val="(%6)"/>
      <w:lvlJc w:val="left"/>
      <w:pPr>
        <w:ind w:left="4320" w:hanging="480"/>
      </w:pPr>
    </w:lvl>
    <w:lvl w:ilvl="6">
      <w:start w:val="1"/>
      <w:numFmt w:val="upperLetter"/>
      <w:lvlText w:val="(%7)"/>
      <w:lvlJc w:val="left"/>
      <w:pPr>
        <w:ind w:left="5040" w:hanging="480"/>
      </w:pPr>
    </w:lvl>
    <w:lvl w:ilvl="7">
      <w:start w:val="1"/>
      <w:numFmt w:val="upperLetter"/>
      <w:lvlText w:val="(%8)"/>
      <w:lvlJc w:val="left"/>
      <w:pPr>
        <w:ind w:left="5760" w:hanging="480"/>
      </w:pPr>
    </w:lvl>
    <w:lvl w:ilvl="8">
      <w:start w:val="1"/>
      <w:numFmt w:val="upp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AYU - Individual</dc:title>
  <dc:creator>Son Nguyen</dc:creator>
  <cp:keywords/>
  <dcterms:created xsi:type="dcterms:W3CDTF">2023-04-06T15:34:15Z</dcterms:created>
  <dcterms:modified xsi:type="dcterms:W3CDTF">2023-04-06T15:34:15Z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2023-04-06</vt:lpwstr>
  </property>
  <property fmtid="{D5CDD505-2E9C-101B-9397-08002B2CF9AE}" pid="3" name="output">
    <vt:lpwstr/>
  </property>
</Properties>
</file>