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60.png" ContentType="image/png"/>
  <Override PartName="/word/media/rId63.png" ContentType="image/png"/>
  <Override PartName="/word/media/rId35.png" ContentType="image/png"/>
  <Override PartName="/word/media/rId39.png" ContentType="image/png"/>
  <Override PartName="/word/media/rId41.png" ContentType="image/png"/>
  <Override PartName="/word/media/rId43.jpg" ContentType="image/jpeg"/>
  <Override PartName="/word/media/rId4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Heading1"/>
      </w:pPr>
      <w:bookmarkStart w:id="20" w:name="X90eb80a9e8da5f4e2cfc08e218889d2aae730ab"/>
      <w:r>
        <w:t xml:space="preserve">Measuring Performance in Classification Models</w:t>
      </w:r>
      <w:bookmarkEnd w:id="20"/>
    </w:p>
    <w:p>
      <w:pPr>
        <w:pStyle w:val="FirstParagraph"/>
      </w:pPr>
      <w:r>
        <w:t xml:space="preserve">author: Son Nguyen</w:t>
      </w:r>
      <w:r>
        <w:t xml:space="preserve"> </w:t>
      </w:r>
      <w:r>
        <w:t xml:space="preserve">font-family: Garamond</w:t>
      </w:r>
    </w:p>
    <w:p>
      <w:pPr>
        <w:pStyle w:val="Heading1"/>
      </w:pPr>
      <w:bookmarkStart w:id="21" w:name="reading-materials"/>
      <w:r>
        <w:t xml:space="preserve">Reading Materials</w:t>
      </w:r>
      <w:bookmarkEnd w:id="21"/>
    </w:p>
    <w:p>
      <w:pPr>
        <w:pStyle w:val="Compact"/>
        <w:numPr>
          <w:numId w:val="1001"/>
          <w:ilvl w:val="0"/>
        </w:numPr>
      </w:pPr>
      <w:r>
        <w:t xml:space="preserve">Max Kuhn. Chapter 11.</w:t>
      </w:r>
    </w:p>
    <w:p>
      <w:pPr>
        <w:pStyle w:val="Heading1"/>
      </w:pPr>
      <w:bookmarkStart w:id="22" w:name="two-outcomes-of-classification-models"/>
      <w:r>
        <w:t xml:space="preserve">Two outcomes of classification models</w:t>
      </w:r>
      <w:bookmarkEnd w:id="22"/>
    </w:p>
    <w:p>
      <w:pPr>
        <w:pStyle w:val="Compact"/>
        <w:numPr>
          <w:numId w:val="1002"/>
          <w:ilvl w:val="0"/>
        </w:numPr>
      </w:pPr>
      <w:r>
        <w:t xml:space="preserve">Predicted Probabilities</w:t>
      </w:r>
    </w:p>
    <w:p>
      <w:pPr>
        <w:pStyle w:val="Compact"/>
        <w:numPr>
          <w:numId w:val="1002"/>
          <w:ilvl w:val="0"/>
        </w:numPr>
      </w:pPr>
      <w:r>
        <w:t xml:space="preserve">Class Prediction</w:t>
      </w:r>
    </w:p>
    <w:p>
      <w:pPr>
        <w:pStyle w:val="Heading1"/>
      </w:pPr>
      <w:bookmarkStart w:id="23" w:name="examples"/>
      <w:r>
        <w:t xml:space="preserve">Examples</w:t>
      </w:r>
      <w:bookmarkEnd w:id="23"/>
    </w:p>
    <w:p>
      <w:pPr>
        <w:pStyle w:val="Compact"/>
        <w:numPr>
          <w:numId w:val="1003"/>
          <w:ilvl w:val="0"/>
        </w:numPr>
      </w:pPr>
      <w:r>
        <w:t xml:space="preserve">Predicting if a passenger in the titanic is survived or not survived</w:t>
      </w:r>
    </w:p>
    <w:p>
      <w:pPr>
        <w:pStyle w:val="Compact"/>
        <w:numPr>
          <w:numId w:val="1003"/>
          <w:ilvl w:val="0"/>
        </w:numPr>
      </w:pPr>
      <w:r>
        <w:t xml:space="preserve">The outcome could look like this.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Passenger 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Probability of Survived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Prediction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p>
            <w:pPr>
              <w:pStyle w:val="Compact"/>
              <w:jc w:val="left"/>
            </w:pPr>
            <w:r>
              <w:t xml:space="preserve">Survived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Not Survived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0.94</w:t>
            </w:r>
          </w:p>
        </w:tc>
        <w:tc>
          <w:p>
            <w:pPr>
              <w:pStyle w:val="Compact"/>
              <w:jc w:val="left"/>
            </w:pPr>
            <w:r>
              <w:t xml:space="preserve">Survived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p>
            <w:pPr>
              <w:pStyle w:val="Compact"/>
              <w:jc w:val="left"/>
            </w:pPr>
            <w:r>
              <w:t xml:space="preserve">Survived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0.9</w:t>
            </w:r>
          </w:p>
        </w:tc>
        <w:tc>
          <w:p>
            <w:pPr>
              <w:pStyle w:val="Compact"/>
              <w:jc w:val="left"/>
            </w:pPr>
            <w:r>
              <w:t xml:space="preserve">Survived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p>
            <w:pPr>
              <w:pStyle w:val="Compact"/>
              <w:jc w:val="left"/>
            </w:pPr>
            <w:r>
              <w:t xml:space="preserve">Not Survived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0.84</w:t>
            </w:r>
          </w:p>
        </w:tc>
        <w:tc>
          <w:p>
            <w:pPr>
              <w:pStyle w:val="Compact"/>
              <w:jc w:val="left"/>
            </w:pPr>
            <w:r>
              <w:t xml:space="preserve">Survived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p>
            <w:pPr>
              <w:pStyle w:val="Compact"/>
              <w:jc w:val="left"/>
            </w:pPr>
            <w:r>
              <w:t xml:space="preserve">Not Survived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Not Survived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p>
            <w:pPr>
              <w:pStyle w:val="Compact"/>
              <w:jc w:val="left"/>
            </w:pPr>
            <w:r>
              <w:t xml:space="preserve">Survived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0.71</w:t>
            </w:r>
          </w:p>
        </w:tc>
        <w:tc>
          <w:p>
            <w:pPr>
              <w:pStyle w:val="Compact"/>
              <w:jc w:val="left"/>
            </w:pPr>
            <w:r>
              <w:t xml:space="preserve">Survived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p>
            <w:pPr>
              <w:pStyle w:val="Compact"/>
              <w:jc w:val="left"/>
            </w:pPr>
            <w:r>
              <w:t xml:space="preserve">Not Survived</w:t>
            </w:r>
          </w:p>
        </w:tc>
      </w:tr>
    </w:tbl>
    <w:p>
      <w:pPr>
        <w:pStyle w:val="Heading1"/>
      </w:pPr>
      <w:bookmarkStart w:id="24" w:name="examples-1"/>
      <w:r>
        <w:t xml:space="preserve">Examples</w:t>
      </w:r>
      <w:bookmarkEnd w:id="24"/>
    </w:p>
    <w:p>
      <w:pPr>
        <w:pStyle w:val="Compact"/>
        <w:numPr>
          <w:numId w:val="1004"/>
          <w:ilvl w:val="0"/>
        </w:numPr>
      </w:pPr>
      <w:r>
        <w:t xml:space="preserve">Notice that this model predicts</w:t>
      </w:r>
      <w:r>
        <w:t xml:space="preserve"> </w:t>
      </w:r>
      <w:r>
        <w:t xml:space="preserve">“</w:t>
      </w:r>
      <w:r>
        <w:t xml:space="preserve">Survived</w:t>
      </w:r>
      <w:r>
        <w:t xml:space="preserve">”</w:t>
      </w:r>
      <w:r>
        <w:t xml:space="preserve"> </w:t>
      </w:r>
      <w:r>
        <w:t xml:space="preserve">for passengers with the probabilities of being greater than 0.5</w:t>
      </w:r>
    </w:p>
    <w:p>
      <w:pPr>
        <w:pStyle w:val="Compact"/>
        <w:numPr>
          <w:numId w:val="1004"/>
          <w:ilvl w:val="0"/>
        </w:numPr>
      </w:pPr>
      <w:r>
        <w:t xml:space="preserve">0.5 is called</w:t>
      </w:r>
      <w:r>
        <w:t xml:space="preserve"> </w:t>
      </w:r>
      <w:r>
        <w:rPr>
          <w:b/>
        </w:rPr>
        <w:t xml:space="preserve">cut-off value</w:t>
      </w:r>
      <w:r>
        <w:t xml:space="preserve">.</w:t>
      </w:r>
    </w:p>
    <w:p>
      <w:pPr>
        <w:pStyle w:val="Compact"/>
        <w:numPr>
          <w:numId w:val="1004"/>
          <w:ilvl w:val="0"/>
        </w:numPr>
      </w:pPr>
      <w:r>
        <w:t xml:space="preserve">The cuff-off value is set by 0.5 by default.</w:t>
      </w:r>
    </w:p>
    <w:p>
      <w:pPr>
        <w:pStyle w:val="Compact"/>
        <w:numPr>
          <w:numId w:val="1004"/>
          <w:ilvl w:val="0"/>
        </w:numPr>
      </w:pPr>
      <w:r>
        <w:t xml:space="preserve">The cut-off value can be changed by the modeler.</w:t>
      </w:r>
    </w:p>
    <w:p>
      <w:pPr>
        <w:pStyle w:val="Heading1"/>
      </w:pPr>
      <w:bookmarkStart w:id="25" w:name="confusion-matrices"/>
      <w:r>
        <w:t xml:space="preserve">Confusion Matrices</w:t>
      </w:r>
      <w:bookmarkEnd w:id="2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Predicted Positive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Predicted Negative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Actual Positive</w:t>
            </w:r>
          </w:p>
        </w:tc>
        <w:tc>
          <w:p>
            <w:pPr>
              <w:pStyle w:val="Compact"/>
              <w:jc w:val="left"/>
            </w:pPr>
            <w:r>
              <w:t xml:space="preserve">True Positive (TP)</w:t>
            </w:r>
          </w:p>
        </w:tc>
        <w:tc>
          <w:p>
            <w:pPr>
              <w:pStyle w:val="Compact"/>
              <w:jc w:val="left"/>
            </w:pPr>
            <w:r>
              <w:t xml:space="preserve">False Negative (FN)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Actual Negative</w:t>
            </w:r>
          </w:p>
        </w:tc>
        <w:tc>
          <w:p>
            <w:pPr>
              <w:pStyle w:val="Compact"/>
              <w:jc w:val="left"/>
            </w:pPr>
            <w:r>
              <w:t xml:space="preserve">False Positive (FP)</w:t>
            </w:r>
          </w:p>
        </w:tc>
        <w:tc>
          <w:p>
            <w:pPr>
              <w:pStyle w:val="Compact"/>
              <w:jc w:val="left"/>
            </w:pPr>
            <w:r>
              <w:t xml:space="preserve">True Negative (TN)</w:t>
            </w:r>
          </w:p>
        </w:tc>
      </w:tr>
    </w:tbl>
    <w:p>
      <w:pPr>
        <w:pStyle w:val="Heading1"/>
      </w:pPr>
      <w:bookmarkStart w:id="26" w:name="confusion-matrices-1"/>
      <w:r>
        <w:t xml:space="preserve">Confusion Matrices</w:t>
      </w:r>
      <w:bookmarkEnd w:id="26"/>
    </w:p>
    <w:p>
      <w:pPr>
        <w:pStyle w:val="Compact"/>
      </w:pPr>
      <w:r>
        <w:drawing>
          <wp:inline>
            <wp:extent cx="5334000" cy="392545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m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5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8" w:name="confusion-matrices---example"/>
      <w:r>
        <w:t xml:space="preserve">Confusion Matrices - Example</w:t>
      </w:r>
      <w:bookmarkEnd w:id="28"/>
    </w:p>
    <w:p>
      <w:pPr>
        <w:pStyle w:val="Compact"/>
        <w:numPr>
          <w:numId w:val="1005"/>
          <w:ilvl w:val="0"/>
        </w:numPr>
      </w:pPr>
      <w:r>
        <w:t xml:space="preserve">“</w:t>
      </w:r>
      <w:r>
        <w:t xml:space="preserve">Survived</w:t>
      </w:r>
      <w:r>
        <w:t xml:space="preserve">”</w:t>
      </w:r>
      <w:r>
        <w:t xml:space="preserve"> </w:t>
      </w:r>
      <w:r>
        <w:t xml:space="preserve">=</w:t>
      </w:r>
      <w:r>
        <w:t xml:space="preserve"> </w:t>
      </w:r>
      <w:r>
        <w:rPr>
          <w:b/>
        </w:rPr>
        <w:t xml:space="preserve">“</w:t>
      </w:r>
      <w:r>
        <w:rPr>
          <w:b/>
        </w:rPr>
        <w:t xml:space="preserve">Positive</w:t>
      </w:r>
      <w:r>
        <w:rPr>
          <w:b/>
        </w:rPr>
        <w:t xml:space="preserve">”</w:t>
      </w:r>
    </w:p>
    <w:p>
      <w:pPr>
        <w:pStyle w:val="Compact"/>
        <w:numPr>
          <w:numId w:val="1005"/>
          <w:ilvl w:val="0"/>
        </w:numPr>
      </w:pPr>
      <w:r>
        <w:t xml:space="preserve">“</w:t>
      </w:r>
      <w:r>
        <w:t xml:space="preserve">Not Survived</w:t>
      </w:r>
      <w:r>
        <w:t xml:space="preserve">”</w:t>
      </w:r>
      <w:r>
        <w:t xml:space="preserve"> </w:t>
      </w:r>
      <w:r>
        <w:t xml:space="preserve">=</w:t>
      </w:r>
      <w:r>
        <w:t xml:space="preserve"> </w:t>
      </w:r>
      <w:r>
        <w:rPr>
          <w:b/>
        </w:rPr>
        <w:t xml:space="preserve">“</w:t>
      </w:r>
      <w:r>
        <w:rPr>
          <w:b/>
        </w:rPr>
        <w:t xml:space="preserve">Negative</w:t>
      </w:r>
      <w:r>
        <w:rPr>
          <w:b/>
        </w:rPr>
        <w:t xml:space="preserve">”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Passenger 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Probability of Survived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Prediction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Truth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Evaluation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p>
            <w:pPr>
              <w:pStyle w:val="Compact"/>
              <w:jc w:val="left"/>
            </w:pPr>
            <w:r>
              <w:t xml:space="preserve">Survived</w:t>
            </w:r>
          </w:p>
        </w:tc>
        <w:tc>
          <w:p>
            <w:pPr>
              <w:pStyle w:val="Compact"/>
              <w:jc w:val="left"/>
            </w:pPr>
            <w:r>
              <w:t xml:space="preserve">Survived</w:t>
            </w:r>
          </w:p>
        </w:tc>
        <w:tc>
          <w:p>
            <w:pPr>
              <w:pStyle w:val="Compact"/>
              <w:jc w:val="left"/>
            </w:pPr>
            <w:r>
              <w:t xml:space="preserve">TP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Not Survived</w:t>
            </w:r>
          </w:p>
        </w:tc>
        <w:tc>
          <w:p>
            <w:pPr>
              <w:pStyle w:val="Compact"/>
              <w:jc w:val="left"/>
            </w:pPr>
            <w:r>
              <w:t xml:space="preserve">Survived</w:t>
            </w:r>
          </w:p>
        </w:tc>
        <w:tc>
          <w:p>
            <w:pPr>
              <w:pStyle w:val="Compact"/>
              <w:jc w:val="left"/>
            </w:pPr>
            <w:r>
              <w:t xml:space="preserve">FN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0.94</w:t>
            </w:r>
          </w:p>
        </w:tc>
        <w:tc>
          <w:p>
            <w:pPr>
              <w:pStyle w:val="Compact"/>
              <w:jc w:val="left"/>
            </w:pPr>
            <w:r>
              <w:t xml:space="preserve">Survived</w:t>
            </w:r>
          </w:p>
        </w:tc>
        <w:tc>
          <w:p>
            <w:pPr>
              <w:pStyle w:val="Compact"/>
              <w:jc w:val="left"/>
            </w:pPr>
            <w:r>
              <w:t xml:space="preserve">Survived</w:t>
            </w:r>
          </w:p>
        </w:tc>
        <w:tc>
          <w:p>
            <w:pPr>
              <w:pStyle w:val="Compact"/>
              <w:jc w:val="left"/>
            </w:pPr>
            <w:r>
              <w:t xml:space="preserve">TP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p>
            <w:pPr>
              <w:pStyle w:val="Compact"/>
              <w:jc w:val="left"/>
            </w:pPr>
            <w:r>
              <w:t xml:space="preserve">Survived</w:t>
            </w:r>
          </w:p>
        </w:tc>
        <w:tc>
          <w:p>
            <w:pPr>
              <w:pStyle w:val="Compact"/>
              <w:jc w:val="left"/>
            </w:pPr>
            <w:r>
              <w:t xml:space="preserve">Not Survived</w:t>
            </w:r>
          </w:p>
        </w:tc>
        <w:tc>
          <w:p>
            <w:pPr>
              <w:pStyle w:val="Compact"/>
              <w:jc w:val="left"/>
            </w:pPr>
            <w:r>
              <w:t xml:space="preserve">FP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0.9</w:t>
            </w:r>
          </w:p>
        </w:tc>
        <w:tc>
          <w:p>
            <w:pPr>
              <w:pStyle w:val="Compact"/>
              <w:jc w:val="left"/>
            </w:pPr>
            <w:r>
              <w:t xml:space="preserve">Survived</w:t>
            </w:r>
          </w:p>
        </w:tc>
        <w:tc>
          <w:p>
            <w:pPr>
              <w:pStyle w:val="Compact"/>
              <w:jc w:val="left"/>
            </w:pPr>
            <w:r>
              <w:t xml:space="preserve">Survived</w:t>
            </w:r>
          </w:p>
        </w:tc>
        <w:tc>
          <w:p>
            <w:pPr>
              <w:pStyle w:val="Compact"/>
              <w:jc w:val="left"/>
            </w:pPr>
            <w:r>
              <w:t xml:space="preserve">TP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p>
            <w:pPr>
              <w:pStyle w:val="Compact"/>
              <w:jc w:val="left"/>
            </w:pPr>
            <w:r>
              <w:t xml:space="preserve">Not Survived</w:t>
            </w:r>
          </w:p>
        </w:tc>
        <w:tc>
          <w:p>
            <w:pPr>
              <w:pStyle w:val="Compact"/>
              <w:jc w:val="left"/>
            </w:pPr>
            <w:r>
              <w:t xml:space="preserve">Not Survived</w:t>
            </w:r>
          </w:p>
        </w:tc>
        <w:tc>
          <w:p>
            <w:pPr>
              <w:pStyle w:val="Compact"/>
              <w:jc w:val="left"/>
            </w:pPr>
            <w:r>
              <w:t xml:space="preserve">TN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0.84</w:t>
            </w:r>
          </w:p>
        </w:tc>
        <w:tc>
          <w:p>
            <w:pPr>
              <w:pStyle w:val="Compact"/>
              <w:jc w:val="left"/>
            </w:pPr>
            <w:r>
              <w:t xml:space="preserve">Survived</w:t>
            </w:r>
          </w:p>
        </w:tc>
        <w:tc>
          <w:p>
            <w:pPr>
              <w:pStyle w:val="Compact"/>
              <w:jc w:val="left"/>
            </w:pPr>
            <w:r>
              <w:t xml:space="preserve">Not Survived</w:t>
            </w:r>
          </w:p>
        </w:tc>
        <w:tc>
          <w:p>
            <w:pPr>
              <w:pStyle w:val="Compact"/>
              <w:jc w:val="left"/>
            </w:pPr>
            <w:r>
              <w:t xml:space="preserve">FP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p>
            <w:pPr>
              <w:pStyle w:val="Compact"/>
              <w:jc w:val="left"/>
            </w:pPr>
            <w:r>
              <w:t xml:space="preserve">Not Survived</w:t>
            </w:r>
          </w:p>
        </w:tc>
        <w:tc>
          <w:p>
            <w:pPr>
              <w:pStyle w:val="Compact"/>
              <w:jc w:val="left"/>
            </w:pPr>
            <w:r>
              <w:t xml:space="preserve">Not Survived</w:t>
            </w:r>
          </w:p>
        </w:tc>
        <w:tc>
          <w:p>
            <w:pPr>
              <w:pStyle w:val="Compact"/>
              <w:jc w:val="left"/>
            </w:pPr>
            <w:r>
              <w:t xml:space="preserve">TN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Not Survived</w:t>
            </w:r>
          </w:p>
        </w:tc>
        <w:tc>
          <w:p>
            <w:pPr>
              <w:pStyle w:val="Compact"/>
              <w:jc w:val="left"/>
            </w:pPr>
            <w:r>
              <w:t xml:space="preserve">Not Survived</w:t>
            </w:r>
          </w:p>
        </w:tc>
        <w:tc>
          <w:p>
            <w:pPr>
              <w:pStyle w:val="Compact"/>
              <w:jc w:val="left"/>
            </w:pPr>
            <w:r>
              <w:t xml:space="preserve">TN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p>
            <w:pPr>
              <w:pStyle w:val="Compact"/>
              <w:jc w:val="left"/>
            </w:pPr>
            <w:r>
              <w:t xml:space="preserve">Survived</w:t>
            </w:r>
          </w:p>
        </w:tc>
        <w:tc>
          <w:p>
            <w:pPr>
              <w:pStyle w:val="Compact"/>
              <w:jc w:val="left"/>
            </w:pPr>
            <w:r>
              <w:t xml:space="preserve">Survived</w:t>
            </w:r>
          </w:p>
        </w:tc>
        <w:tc>
          <w:p>
            <w:pPr>
              <w:pStyle w:val="Compact"/>
              <w:jc w:val="left"/>
            </w:pPr>
            <w:r>
              <w:t xml:space="preserve">TP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0.71</w:t>
            </w:r>
          </w:p>
        </w:tc>
        <w:tc>
          <w:p>
            <w:pPr>
              <w:pStyle w:val="Compact"/>
              <w:jc w:val="left"/>
            </w:pPr>
            <w:r>
              <w:t xml:space="preserve">Survived</w:t>
            </w:r>
          </w:p>
        </w:tc>
        <w:tc>
          <w:p>
            <w:pPr>
              <w:pStyle w:val="Compact"/>
              <w:jc w:val="left"/>
            </w:pPr>
            <w:r>
              <w:t xml:space="preserve">Survived</w:t>
            </w:r>
          </w:p>
        </w:tc>
        <w:tc>
          <w:p>
            <w:pPr>
              <w:pStyle w:val="Compact"/>
              <w:jc w:val="left"/>
            </w:pPr>
            <w:r>
              <w:t xml:space="preserve">TP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p>
            <w:pPr>
              <w:pStyle w:val="Compact"/>
              <w:jc w:val="left"/>
            </w:pPr>
            <w:r>
              <w:t xml:space="preserve">Not Survived</w:t>
            </w:r>
          </w:p>
        </w:tc>
        <w:tc>
          <w:p>
            <w:pPr>
              <w:pStyle w:val="Compact"/>
              <w:jc w:val="left"/>
            </w:pPr>
            <w:r>
              <w:t xml:space="preserve">Survived</w:t>
            </w:r>
          </w:p>
        </w:tc>
        <w:tc>
          <w:p>
            <w:pPr>
              <w:pStyle w:val="Compact"/>
              <w:jc w:val="left"/>
            </w:pPr>
            <w:r>
              <w:t xml:space="preserve">FN</w:t>
            </w:r>
          </w:p>
        </w:tc>
      </w:tr>
    </w:tbl>
    <w:p>
      <w:pPr>
        <w:pStyle w:val="Heading1"/>
      </w:pPr>
      <w:bookmarkStart w:id="29" w:name="confusion-matrices-2"/>
      <w:r>
        <w:t xml:space="preserve">Confusion Matrices</w:t>
      </w:r>
      <w:bookmarkEnd w:id="2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Predicted Positive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Predicted Negative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Actual Positive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Actual Negative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</w:tbl>
    <w:p>
      <w:pPr>
        <w:pStyle w:val="Heading1"/>
      </w:pPr>
      <w:bookmarkStart w:id="30" w:name="model-evaluation-from-confusion-matrices"/>
      <w:r>
        <w:t xml:space="preserve">Model evaluation from Confusion Matrices</w:t>
      </w:r>
      <w:bookmarkEnd w:id="3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Predicted Positive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Predicted Negative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Actual Positive</w:t>
            </w:r>
          </w:p>
        </w:tc>
        <w:tc>
          <w:p>
            <w:pPr>
              <w:pStyle w:val="Compact"/>
              <w:jc w:val="left"/>
            </w:pPr>
            <w:r>
              <w:t xml:space="preserve">True Positive (TP)</w:t>
            </w:r>
          </w:p>
        </w:tc>
        <w:tc>
          <w:p>
            <w:pPr>
              <w:pStyle w:val="Compact"/>
              <w:jc w:val="left"/>
            </w:pPr>
            <w:r>
              <w:t xml:space="preserve">False Negative (FN)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Actual Negative</w:t>
            </w:r>
          </w:p>
        </w:tc>
        <w:tc>
          <w:p>
            <w:pPr>
              <w:pStyle w:val="Compact"/>
              <w:jc w:val="left"/>
            </w:pPr>
            <w:r>
              <w:t xml:space="preserve">False Positive (FP)</w:t>
            </w:r>
          </w:p>
        </w:tc>
        <w:tc>
          <w:p>
            <w:pPr>
              <w:pStyle w:val="Compact"/>
              <w:jc w:val="left"/>
            </w:pPr>
            <w:r>
              <w:t xml:space="preserve">True Negative (TN)</w:t>
            </w:r>
          </w:p>
        </w:tc>
      </w:tr>
    </w:tbl>
    <w:p>
      <w:pPr>
        <w:pStyle w:val="BodyText"/>
      </w:pPr>
      <w:r>
        <w:t xml:space="preserve">$$</w:t>
      </w:r>
      <w:r>
        <w:t xml:space="preserve"> </w:t>
      </w:r>
      <w:r>
        <w:t xml:space="preserve"> </w:t>
      </w:r>
      <w:r>
        <w:t xml:space="preserve">&amp;=</w:t>
      </w:r>
      <w:r>
        <w:t xml:space="preserve"> </w:t>
      </w:r>
      <w:r>
        <w:t xml:space="preserve"> </w:t>
      </w:r>
      <w:r>
        <w:t xml:space="preserve">=</w:t>
      </w:r>
      <w:r>
        <w:t xml:space="preserve"> </w:t>
      </w:r>
      <w:r>
        <w:t xml:space="preserve"> </w:t>
      </w:r>
      <w:r>
        <w:t xml:space="preserve">\</w:t>
      </w:r>
      <w:r>
        <w:t xml:space="preserve"> </w:t>
      </w:r>
      <w:r>
        <w:t xml:space="preserve"> </w:t>
      </w:r>
      <w:r>
        <w:t xml:space="preserve">&amp;=</w:t>
      </w:r>
      <w:r>
        <w:t xml:space="preserve"> </w:t>
      </w:r>
      <w:r>
        <w:t xml:space="preserve"> </w:t>
      </w:r>
      <w:r>
        <w:t xml:space="preserve">\</w:t>
      </w:r>
      <w:r>
        <w:t xml:space="preserve"> </w:t>
      </w:r>
      <w:r>
        <w:t xml:space="preserve"> </w:t>
      </w:r>
      <w:r>
        <w:t xml:space="preserve">&amp;=</w:t>
      </w:r>
      <w:r>
        <w:t xml:space="preserve"> </w:t>
      </w:r>
      <w:r>
        <w:t xml:space="preserve"> </w:t>
      </w:r>
      <w:r>
        <w:t xml:space="preserve">=</w:t>
      </w:r>
      <w:r>
        <w:t xml:space="preserve"> </w:t>
      </w:r>
      <w:r>
        <w:t xml:space="preserve"> </w:t>
      </w:r>
      <w:r>
        <w:t xml:space="preserve">\</w:t>
      </w:r>
      <w:r>
        <w:t xml:space="preserve"> </w:t>
      </w:r>
      <w:r>
        <w:t xml:space="preserve"> </w:t>
      </w:r>
      <w:r>
        <w:t xml:space="preserve">&amp; =</w:t>
      </w:r>
      <w:r>
        <w:t xml:space="preserve"> </w:t>
      </w:r>
      <w:r>
        <w:t xml:space="preserve"> </w:t>
      </w:r>
      <w:r>
        <w:t xml:space="preserve">=</w:t>
      </w:r>
      <w:r>
        <w:t xml:space="preserve"> </w:t>
      </w:r>
      <w:r>
        <w:t xml:space="preserve"> </w:t>
      </w:r>
      <w:r>
        <w:t xml:space="preserve">\</w:t>
      </w:r>
      <w:r>
        <w:t xml:space="preserve"> </w:t>
      </w:r>
      <w:r>
        <w:t xml:space="preserve"> </w:t>
      </w:r>
      <w:r>
        <w:t xml:space="preserve">&amp;=</w:t>
      </w:r>
      <w:r>
        <w:t xml:space="preserve"> </w:t>
      </w:r>
      <w:r>
        <w:t xml:space="preserve"> </w:t>
      </w:r>
      <w:r>
        <w:t xml:space="preserve">\</w:t>
      </w:r>
      <w:r>
        <w:t xml:space="preserve"> </w:t>
      </w:r>
      <w:r>
        <w:t xml:space="preserve"> </w:t>
      </w:r>
      <w:r>
        <w:t xml:space="preserve">&amp;=2</w:t>
      </w:r>
      <w:r>
        <w:t xml:space="preserve"> </w:t>
      </w:r>
      <w:r>
        <w:t xml:space="preserve">=</w:t>
      </w:r>
      <w:r>
        <w:t xml:space="preserve"> </w:t>
      </w:r>
    </w:p>
    <w:p>
      <w:pPr>
        <w:pStyle w:val="BodyText"/>
      </w:pPr>
      <w:r>
        <w:t xml:space="preserve">$$</w:t>
      </w:r>
    </w:p>
    <w:p>
      <w:pPr>
        <w:pStyle w:val="Heading1"/>
      </w:pPr>
      <w:bookmarkStart w:id="31" w:name="confusion-matrices-3"/>
      <w:r>
        <w:t xml:space="preserve">Confusion Matrices</w:t>
      </w:r>
      <w:bookmarkEnd w:id="3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Predicted Positive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Predicted Negative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Actual Positive</w:t>
            </w:r>
          </w:p>
        </w:tc>
        <w:tc>
          <w:p>
            <w:pPr>
              <w:pStyle w:val="Compact"/>
              <w:jc w:val="left"/>
            </w:pPr>
            <w:r>
              <w:t xml:space="preserve">TP = 5</w:t>
            </w:r>
          </w:p>
        </w:tc>
        <w:tc>
          <w:p>
            <w:pPr>
              <w:pStyle w:val="Compact"/>
              <w:jc w:val="left"/>
            </w:pPr>
            <w:r>
              <w:t xml:space="preserve">FN = 2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Actual Negative</w:t>
            </w:r>
          </w:p>
        </w:tc>
        <w:tc>
          <w:p>
            <w:pPr>
              <w:pStyle w:val="Compact"/>
              <w:jc w:val="left"/>
            </w:pPr>
            <w:r>
              <w:t xml:space="preserve">FP = 2</w:t>
            </w:r>
          </w:p>
        </w:tc>
        <w:tc>
          <w:p>
            <w:pPr>
              <w:pStyle w:val="Compact"/>
              <w:jc w:val="left"/>
            </w:pPr>
            <w:r>
              <w:t xml:space="preserve">TN = 3</w:t>
            </w:r>
          </w:p>
        </w:tc>
      </w:tr>
    </w:tbl>
    <w:p>
      <w:pPr>
        <w:pStyle w:val="BodyText"/>
      </w:pPr>
      <w:r>
        <w:t xml:space="preserve">$$</w:t>
      </w:r>
      <w:r>
        <w:t xml:space="preserve"> </w:t>
      </w:r>
      <w:r>
        <w:t xml:space="preserve"> </w:t>
      </w:r>
      <w:r>
        <w:t xml:space="preserve">&amp;=4/12 \</w:t>
      </w:r>
      <w:r>
        <w:t xml:space="preserve"> </w:t>
      </w:r>
      <w:r>
        <w:t xml:space="preserve"> </w:t>
      </w:r>
      <w:r>
        <w:t xml:space="preserve">&amp;= 8/12 \</w:t>
      </w:r>
      <w:r>
        <w:t xml:space="preserve"> </w:t>
      </w:r>
      <w:r>
        <w:t xml:space="preserve"> </w:t>
      </w:r>
      <w:r>
        <w:t xml:space="preserve">&amp;= 5/7 \</w:t>
      </w:r>
      <w:r>
        <w:t xml:space="preserve"> </w:t>
      </w:r>
      <w:r>
        <w:t xml:space="preserve"> </w:t>
      </w:r>
      <w:r>
        <w:t xml:space="preserve">&amp; = 3/5 \</w:t>
      </w:r>
      <w:r>
        <w:t xml:space="preserve"> </w:t>
      </w:r>
      <w:r>
        <w:t xml:space="preserve"> </w:t>
      </w:r>
      <w:r>
        <w:t xml:space="preserve">&amp;= 5/7 \</w:t>
      </w:r>
      <w:r>
        <w:t xml:space="preserve"> </w:t>
      </w:r>
      <w:r>
        <w:t xml:space="preserve"> </w:t>
      </w:r>
      <w:r>
        <w:t xml:space="preserve">&amp;= 5/7</w:t>
      </w:r>
    </w:p>
    <w:p>
      <w:pPr>
        <w:pStyle w:val="BodyText"/>
      </w:pPr>
      <w:r>
        <w:t xml:space="preserve">$$</w:t>
      </w:r>
    </w:p>
    <w:p>
      <w:pPr>
        <w:pStyle w:val="Heading1"/>
      </w:pPr>
      <w:bookmarkStart w:id="32" w:name="roc-curves"/>
      <w:r>
        <w:t xml:space="preserve">ROC Curves</w:t>
      </w:r>
      <w:bookmarkEnd w:id="32"/>
    </w:p>
    <w:p>
      <w:pPr>
        <w:numPr>
          <w:numId w:val="1006"/>
          <w:ilvl w:val="0"/>
        </w:numPr>
      </w:pPr>
      <w:r>
        <w:t xml:space="preserve">Notice that all of the measures calculated in the last slide are based on the</w:t>
      </w:r>
      <w:r>
        <w:t xml:space="preserve"> </w:t>
      </w:r>
      <w:r>
        <w:rPr>
          <w:b/>
        </w:rPr>
        <w:t xml:space="preserve">cut-off 0.5</w:t>
      </w:r>
    </w:p>
    <w:p>
      <w:pPr>
        <w:numPr>
          <w:numId w:val="1006"/>
          <w:ilvl w:val="0"/>
        </w:numPr>
      </w:pPr>
      <w:r>
        <w:t xml:space="preserve">What if we change the cut-off value,</w:t>
      </w:r>
      <w:r>
        <w:t xml:space="preserve"> </w:t>
      </w:r>
      <w:r>
        <w:rPr>
          <w:b/>
        </w:rPr>
        <w:t xml:space="preserve">c</w:t>
      </w:r>
      <w:r>
        <w:t xml:space="preserve">?</w:t>
      </w:r>
    </w:p>
    <w:p>
      <w:pPr>
        <w:pStyle w:val="Heading1"/>
      </w:pPr>
      <w:bookmarkStart w:id="33" w:name="roc-curves-1"/>
      <w:r>
        <w:t xml:space="preserve">ROC Curves</w:t>
      </w:r>
      <w:bookmarkEnd w:id="33"/>
    </w:p>
    <w:p>
      <w:pPr>
        <w:pStyle w:val="Compact"/>
        <w:numPr>
          <w:numId w:val="1007"/>
          <w:ilvl w:val="0"/>
        </w:numPr>
      </w:pPr>
      <w:r>
        <w:t xml:space="preserve">What is the best cut-off value?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Warning in confusionMatrix.default(as.factor(as.numeric(pp)), as.factor(t), :</w:t>
      </w:r>
      <w:r>
        <w:br/>
      </w:r>
      <w:r>
        <w:rPr>
          <w:rStyle w:val="VerbatimChar"/>
        </w:rPr>
        <w:t xml:space="preserve">## Levels are not in the same order for reference and data. Refactoring data to</w:t>
      </w:r>
      <w:r>
        <w:br/>
      </w:r>
      <w:r>
        <w:rPr>
          <w:rStyle w:val="VerbatimChar"/>
        </w:rPr>
        <w:t xml:space="preserve">## match.</w:t>
      </w:r>
      <w:r>
        <w:br/>
      </w:r>
      <w:r>
        <w:br/>
      </w:r>
      <w:r>
        <w:rPr>
          <w:rStyle w:val="VerbatimChar"/>
        </w:rPr>
        <w:t xml:space="preserve">## Warning in confusionMatrix.default(as.factor(as.numeric(pp)), as.factor(t), :</w:t>
      </w:r>
      <w:r>
        <w:br/>
      </w:r>
      <w:r>
        <w:rPr>
          <w:rStyle w:val="VerbatimChar"/>
        </w:rPr>
        <w:t xml:space="preserve">## Levels are not in the same order for reference and data. Refactoring data to</w:t>
      </w:r>
      <w:r>
        <w:br/>
      </w:r>
      <w:r>
        <w:rPr>
          <w:rStyle w:val="VerbatimChar"/>
        </w:rPr>
        <w:t xml:space="preserve">## match.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Cut-off Values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Sensitivity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Specificity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 = 0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 = 0.1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 = 0.2</w:t>
            </w:r>
          </w:p>
        </w:tc>
        <w:tc>
          <w:p>
            <w:pPr>
              <w:pStyle w:val="Compact"/>
              <w:jc w:val="right"/>
            </w:pPr>
            <w:r>
              <w:t xml:space="preserve">0.8571429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 = 0.3</w:t>
            </w:r>
          </w:p>
        </w:tc>
        <w:tc>
          <w:p>
            <w:pPr>
              <w:pStyle w:val="Compact"/>
              <w:jc w:val="right"/>
            </w:pPr>
            <w:r>
              <w:t xml:space="preserve">0.8571429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 = 0.4</w:t>
            </w:r>
          </w:p>
        </w:tc>
        <w:tc>
          <w:p>
            <w:pPr>
              <w:pStyle w:val="Compact"/>
              <w:jc w:val="right"/>
            </w:pPr>
            <w:r>
              <w:t xml:space="preserve">0.8571429</w:t>
            </w:r>
          </w:p>
        </w:tc>
        <w:tc>
          <w:p>
            <w:pPr>
              <w:pStyle w:val="Compact"/>
              <w:jc w:val="right"/>
            </w:pPr>
            <w:r>
              <w:t xml:space="preserve">0.6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 = 0.5</w:t>
            </w:r>
          </w:p>
        </w:tc>
        <w:tc>
          <w:p>
            <w:pPr>
              <w:pStyle w:val="Compact"/>
              <w:jc w:val="right"/>
            </w:pPr>
            <w:r>
              <w:t xml:space="preserve">0.7142857</w:t>
            </w:r>
          </w:p>
        </w:tc>
        <w:tc>
          <w:p>
            <w:pPr>
              <w:pStyle w:val="Compact"/>
              <w:jc w:val="right"/>
            </w:pPr>
            <w:r>
              <w:t xml:space="preserve">0.6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 = 0.6</w:t>
            </w:r>
          </w:p>
        </w:tc>
        <w:tc>
          <w:p>
            <w:pPr>
              <w:pStyle w:val="Compact"/>
              <w:jc w:val="right"/>
            </w:pPr>
            <w:r>
              <w:t xml:space="preserve">0.5714286</w:t>
            </w:r>
          </w:p>
        </w:tc>
        <w:tc>
          <w:p>
            <w:pPr>
              <w:pStyle w:val="Compact"/>
              <w:jc w:val="right"/>
            </w:pPr>
            <w:r>
              <w:t xml:space="preserve">0.6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 = 0.7</w:t>
            </w:r>
          </w:p>
        </w:tc>
        <w:tc>
          <w:p>
            <w:pPr>
              <w:pStyle w:val="Compact"/>
              <w:jc w:val="right"/>
            </w:pPr>
            <w:r>
              <w:t xml:space="preserve">0.4285714</w:t>
            </w:r>
          </w:p>
        </w:tc>
        <w:tc>
          <w:p>
            <w:pPr>
              <w:pStyle w:val="Compact"/>
              <w:jc w:val="right"/>
            </w:pPr>
            <w:r>
              <w:t xml:space="preserve">0.8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 = 0.8</w:t>
            </w:r>
          </w:p>
        </w:tc>
        <w:tc>
          <w:p>
            <w:pPr>
              <w:pStyle w:val="Compact"/>
              <w:jc w:val="right"/>
            </w:pPr>
            <w:r>
              <w:t xml:space="preserve">0.2857143</w:t>
            </w:r>
          </w:p>
        </w:tc>
        <w:tc>
          <w:p>
            <w:pPr>
              <w:pStyle w:val="Compact"/>
              <w:jc w:val="right"/>
            </w:pPr>
            <w:r>
              <w:t xml:space="preserve">0.8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 = 0.9</w:t>
            </w:r>
          </w:p>
        </w:tc>
        <w:tc>
          <w:p>
            <w:pPr>
              <w:pStyle w:val="Compact"/>
              <w:jc w:val="right"/>
            </w:pPr>
            <w:r>
              <w:t xml:space="preserve">0.1428571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 = 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</w:tr>
    </w:tbl>
    <w:p>
      <w:pPr>
        <w:pStyle w:val="Heading1"/>
      </w:pPr>
      <w:bookmarkStart w:id="34" w:name="roc"/>
      <w:r>
        <w:t xml:space="preserve">ROC</w:t>
      </w:r>
      <w:bookmarkEnd w:id="34"/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Question</w:t>
      </w:r>
      <w:r>
        <w:t xml:space="preserve">: What is the best cut-off value?</w:t>
      </w:r>
    </w:p>
    <w:p>
      <w:pPr>
        <w:pStyle w:val="SourceCode"/>
      </w:pPr>
      <w:r>
        <w:rPr>
          <w:rStyle w:val="VerbatimChar"/>
        </w:rPr>
        <w:t xml:space="preserve">## Warning in confusionMatrix.default(as.factor(as.numeric(pp)), as.factor(t), :</w:t>
      </w:r>
      <w:r>
        <w:br/>
      </w:r>
      <w:r>
        <w:rPr>
          <w:rStyle w:val="VerbatimChar"/>
        </w:rPr>
        <w:t xml:space="preserve">## Levels are not in the same order for reference and data. Refactoring data to</w:t>
      </w:r>
      <w:r>
        <w:br/>
      </w:r>
      <w:r>
        <w:rPr>
          <w:rStyle w:val="VerbatimChar"/>
        </w:rPr>
        <w:t xml:space="preserve">## match.</w:t>
      </w:r>
      <w:r>
        <w:br/>
      </w:r>
      <w:r>
        <w:br/>
      </w:r>
      <w:r>
        <w:rPr>
          <w:rStyle w:val="VerbatimChar"/>
        </w:rPr>
        <w:t xml:space="preserve">## Warning in confusionMatrix.default(as.factor(as.numeric(pp)), as.factor(t), :</w:t>
      </w:r>
      <w:r>
        <w:br/>
      </w:r>
      <w:r>
        <w:rPr>
          <w:rStyle w:val="VerbatimChar"/>
        </w:rPr>
        <w:t xml:space="preserve">## Levels are not in the same order for reference and data. Refactoring data to</w:t>
      </w:r>
      <w:r>
        <w:br/>
      </w:r>
      <w:r>
        <w:rPr>
          <w:rStyle w:val="VerbatimChar"/>
        </w:rPr>
        <w:t xml:space="preserve">## match.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a_measuring_performance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6" w:name="roc-curve"/>
      <w:r>
        <w:t xml:space="preserve">ROC Curve</w:t>
      </w:r>
      <w:bookmarkEnd w:id="36"/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Question</w:t>
      </w:r>
      <w:r>
        <w:t xml:space="preserve">: What is the best cut-off value?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Answer</w:t>
      </w:r>
      <w:r>
        <w:t xml:space="preserve">:</w:t>
      </w:r>
      <w:r>
        <w:t xml:space="preserve"> </w:t>
      </w:r>
      <m:oMath>
        <m:r>
          <m:t>c</m:t>
        </m:r>
        <m:r>
          <m:t>=</m:t>
        </m:r>
        <m:r>
          <m:t>0.4</m:t>
        </m:r>
      </m:oMath>
      <w:r>
        <w:t xml:space="preserve"> </w:t>
      </w:r>
      <w:r>
        <w:t xml:space="preserve">is the best cut-off value</w:t>
      </w:r>
    </w:p>
    <w:p>
      <w:pPr>
        <w:pStyle w:val="Heading1"/>
      </w:pPr>
      <w:bookmarkStart w:id="37" w:name="roc-curve-1"/>
      <w:r>
        <w:t xml:space="preserve">ROC Curve</w:t>
      </w:r>
      <w:bookmarkEnd w:id="37"/>
    </w:p>
    <w:p>
      <w:pPr>
        <w:pStyle w:val="Compact"/>
        <w:numPr>
          <w:numId w:val="1010"/>
          <w:ilvl w:val="0"/>
        </w:numPr>
      </w:pPr>
      <w:r>
        <w:t xml:space="preserve">Each cut-off value</w:t>
      </w:r>
      <w:r>
        <w:t xml:space="preserve"> </w:t>
      </w:r>
      <w:r>
        <w:rPr>
          <w:b/>
        </w:rPr>
        <w:t xml:space="preserve">c</w:t>
      </w:r>
      <w:r>
        <w:t xml:space="preserve"> </w:t>
      </w:r>
      <w:r>
        <w:t xml:space="preserve">results a pair of (1-Specificity, Sensitivity) or (TP Rate, FP Rate)</w:t>
      </w:r>
    </w:p>
    <w:p>
      <w:pPr>
        <w:pStyle w:val="Compact"/>
        <w:numPr>
          <w:numId w:val="1010"/>
          <w:ilvl w:val="0"/>
        </w:numPr>
      </w:pPr>
      <w:r>
        <w:t xml:space="preserve">The collections of all these pairs/points for all the cut-off values is the Receiver operating characteristic Curve (ROC Curve)</w:t>
      </w:r>
    </w:p>
    <w:p>
      <w:pPr>
        <w:pStyle w:val="Heading1"/>
      </w:pPr>
      <w:bookmarkStart w:id="38" w:name="roc-curve-of-the-example-model"/>
      <w:r>
        <w:t xml:space="preserve">ROC Curve of the example model</w:t>
      </w:r>
      <w:bookmarkEnd w:id="38"/>
    </w:p>
    <w:p>
      <w:pPr>
        <w:pStyle w:val="SourceCode"/>
      </w:pPr>
      <w:r>
        <w:rPr>
          <w:rStyle w:val="VerbatimChar"/>
        </w:rPr>
        <w:t xml:space="preserve">## Warning in confusionMatrix.default(as.factor(as.numeric(pp)), as.factor(t), :</w:t>
      </w:r>
      <w:r>
        <w:br/>
      </w:r>
      <w:r>
        <w:rPr>
          <w:rStyle w:val="VerbatimChar"/>
        </w:rPr>
        <w:t xml:space="preserve">## Levels are not in the same order for reference and data. Refactoring data to</w:t>
      </w:r>
      <w:r>
        <w:br/>
      </w:r>
      <w:r>
        <w:rPr>
          <w:rStyle w:val="VerbatimChar"/>
        </w:rPr>
        <w:t xml:space="preserve">## match.</w:t>
      </w:r>
      <w:r>
        <w:br/>
      </w:r>
      <w:r>
        <w:br/>
      </w:r>
      <w:r>
        <w:rPr>
          <w:rStyle w:val="VerbatimChar"/>
        </w:rPr>
        <w:t xml:space="preserve">## Warning in confusionMatrix.default(as.factor(as.numeric(pp)), as.factor(t), :</w:t>
      </w:r>
      <w:r>
        <w:br/>
      </w:r>
      <w:r>
        <w:rPr>
          <w:rStyle w:val="VerbatimChar"/>
        </w:rPr>
        <w:t xml:space="preserve">## Levels are not in the same order for reference and data. Refactoring data to</w:t>
      </w:r>
      <w:r>
        <w:br/>
      </w:r>
      <w:r>
        <w:rPr>
          <w:rStyle w:val="VerbatimChar"/>
        </w:rPr>
        <w:t xml:space="preserve">## match.</w:t>
      </w:r>
      <w:r>
        <w:br/>
      </w:r>
      <w:r>
        <w:br/>
      </w:r>
      <w:r>
        <w:rPr>
          <w:rStyle w:val="VerbatimChar"/>
        </w:rPr>
        <w:t xml:space="preserve">## Warning in confusionMatrix.default(as.factor(as.numeric(pp)), as.factor(t), :</w:t>
      </w:r>
      <w:r>
        <w:br/>
      </w:r>
      <w:r>
        <w:rPr>
          <w:rStyle w:val="VerbatimChar"/>
        </w:rPr>
        <w:t xml:space="preserve">## Levels are not in the same order for reference and data. Refactoring data to</w:t>
      </w:r>
      <w:r>
        <w:br/>
      </w:r>
      <w:r>
        <w:rPr>
          <w:rStyle w:val="VerbatimChar"/>
        </w:rPr>
        <w:t xml:space="preserve">## match.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--------------------------------------------------------------------------------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v tibble  3.0.2     v dplyr   1.0.0</w:t>
      </w:r>
      <w:r>
        <w:br/>
      </w:r>
      <w:r>
        <w:rPr>
          <w:rStyle w:val="VerbatimChar"/>
        </w:rPr>
        <w:t xml:space="preserve">## v tidyr   1.1.0     v stringr 1.4.0</w:t>
      </w:r>
      <w:r>
        <w:br/>
      </w:r>
      <w:r>
        <w:rPr>
          <w:rStyle w:val="VerbatimChar"/>
        </w:rPr>
        <w:t xml:space="preserve">## v readr   1.3.1     v forcats 0.5.0</w:t>
      </w:r>
      <w:r>
        <w:br/>
      </w:r>
      <w:r>
        <w:rPr>
          <w:rStyle w:val="VerbatimChar"/>
        </w:rPr>
        <w:t xml:space="preserve">## v purrr   0.3.4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  <w:r>
        <w:br/>
      </w:r>
      <w:r>
        <w:rPr>
          <w:rStyle w:val="VerbatimChar"/>
        </w:rPr>
        <w:t xml:space="preserve">## x purrr::lift()   masks caret::lift()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a_measuring_performance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1"/>
          <w:ilvl w:val="0"/>
        </w:numPr>
      </w:pPr>
      <w:r>
        <w:t xml:space="preserve">The curve is not very smooth because the data is very small</w:t>
      </w:r>
    </w:p>
    <w:p>
      <w:pPr>
        <w:pStyle w:val="Compact"/>
        <w:numPr>
          <w:numId w:val="1011"/>
          <w:ilvl w:val="0"/>
        </w:numPr>
      </w:pPr>
      <w:r>
        <w:t xml:space="preserve">With bigger data, the ROC curve will be very</w:t>
      </w:r>
      <w:r>
        <w:t xml:space="preserve"> </w:t>
      </w:r>
      <w:r>
        <w:t xml:space="preserve">“</w:t>
      </w:r>
      <w:r>
        <w:t xml:space="preserve">smooth</w:t>
      </w:r>
      <w:r>
        <w:t xml:space="preserve">”</w:t>
      </w:r>
    </w:p>
    <w:p>
      <w:pPr>
        <w:pStyle w:val="Heading1"/>
      </w:pPr>
      <w:bookmarkStart w:id="40" w:name="roc-curve-2"/>
      <w:r>
        <w:t xml:space="preserve">ROC Curve</w:t>
      </w:r>
      <w:bookmarkEnd w:id="40"/>
    </w:p>
    <w:p>
      <w:pPr>
        <w:pStyle w:val="FirstParagraph"/>
      </w:pPr>
      <w:r>
        <w:drawing>
          <wp:inline>
            <wp:extent cx="5334000" cy="462557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roc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255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- The closer the curve to the point (0,1) the better the model</w:t>
      </w:r>
      <w:r>
        <w:t xml:space="preserve"> </w:t>
      </w:r>
      <w:r>
        <w:t xml:space="preserve">- The best cut-off value is at the point closest to (0,1)</w:t>
      </w:r>
      <w:r>
        <w:t xml:space="preserve"> </w:t>
      </w:r>
      <w:r>
        <w:t xml:space="preserve">- (0,1) is the</w:t>
      </w:r>
      <w:r>
        <w:t xml:space="preserve"> </w:t>
      </w:r>
      <w:r>
        <w:rPr>
          <w:b/>
        </w:rPr>
        <w:t xml:space="preserve">perfect point</w:t>
      </w:r>
      <w:r>
        <w:t xml:space="preserve">, resulting 0 misclassification model.</w:t>
      </w:r>
      <w:r>
        <w:br/>
      </w:r>
      <w:r>
        <w:t xml:space="preserve">- At (0,0) the model predicts everything positive</w:t>
      </w:r>
      <w:r>
        <w:t xml:space="preserve"> </w:t>
      </w:r>
      <w:r>
        <w:t xml:space="preserve">- At (1,1) the model predicts everything negative</w:t>
      </w:r>
      <w:r>
        <w:t xml:space="preserve"> </w:t>
      </w:r>
      <w:r>
        <w:t xml:space="preserve">- The ROC of the random guess model is the diagonal</w:t>
      </w:r>
    </w:p>
    <w:p>
      <w:pPr>
        <w:pStyle w:val="Heading1"/>
      </w:pPr>
      <w:bookmarkStart w:id="42" w:name="roc-curve-3"/>
      <w:r>
        <w:t xml:space="preserve">ROC Curve</w:t>
      </w:r>
      <w:bookmarkEnd w:id="42"/>
    </w:p>
    <w:p>
      <w:pPr>
        <w:pStyle w:val="FirstParagraph"/>
      </w:pPr>
      <w:r>
        <w:drawing>
          <wp:inline>
            <wp:extent cx="3511943" cy="354431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oc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943" cy="35443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2"/>
          <w:ilvl w:val="0"/>
        </w:numPr>
      </w:pPr>
      <w:r>
        <w:t xml:space="preserve">AUC = Area Under the (ROC) Curve</w:t>
      </w:r>
    </w:p>
    <w:p>
      <w:pPr>
        <w:pStyle w:val="Heading1"/>
      </w:pPr>
      <w:bookmarkStart w:id="44" w:name="roc-curve-4"/>
      <w:r>
        <w:t xml:space="preserve">ROC Curve</w:t>
      </w:r>
      <w:bookmarkEnd w:id="44"/>
    </w:p>
    <w:p>
      <w:pPr>
        <w:pStyle w:val="FirstParagraph"/>
      </w:pPr>
      <w:r>
        <w:drawing>
          <wp:inline>
            <wp:extent cx="5334000" cy="523558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oc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355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6" w:name="roc-index"/>
      <w:r>
        <w:t xml:space="preserve">ROC Index</w:t>
      </w:r>
      <w:bookmarkEnd w:id="46"/>
    </w:p>
    <w:p>
      <w:pPr>
        <w:pStyle w:val="Compact"/>
        <w:numPr>
          <w:numId w:val="1013"/>
          <w:ilvl w:val="0"/>
        </w:numPr>
      </w:pPr>
      <w:r>
        <w:t xml:space="preserve">ROC Index is the area under the ROC Curve</w:t>
      </w:r>
    </w:p>
    <w:p>
      <w:pPr>
        <w:pStyle w:val="Heading1"/>
      </w:pPr>
      <w:bookmarkStart w:id="47" w:name="roc-index---area-under-the-curve-auc"/>
      <w:r>
        <w:t xml:space="preserve">ROC Index - Area Under the Curve (AUC)</w:t>
      </w:r>
      <w:bookmarkEnd w:id="47"/>
    </w:p>
    <w:p>
      <w:pPr>
        <w:numPr>
          <w:numId w:val="1014"/>
          <w:ilvl w:val="0"/>
        </w:numPr>
      </w:pPr>
      <w:r>
        <w:t xml:space="preserve">The closer the AUC to 1 the better the model</w:t>
      </w:r>
    </w:p>
    <w:p>
      <w:pPr>
        <w:numPr>
          <w:numId w:val="1014"/>
          <w:ilvl w:val="0"/>
        </w:numPr>
      </w:pPr>
      <w:r>
        <w:t xml:space="preserve">The closer the AUC to 1/2 the worse the model</w:t>
      </w:r>
    </w:p>
    <w:p>
      <w:pPr>
        <w:numPr>
          <w:numId w:val="1014"/>
          <w:ilvl w:val="0"/>
        </w:numPr>
      </w:pPr>
      <w:r>
        <w:t xml:space="preserve">Model with AUC = 1/2 is as good as a random guess or guessing by tossing a coin</w:t>
      </w:r>
    </w:p>
    <w:p>
      <w:pPr>
        <w:numPr>
          <w:numId w:val="1014"/>
          <w:ilvl w:val="0"/>
        </w:numPr>
      </w:pPr>
      <w:r>
        <w:rPr>
          <w:b/>
        </w:rPr>
        <w:t xml:space="preserve">Question</w:t>
      </w:r>
      <w:r>
        <w:t xml:space="preserve">: What if the AUC less than 1/2? Are models with AUC less than 1/2</w:t>
      </w:r>
      <w:r>
        <w:t xml:space="preserve"> </w:t>
      </w:r>
      <w:r>
        <w:rPr>
          <w:b/>
        </w:rPr>
        <w:t xml:space="preserve">useless</w:t>
      </w:r>
      <w:r>
        <w:t xml:space="preserve">?</w:t>
      </w:r>
    </w:p>
    <w:p>
      <w:pPr>
        <w:pStyle w:val="Heading1"/>
      </w:pPr>
      <w:bookmarkStart w:id="48" w:name="another-question"/>
      <w:r>
        <w:t xml:space="preserve">Another Question</w:t>
      </w:r>
      <w:bookmarkEnd w:id="48"/>
    </w:p>
    <w:p>
      <w:pPr>
        <w:pStyle w:val="Compact"/>
        <w:numPr>
          <w:numId w:val="1015"/>
          <w:ilvl w:val="0"/>
        </w:numPr>
      </w:pPr>
      <w:r>
        <w:rPr>
          <w:b/>
        </w:rPr>
        <w:t xml:space="preserve">Question</w:t>
      </w:r>
      <w:r>
        <w:t xml:space="preserve">: Is the model with the misclassification rate of 100% the most</w:t>
      </w:r>
      <w:r>
        <w:t xml:space="preserve"> </w:t>
      </w:r>
      <w:r>
        <w:rPr>
          <w:b/>
        </w:rPr>
        <w:t xml:space="preserve">useless</w:t>
      </w:r>
      <w:r>
        <w:t xml:space="preserve"> </w:t>
      </w:r>
      <w:r>
        <w:t xml:space="preserve">model?</w:t>
      </w:r>
    </w:p>
    <w:p>
      <w:pPr>
        <w:pStyle w:val="Heading1"/>
      </w:pPr>
      <w:bookmarkStart w:id="49" w:name="answer"/>
      <w:r>
        <w:t xml:space="preserve">Answer</w:t>
      </w:r>
      <w:bookmarkEnd w:id="49"/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Question</w:t>
      </w:r>
      <w:r>
        <w:t xml:space="preserve">: Is the model with the misclassification rate of 100% an useless model?</w:t>
      </w:r>
    </w:p>
    <w:p>
      <w:pPr>
        <w:pStyle w:val="Compact"/>
        <w:numPr>
          <w:numId w:val="1016"/>
          <w:ilvl w:val="0"/>
        </w:numPr>
      </w:pPr>
      <w:r>
        <w:rPr>
          <w:i/>
        </w:rPr>
        <w:t xml:space="preserve">Answer</w:t>
      </w:r>
      <w:r>
        <w:t xml:space="preserve">: No, by flipping the predictions of the models, one gets the</w:t>
      </w:r>
      <w:r>
        <w:t xml:space="preserve"> </w:t>
      </w:r>
      <w:r>
        <w:rPr>
          <w:b/>
        </w:rPr>
        <w:t xml:space="preserve">perfect model</w:t>
      </w:r>
      <w:r>
        <w:t xml:space="preserve"> </w:t>
      </w:r>
      <w:r>
        <w:t xml:space="preserve">with 0 misclassification rate.</w:t>
      </w:r>
    </w:p>
    <w:p>
      <w:pPr>
        <w:pStyle w:val="Heading1"/>
      </w:pPr>
      <w:bookmarkStart w:id="50" w:name="back-to-the-question"/>
      <w:r>
        <w:t xml:space="preserve">Back to the Question</w:t>
      </w:r>
      <w:bookmarkEnd w:id="50"/>
    </w:p>
    <w:p>
      <w:pPr>
        <w:numPr>
          <w:numId w:val="1017"/>
          <w:ilvl w:val="0"/>
        </w:numPr>
      </w:pPr>
      <w:r>
        <w:rPr>
          <w:b/>
        </w:rPr>
        <w:t xml:space="preserve">Question</w:t>
      </w:r>
      <w:r>
        <w:t xml:space="preserve">: What if the AUC less than 1/2? Are models with AUC less than 1/2</w:t>
      </w:r>
      <w:r>
        <w:t xml:space="preserve"> </w:t>
      </w:r>
      <w:r>
        <w:rPr>
          <w:b/>
        </w:rPr>
        <w:t xml:space="preserve">useless</w:t>
      </w:r>
      <w:r>
        <w:t xml:space="preserve">?</w:t>
      </w:r>
    </w:p>
    <w:p>
      <w:pPr>
        <w:numPr>
          <w:numId w:val="1017"/>
          <w:ilvl w:val="0"/>
        </w:numPr>
      </w:pPr>
      <w:r>
        <w:rPr>
          <w:b/>
        </w:rPr>
        <w:t xml:space="preserve">Answer</w:t>
      </w:r>
      <w:r>
        <w:t xml:space="preserve">: Model with AUC less than 1/2 could be made to be better by flipping the predictions (if the model predicts positve, flip it to predict negative)</w:t>
      </w:r>
    </w:p>
    <w:p>
      <w:pPr>
        <w:pStyle w:val="Heading1"/>
      </w:pPr>
      <w:bookmarkStart w:id="51" w:name="cumulative-lift"/>
      <w:r>
        <w:t xml:space="preserve">Cumulative Lift</w:t>
      </w:r>
      <w:bookmarkEnd w:id="51"/>
    </w:p>
    <w:p>
      <w:pPr>
        <w:pStyle w:val="Compact"/>
        <w:numPr>
          <w:numId w:val="1018"/>
          <w:ilvl w:val="0"/>
        </w:numPr>
      </w:pPr>
      <w:r>
        <w:t xml:space="preserve">In the dataset, the ratio of</w:t>
      </w:r>
      <w:r>
        <w:t xml:space="preserve"> </w:t>
      </w:r>
      <w:r>
        <w:t xml:space="preserve">“</w:t>
      </w:r>
      <w:r>
        <w:t xml:space="preserve">Survived</w:t>
      </w:r>
      <w:r>
        <w:t xml:space="preserve">”</w:t>
      </w:r>
      <w:r>
        <w:t xml:space="preserve"> </w:t>
      </w:r>
      <w:r>
        <w:t xml:space="preserve">is 7/12 = 58.33%</w:t>
      </w:r>
    </w:p>
    <w:p>
      <w:pPr>
        <w:pStyle w:val="Compact"/>
        <w:numPr>
          <w:numId w:val="1018"/>
          <w:ilvl w:val="0"/>
        </w:numPr>
      </w:pPr>
      <w:r>
        <w:t xml:space="preserve">This mean that if we pick</w:t>
      </w:r>
      <w:r>
        <w:t xml:space="preserve"> </w:t>
      </w:r>
      <w:r>
        <w:rPr>
          <w:b/>
        </w:rPr>
        <w:t xml:space="preserve">randomly</w:t>
      </w:r>
      <w:r>
        <w:t xml:space="preserve"> </w:t>
      </w:r>
      <w:r>
        <w:t xml:space="preserve">a passenger in the this group, the chance of picking a</w:t>
      </w:r>
      <w:r>
        <w:t xml:space="preserve"> </w:t>
      </w:r>
      <w:r>
        <w:t xml:space="preserve">“</w:t>
      </w:r>
      <w:r>
        <w:t xml:space="preserve">Survived</w:t>
      </w:r>
      <w:r>
        <w:t xml:space="preserve">”</w:t>
      </w:r>
      <w:r>
        <w:t xml:space="preserve"> </w:t>
      </w:r>
      <w:r>
        <w:t xml:space="preserve">passenger is 58.33%</w:t>
      </w:r>
    </w:p>
    <w:p>
      <w:pPr>
        <w:pStyle w:val="Compact"/>
        <w:numPr>
          <w:numId w:val="1018"/>
          <w:ilvl w:val="0"/>
        </w:numPr>
      </w:pPr>
      <w:r>
        <w:rPr>
          <w:b/>
        </w:rPr>
        <w:t xml:space="preserve">Question</w:t>
      </w:r>
      <w:r>
        <w:t xml:space="preserve">: If we want to pick a</w:t>
      </w:r>
      <w:r>
        <w:t xml:space="preserve"> </w:t>
      </w:r>
      <w:r>
        <w:t xml:space="preserve">“</w:t>
      </w:r>
      <w:r>
        <w:t xml:space="preserve">Survived</w:t>
      </w:r>
      <w:r>
        <w:t xml:space="preserve">”</w:t>
      </w:r>
      <w:r>
        <w:t xml:space="preserve"> </w:t>
      </w:r>
      <w:r>
        <w:t xml:space="preserve">passenger, is there a better way than pick randomly?</w:t>
      </w:r>
    </w:p>
    <w:p>
      <w:pPr>
        <w:pStyle w:val="Heading1"/>
      </w:pPr>
      <w:bookmarkStart w:id="52" w:name="cumulative-lift-1"/>
      <w:r>
        <w:t xml:space="preserve">Cumulative Lift</w:t>
      </w:r>
      <w:bookmarkEnd w:id="52"/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Question</w:t>
      </w:r>
      <w:r>
        <w:t xml:space="preserve">: If we want to pick a</w:t>
      </w:r>
      <w:r>
        <w:t xml:space="preserve"> </w:t>
      </w:r>
      <w:r>
        <w:t xml:space="preserve">“</w:t>
      </w:r>
      <w:r>
        <w:t xml:space="preserve">Survived</w:t>
      </w:r>
      <w:r>
        <w:t xml:space="preserve">”</w:t>
      </w:r>
      <w:r>
        <w:t xml:space="preserve"> </w:t>
      </w:r>
      <w:r>
        <w:t xml:space="preserve">passenger, is there a better way than pick randomly?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Answer</w:t>
      </w:r>
      <w:r>
        <w:t xml:space="preserve">: Yes, we should pick the one with the highest predictied probability.</w:t>
      </w:r>
    </w:p>
    <w:p>
      <w:pPr>
        <w:pStyle w:val="Heading1"/>
      </w:pPr>
      <w:bookmarkStart w:id="53" w:name="cumulative-lift-2"/>
      <w:r>
        <w:t xml:space="preserve">Cumulative Lift</w:t>
      </w:r>
      <w:bookmarkEnd w:id="5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Order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Predicted Probabilities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True Values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0.94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0.90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0.84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0.71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Compact"/>
        <w:numPr>
          <w:numId w:val="1020"/>
          <w:ilvl w:val="0"/>
        </w:numPr>
      </w:pPr>
      <w:r>
        <w:t xml:space="preserve">Pick randomly,</w:t>
      </w:r>
      <w:r>
        <w:t xml:space="preserve"> </w:t>
      </w:r>
      <w:r>
        <w:t xml:space="preserve">“</w:t>
      </w:r>
      <w:r>
        <w:t xml:space="preserve">success rate</w:t>
      </w:r>
      <w:r>
        <w:t xml:space="preserve">”</w:t>
      </w:r>
      <w:r>
        <w:t xml:space="preserve"> </w:t>
      </w:r>
      <w:r>
        <w:t xml:space="preserve">is 58.33%</w:t>
      </w:r>
    </w:p>
    <w:p>
      <w:pPr>
        <w:pStyle w:val="Compact"/>
        <w:numPr>
          <w:numId w:val="1020"/>
          <w:ilvl w:val="0"/>
        </w:numPr>
      </w:pPr>
      <w:r>
        <w:t xml:space="preserve">Pick the top 1, success rate is 1/1 = 100%</w:t>
      </w:r>
    </w:p>
    <w:p>
      <w:pPr>
        <w:pStyle w:val="Compact"/>
        <w:numPr>
          <w:numId w:val="1020"/>
          <w:ilvl w:val="0"/>
        </w:numPr>
      </w:pPr>
      <w:r>
        <w:t xml:space="preserve">We say, at 1/12 = 8.33%, the model lift is 100/58.33 = 1.71</w:t>
      </w:r>
    </w:p>
    <w:p>
      <w:pPr>
        <w:pStyle w:val="Heading1"/>
      </w:pPr>
      <w:bookmarkStart w:id="54" w:name="cumulative-lift-3"/>
      <w:r>
        <w:t xml:space="preserve">Cumulative Lift</w:t>
      </w:r>
      <w:bookmarkEnd w:id="5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Order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Predicted Probabilities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True Values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0.94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0.90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0.84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0.71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Compact"/>
        <w:numPr>
          <w:numId w:val="1021"/>
          <w:ilvl w:val="0"/>
        </w:numPr>
      </w:pPr>
      <w:r>
        <w:t xml:space="preserve">Pick randomly,</w:t>
      </w:r>
      <w:r>
        <w:t xml:space="preserve"> </w:t>
      </w:r>
      <w:r>
        <w:t xml:space="preserve">“</w:t>
      </w:r>
      <w:r>
        <w:t xml:space="preserve">success rate</w:t>
      </w:r>
      <w:r>
        <w:t xml:space="preserve">”</w:t>
      </w:r>
      <w:r>
        <w:t xml:space="preserve"> </w:t>
      </w:r>
      <w:r>
        <w:t xml:space="preserve">is 58.33%</w:t>
      </w:r>
    </w:p>
    <w:p>
      <w:pPr>
        <w:pStyle w:val="Compact"/>
        <w:numPr>
          <w:numId w:val="1021"/>
          <w:ilvl w:val="0"/>
        </w:numPr>
      </w:pPr>
      <w:r>
        <w:t xml:space="preserve">Pick the top 2, success rate is 2/2 = 100%</w:t>
      </w:r>
    </w:p>
    <w:p>
      <w:pPr>
        <w:pStyle w:val="Compact"/>
        <w:numPr>
          <w:numId w:val="1021"/>
          <w:ilvl w:val="0"/>
        </w:numPr>
      </w:pPr>
      <w:r>
        <w:t xml:space="preserve">We say, at 2/12 = 16.67%, the model lift is 100/58.33 = 1.71</w:t>
      </w:r>
    </w:p>
    <w:p>
      <w:pPr>
        <w:pStyle w:val="Heading1"/>
      </w:pPr>
      <w:bookmarkStart w:id="55" w:name="cumulative-lift-4"/>
      <w:r>
        <w:t xml:space="preserve">Cumulative Lift</w:t>
      </w:r>
      <w:bookmarkEnd w:id="5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Order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Predicted Probabilities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True Values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0.94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0.90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0.84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0.71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Compact"/>
        <w:numPr>
          <w:numId w:val="1022"/>
          <w:ilvl w:val="0"/>
        </w:numPr>
      </w:pPr>
      <w:r>
        <w:t xml:space="preserve">Pick randomly,</w:t>
      </w:r>
      <w:r>
        <w:t xml:space="preserve"> </w:t>
      </w:r>
      <w:r>
        <w:t xml:space="preserve">“</w:t>
      </w:r>
      <w:r>
        <w:t xml:space="preserve">success rate</w:t>
      </w:r>
      <w:r>
        <w:t xml:space="preserve">”</w:t>
      </w:r>
      <w:r>
        <w:t xml:space="preserve"> </w:t>
      </w:r>
      <w:r>
        <w:t xml:space="preserve">is 58.33%</w:t>
      </w:r>
    </w:p>
    <w:p>
      <w:pPr>
        <w:pStyle w:val="Compact"/>
        <w:numPr>
          <w:numId w:val="1022"/>
          <w:ilvl w:val="0"/>
        </w:numPr>
      </w:pPr>
      <w:r>
        <w:t xml:space="preserve">Pick the top 2, success rate is 2/2 = 100%</w:t>
      </w:r>
    </w:p>
    <w:p>
      <w:pPr>
        <w:pStyle w:val="Compact"/>
        <w:numPr>
          <w:numId w:val="1022"/>
          <w:ilvl w:val="0"/>
        </w:numPr>
      </w:pPr>
      <w:r>
        <w:t xml:space="preserve">We say, at 2/12 = 16.67%, the model lift is 100/58.33 = 1.71</w:t>
      </w:r>
    </w:p>
    <w:p>
      <w:pPr>
        <w:pStyle w:val="Heading1"/>
      </w:pPr>
      <w:bookmarkStart w:id="56" w:name="cumulative-lift-5"/>
      <w:r>
        <w:t xml:space="preserve">Cumulative Lift</w:t>
      </w:r>
      <w:bookmarkEnd w:id="5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Order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Predicted Probabilities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True Values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0.94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0.90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0.84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0.71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Compact"/>
        <w:numPr>
          <w:numId w:val="1023"/>
          <w:ilvl w:val="0"/>
        </w:numPr>
      </w:pPr>
      <w:r>
        <w:t xml:space="preserve">Pick randomly,</w:t>
      </w:r>
      <w:r>
        <w:t xml:space="preserve"> </w:t>
      </w:r>
      <w:r>
        <w:t xml:space="preserve">“</w:t>
      </w:r>
      <w:r>
        <w:t xml:space="preserve">success rate</w:t>
      </w:r>
      <w:r>
        <w:t xml:space="preserve">”</w:t>
      </w:r>
      <w:r>
        <w:t xml:space="preserve"> </w:t>
      </w:r>
      <w:r>
        <w:t xml:space="preserve">is 58.33%</w:t>
      </w:r>
    </w:p>
    <w:p>
      <w:pPr>
        <w:pStyle w:val="Compact"/>
        <w:numPr>
          <w:numId w:val="1023"/>
          <w:ilvl w:val="0"/>
        </w:numPr>
      </w:pPr>
      <w:r>
        <w:t xml:space="preserve">Pick the top 3, success rate is 2/3 = 66.66%</w:t>
      </w:r>
    </w:p>
    <w:p>
      <w:pPr>
        <w:pStyle w:val="Compact"/>
        <w:numPr>
          <w:numId w:val="1023"/>
          <w:ilvl w:val="0"/>
        </w:numPr>
      </w:pPr>
      <w:r>
        <w:t xml:space="preserve">We say, at 3/12 = 25%, the model lift is 66.66/58.33 = 1.14</w:t>
      </w:r>
    </w:p>
    <w:p>
      <w:pPr>
        <w:pStyle w:val="Heading1"/>
      </w:pPr>
      <w:bookmarkStart w:id="57" w:name="cumulative-lift-6"/>
      <w:r>
        <w:t xml:space="preserve">Cumulative Lift</w:t>
      </w:r>
      <w:bookmarkEnd w:id="5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Order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Predicted Probabilities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True Values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0.94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0.90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0.84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0.71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Compact"/>
        <w:numPr>
          <w:numId w:val="1024"/>
          <w:ilvl w:val="0"/>
        </w:numPr>
      </w:pPr>
      <w:r>
        <w:t xml:space="preserve">Pick randomly,</w:t>
      </w:r>
      <w:r>
        <w:t xml:space="preserve"> </w:t>
      </w:r>
      <w:r>
        <w:t xml:space="preserve">“</w:t>
      </w:r>
      <w:r>
        <w:t xml:space="preserve">success rate</w:t>
      </w:r>
      <w:r>
        <w:t xml:space="preserve">”</w:t>
      </w:r>
      <w:r>
        <w:t xml:space="preserve"> </w:t>
      </w:r>
      <w:r>
        <w:t xml:space="preserve">is 58.33%</w:t>
      </w:r>
    </w:p>
    <w:p>
      <w:pPr>
        <w:pStyle w:val="Compact"/>
        <w:numPr>
          <w:numId w:val="1024"/>
          <w:ilvl w:val="0"/>
        </w:numPr>
      </w:pPr>
      <w:r>
        <w:t xml:space="preserve">Pick the top 4, success rate is 3/4 = 75%</w:t>
      </w:r>
    </w:p>
    <w:p>
      <w:pPr>
        <w:pStyle w:val="Compact"/>
        <w:numPr>
          <w:numId w:val="1024"/>
          <w:ilvl w:val="0"/>
        </w:numPr>
      </w:pPr>
      <w:r>
        <w:t xml:space="preserve">We say, at 4/12 = 25%, the model lift is 75/58.33 = 1.28</w:t>
      </w:r>
    </w:p>
    <w:p>
      <w:pPr>
        <w:pStyle w:val="Heading1"/>
      </w:pPr>
      <w:bookmarkStart w:id="58" w:name="cumulative-lift-7"/>
      <w:r>
        <w:t xml:space="preserve">Cumulative Lift</w:t>
      </w:r>
      <w:bookmarkEnd w:id="58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Lift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0.0833333</w:t>
            </w:r>
          </w:p>
        </w:tc>
        <w:tc>
          <w:p>
            <w:pPr>
              <w:pStyle w:val="Compact"/>
              <w:jc w:val="right"/>
            </w:pPr>
            <w:r>
              <w:t xml:space="preserve">1.714286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0.1666667</w:t>
            </w:r>
          </w:p>
        </w:tc>
        <w:tc>
          <w:p>
            <w:pPr>
              <w:pStyle w:val="Compact"/>
              <w:jc w:val="right"/>
            </w:pPr>
            <w:r>
              <w:t xml:space="preserve">1.714286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0.2500000</w:t>
            </w:r>
          </w:p>
        </w:tc>
        <w:tc>
          <w:p>
            <w:pPr>
              <w:pStyle w:val="Compact"/>
              <w:jc w:val="right"/>
            </w:pPr>
            <w:r>
              <w:t xml:space="preserve">1.142857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0.3333333</w:t>
            </w:r>
          </w:p>
        </w:tc>
        <w:tc>
          <w:p>
            <w:pPr>
              <w:pStyle w:val="Compact"/>
              <w:jc w:val="right"/>
            </w:pPr>
            <w:r>
              <w:t xml:space="preserve">1.285714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0.4166667</w:t>
            </w:r>
          </w:p>
        </w:tc>
        <w:tc>
          <w:p>
            <w:pPr>
              <w:pStyle w:val="Compact"/>
              <w:jc w:val="right"/>
            </w:pPr>
            <w:r>
              <w:t xml:space="preserve">1.371429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0.5000000</w:t>
            </w:r>
          </w:p>
        </w:tc>
        <w:tc>
          <w:p>
            <w:pPr>
              <w:pStyle w:val="Compact"/>
              <w:jc w:val="right"/>
            </w:pPr>
            <w:r>
              <w:t xml:space="preserve">1.142857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0.5833333</w:t>
            </w:r>
          </w:p>
        </w:tc>
        <w:tc>
          <w:p>
            <w:pPr>
              <w:pStyle w:val="Compact"/>
              <w:jc w:val="right"/>
            </w:pPr>
            <w:r>
              <w:t xml:space="preserve">1.224490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1.285714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0.7500000</w:t>
            </w:r>
          </w:p>
        </w:tc>
        <w:tc>
          <w:p>
            <w:pPr>
              <w:pStyle w:val="Compact"/>
              <w:jc w:val="right"/>
            </w:pPr>
            <w:r>
              <w:t xml:space="preserve">1.142857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0.8333333</w:t>
            </w:r>
          </w:p>
        </w:tc>
        <w:tc>
          <w:p>
            <w:pPr>
              <w:pStyle w:val="Compact"/>
              <w:jc w:val="right"/>
            </w:pPr>
            <w:r>
              <w:t xml:space="preserve">1.028571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0.9166667</w:t>
            </w:r>
          </w:p>
        </w:tc>
        <w:tc>
          <w:p>
            <w:pPr>
              <w:pStyle w:val="Compact"/>
              <w:jc w:val="right"/>
            </w:pPr>
            <w:r>
              <w:t xml:space="preserve">1.090909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1.000000</w:t>
            </w:r>
          </w:p>
        </w:tc>
      </w:tr>
    </w:tbl>
    <w:p>
      <w:pPr>
        <w:pStyle w:val="Heading1"/>
      </w:pPr>
      <w:bookmarkStart w:id="59" w:name="cumulative-lift-8"/>
      <w:r>
        <w:t xml:space="preserve">Cumulative Lift</w:t>
      </w:r>
      <w:bookmarkEnd w:id="59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a_measuring_performance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61" w:name="cumulative-response"/>
      <w:r>
        <w:t xml:space="preserve">Cumulative % Response</w:t>
      </w:r>
      <w:bookmarkEnd w:id="6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Percent_Response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0.0833333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0.1666667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0.2500000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0.3333333</w:t>
            </w:r>
          </w:p>
        </w:tc>
        <w:tc>
          <w:p>
            <w:pPr>
              <w:pStyle w:val="Compact"/>
              <w:jc w:val="right"/>
            </w:pPr>
            <w:r>
              <w:t xml:space="preserve">0.7500000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0.4166667</w:t>
            </w:r>
          </w:p>
        </w:tc>
        <w:tc>
          <w:p>
            <w:pPr>
              <w:pStyle w:val="Compact"/>
              <w:jc w:val="right"/>
            </w:pPr>
            <w:r>
              <w:t xml:space="preserve">0.8000000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0.5000000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0.5833333</w:t>
            </w:r>
          </w:p>
        </w:tc>
        <w:tc>
          <w:p>
            <w:pPr>
              <w:pStyle w:val="Compact"/>
              <w:jc w:val="right"/>
            </w:pPr>
            <w:r>
              <w:t xml:space="preserve">0.7142857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0.7500000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0.7500000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0.8333333</w:t>
            </w:r>
          </w:p>
        </w:tc>
        <w:tc>
          <w:p>
            <w:pPr>
              <w:pStyle w:val="Compact"/>
              <w:jc w:val="right"/>
            </w:pPr>
            <w:r>
              <w:t xml:space="preserve">0.6000000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0.9166667</w:t>
            </w:r>
          </w:p>
        </w:tc>
        <w:tc>
          <w:p>
            <w:pPr>
              <w:pStyle w:val="Compact"/>
              <w:jc w:val="right"/>
            </w:pPr>
            <w:r>
              <w:t xml:space="preserve">0.6363636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0.5833333</w:t>
            </w:r>
          </w:p>
        </w:tc>
      </w:tr>
    </w:tbl>
    <w:p>
      <w:pPr>
        <w:pStyle w:val="Heading1"/>
      </w:pPr>
      <w:bookmarkStart w:id="62" w:name="cumulative-response-1"/>
      <w:r>
        <w:t xml:space="preserve">Cumulative % Response</w:t>
      </w:r>
      <w:bookmarkEnd w:id="6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a_measuring_performance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jpg" /><Relationship Type="http://schemas.openxmlformats.org/officeDocument/2006/relationships/image" Id="rId45" Target="media/rId4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dcterms:created xsi:type="dcterms:W3CDTF">2020-08-31T14:23:51Z</dcterms:created>
  <dcterms:modified xsi:type="dcterms:W3CDTF">2020-08-31T14:23:51Z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