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97AA" w14:textId="3397D22C" w:rsidR="00B53454" w:rsidRDefault="00D14E15" w:rsidP="005D44C5">
      <w:pPr>
        <w:pStyle w:val="normalcentered"/>
      </w:pPr>
      <w:r>
        <w:br/>
      </w:r>
      <w:r w:rsidR="00AE792C" w:rsidRPr="005D44C5">
        <w:t>Research Plan</w:t>
      </w:r>
    </w:p>
    <w:p w14:paraId="7A96C7DB" w14:textId="39D00A5C" w:rsidR="00B53454" w:rsidRDefault="005975A7" w:rsidP="005D44C5">
      <w:pPr>
        <w:pStyle w:val="normalcentered"/>
      </w:pPr>
      <w:r>
        <w:t xml:space="preserve">ASSESSING </w:t>
      </w:r>
      <w:r w:rsidR="00B53454" w:rsidRPr="005D44C5">
        <w:t>PEDESTRIANS’ EXPOSURE TO TRAFFIC NOISE</w:t>
      </w:r>
      <w:r w:rsidR="00BD769E">
        <w:t xml:space="preserve"> WITH SPATIAL ANALYSIS</w:t>
      </w:r>
      <w:r w:rsidR="00B53454" w:rsidRPr="005D44C5">
        <w:t xml:space="preserve">: </w:t>
      </w:r>
      <w:r w:rsidR="00460A05">
        <w:t xml:space="preserve">THE </w:t>
      </w:r>
      <w:r w:rsidR="00B53454" w:rsidRPr="005D44C5">
        <w:t>EFFECTS OF HOME LOCATION AND ROUTE CHOICE</w:t>
      </w:r>
    </w:p>
    <w:p w14:paraId="7E7FAF34" w14:textId="2B168BBA" w:rsidR="002D37CF" w:rsidRPr="005D44C5" w:rsidRDefault="002D37CF" w:rsidP="005D44C5">
      <w:pPr>
        <w:pStyle w:val="normalcentered"/>
      </w:pPr>
      <w:r>
        <w:t>(Working title)</w:t>
      </w:r>
    </w:p>
    <w:p w14:paraId="31B7A154" w14:textId="0A71FE31" w:rsidR="00B03006" w:rsidRPr="005D44C5" w:rsidRDefault="00073523" w:rsidP="005D44C5">
      <w:pPr>
        <w:pStyle w:val="normalleft"/>
      </w:pPr>
      <w:r>
        <w:br/>
      </w:r>
      <w:r w:rsidR="00E81475" w:rsidRPr="005D44C5">
        <w:t>Master’s thesis</w:t>
      </w:r>
      <w:r w:rsidR="00E81475" w:rsidRPr="005D44C5">
        <w:br/>
        <w:t>Joose Helle</w:t>
      </w:r>
      <w:r w:rsidR="00E81475" w:rsidRPr="005D44C5">
        <w:br/>
        <w:t>Department of Geosciences and Geography</w:t>
      </w:r>
      <w:r w:rsidR="00E81475" w:rsidRPr="005D44C5">
        <w:br/>
        <w:t>University of Helsinki</w:t>
      </w:r>
      <w:r w:rsidR="00063040" w:rsidRPr="005D44C5">
        <w:br/>
      </w:r>
    </w:p>
    <w:p w14:paraId="4B25C158" w14:textId="77777777" w:rsidR="008947C8" w:rsidRPr="008947C8" w:rsidRDefault="000F5EE6" w:rsidP="00674D51">
      <w:pPr>
        <w:pStyle w:val="Heading3"/>
        <w:spacing w:after="160"/>
      </w:pPr>
      <w:r w:rsidRPr="008947C8">
        <w:t>Introduction</w:t>
      </w:r>
    </w:p>
    <w:p w14:paraId="5DE4EDF5" w14:textId="75F031A4" w:rsidR="00F15D65" w:rsidRPr="00F15D65" w:rsidRDefault="00797D7C" w:rsidP="00C84FB2">
      <w:r w:rsidRPr="00C84FB2">
        <w:t xml:space="preserve">In </w:t>
      </w:r>
      <w:r w:rsidR="000729A1" w:rsidRPr="00C84FB2">
        <w:t xml:space="preserve">the </w:t>
      </w:r>
      <w:r w:rsidRPr="00C84FB2">
        <w:t xml:space="preserve">growing cities, active transport </w:t>
      </w:r>
      <w:r w:rsidR="006C5A62" w:rsidRPr="00C84FB2">
        <w:t xml:space="preserve">modes </w:t>
      </w:r>
      <w:r w:rsidRPr="00C84FB2">
        <w:t xml:space="preserve">are getting increasing </w:t>
      </w:r>
      <w:r w:rsidR="00FB2D15" w:rsidRPr="00C84FB2">
        <w:t xml:space="preserve">amount of attention among policy makers and urban planners. </w:t>
      </w:r>
      <w:r w:rsidR="00AE58F4">
        <w:t>T</w:t>
      </w:r>
      <w:r w:rsidR="007F42BA" w:rsidRPr="00C84FB2">
        <w:t xml:space="preserve">he term active transport is </w:t>
      </w:r>
      <w:r w:rsidR="00AE58F4">
        <w:t xml:space="preserve">usually </w:t>
      </w:r>
      <w:r w:rsidR="007F42BA" w:rsidRPr="00C84FB2">
        <w:t xml:space="preserve">used to reference to walking and cycling but also </w:t>
      </w:r>
      <w:r w:rsidR="00CC1C35" w:rsidRPr="00C84FB2">
        <w:t xml:space="preserve">other </w:t>
      </w:r>
      <w:r w:rsidR="000729A1" w:rsidRPr="00C84FB2">
        <w:t>active transport</w:t>
      </w:r>
      <w:r w:rsidR="000729A1" w:rsidRPr="00F15D65">
        <w:t xml:space="preserve"> modes such as E-scooters </w:t>
      </w:r>
      <w:r w:rsidR="002D7B94">
        <w:t xml:space="preserve">and </w:t>
      </w:r>
      <w:r w:rsidR="00CF5419">
        <w:t xml:space="preserve">even </w:t>
      </w:r>
      <w:r w:rsidR="002D7B94">
        <w:t xml:space="preserve">city </w:t>
      </w:r>
      <w:r w:rsidR="002C2E7F">
        <w:t>row</w:t>
      </w:r>
      <w:r w:rsidR="002D7B94">
        <w:t xml:space="preserve">boats </w:t>
      </w:r>
      <w:r w:rsidR="000729A1" w:rsidRPr="00F15D65">
        <w:t xml:space="preserve">are </w:t>
      </w:r>
      <w:r w:rsidR="00B85025">
        <w:t>emerging</w:t>
      </w:r>
      <w:r w:rsidR="000729A1" w:rsidRPr="00F15D65">
        <w:t>.</w:t>
      </w:r>
      <w:r w:rsidR="00F15D65" w:rsidRPr="00F15D65">
        <w:t xml:space="preserve"> </w:t>
      </w:r>
      <w:r w:rsidR="00101C7D">
        <w:t>Undoubtedly</w:t>
      </w:r>
      <w:r w:rsidR="00F15D65">
        <w:t xml:space="preserve">, walking </w:t>
      </w:r>
      <w:r w:rsidR="00E458A2">
        <w:t xml:space="preserve">remains as the </w:t>
      </w:r>
      <w:r w:rsidR="00963D2F">
        <w:t xml:space="preserve">most popular </w:t>
      </w:r>
      <w:r w:rsidR="0067318E">
        <w:t>mode</w:t>
      </w:r>
      <w:r w:rsidR="00963D2F">
        <w:t xml:space="preserve"> of active transport</w:t>
      </w:r>
      <w:r w:rsidR="00101C7D">
        <w:t xml:space="preserve"> since it doesn’t require </w:t>
      </w:r>
      <w:r w:rsidR="00641459">
        <w:t>any accessories and is</w:t>
      </w:r>
      <w:r w:rsidR="00073B3F">
        <w:t xml:space="preserve"> essential</w:t>
      </w:r>
      <w:r w:rsidR="00641459">
        <w:t xml:space="preserve"> part of all itineraries made </w:t>
      </w:r>
      <w:r w:rsidR="009C449E">
        <w:t>by</w:t>
      </w:r>
      <w:r w:rsidR="00641459">
        <w:t xml:space="preserve"> public transport.</w:t>
      </w:r>
      <w:r w:rsidR="008077D1">
        <w:t xml:space="preserve"> </w:t>
      </w:r>
    </w:p>
    <w:p w14:paraId="5E76BA35" w14:textId="73347FEE" w:rsidR="00797D7C" w:rsidRDefault="008C3013" w:rsidP="00C84FB2">
      <w:r>
        <w:t xml:space="preserve">It has been </w:t>
      </w:r>
      <w:r w:rsidR="00D631CC">
        <w:t>shown</w:t>
      </w:r>
      <w:r>
        <w:t xml:space="preserve"> that active transport modes </w:t>
      </w:r>
      <w:r w:rsidR="009C0435">
        <w:t>provide</w:t>
      </w:r>
      <w:r>
        <w:t xml:space="preserve"> strong health benefits </w:t>
      </w:r>
      <w:r w:rsidR="009C0435">
        <w:t xml:space="preserve">to </w:t>
      </w:r>
      <w:r>
        <w:t>their users</w:t>
      </w:r>
      <w:r w:rsidR="005A78A3">
        <w:t xml:space="preserve"> </w:t>
      </w:r>
      <w:r w:rsidR="005A78A3">
        <w:fldChar w:fldCharType="begin"/>
      </w:r>
      <w:r w:rsidR="007F2C33">
        <w:instrText xml:space="preserve"> ADDIN ZOTERO_ITEM CSL_CITATION {"citationID":"VF9q9uki","properties":{"formattedCitation":"(Pucher &amp; Buehler, 2010)","plainCitation":"(Pucher &amp; Buehler, 2010)","noteIndex":0},"citationItems":[{"id":485,"uris":["http://zotero.org/users/5467145/items/DYEATHCJ"],"uri":["http://zotero.org/users/5467145/items/DYEATHCJ"],"itemData":{"id":485,"type":"article-journal","title":"Walking and cycling for healthy cities","container-title":"Built Environment","page":"391–414","volume":"36","issue":"4","source":"Google Scholar","author":[{"family":"Pucher","given":"John"},{"family":"Buehler","given":"Ralph"}],"issued":{"date-parts":[["2010"]]}}}],"schema":"https://github.com/citation-style-language/schema/raw/master/csl-citation.json"} </w:instrText>
      </w:r>
      <w:r w:rsidR="005A78A3">
        <w:fldChar w:fldCharType="separate"/>
      </w:r>
      <w:r w:rsidR="007F2C33">
        <w:rPr>
          <w:noProof/>
        </w:rPr>
        <w:t>(Pucher &amp; Buehler, 2010)</w:t>
      </w:r>
      <w:r w:rsidR="005A78A3">
        <w:fldChar w:fldCharType="end"/>
      </w:r>
      <w:r>
        <w:t xml:space="preserve"> and also for others </w:t>
      </w:r>
      <w:r w:rsidR="00F16237">
        <w:t>since</w:t>
      </w:r>
      <w:r>
        <w:t xml:space="preserve"> they can help to reduce congestion. </w:t>
      </w:r>
      <w:r w:rsidR="00E96B06">
        <w:t xml:space="preserve">Hence, cities </w:t>
      </w:r>
      <w:r w:rsidR="008C5E01">
        <w:t>often</w:t>
      </w:r>
      <w:r w:rsidR="001633B3">
        <w:t xml:space="preserve"> </w:t>
      </w:r>
      <w:r w:rsidR="00E96B06">
        <w:t>have</w:t>
      </w:r>
      <w:r w:rsidR="000952FE">
        <w:t xml:space="preserve"> a</w:t>
      </w:r>
      <w:r w:rsidR="00E96B06">
        <w:t xml:space="preserve"> strong willingness to facilitate </w:t>
      </w:r>
      <w:r w:rsidR="00276B6E">
        <w:t>active transport</w:t>
      </w:r>
      <w:r w:rsidR="00CE3743">
        <w:t xml:space="preserve"> modes</w:t>
      </w:r>
      <w:r w:rsidR="00276B6E">
        <w:t xml:space="preserve"> </w:t>
      </w:r>
      <w:r w:rsidR="008C5E01">
        <w:t xml:space="preserve">as </w:t>
      </w:r>
      <w:r w:rsidR="00F516B4">
        <w:t>urban mobility</w:t>
      </w:r>
      <w:r w:rsidR="00E96B06">
        <w:t xml:space="preserve">. </w:t>
      </w:r>
      <w:r w:rsidR="003C3399">
        <w:t xml:space="preserve">In encouraging people to </w:t>
      </w:r>
      <w:r w:rsidR="00671BC3">
        <w:t>e.g. walking</w:t>
      </w:r>
      <w:r w:rsidR="003C3399">
        <w:t>, it is essential for the cities to provide sufficient infrastructure</w:t>
      </w:r>
      <w:r w:rsidR="001C709C">
        <w:t xml:space="preserve"> an</w:t>
      </w:r>
      <w:r w:rsidR="001E04B2">
        <w:t>d</w:t>
      </w:r>
      <w:r w:rsidR="002A240F">
        <w:t xml:space="preserve"> </w:t>
      </w:r>
      <w:r w:rsidR="00EA7902">
        <w:t>comfortable</w:t>
      </w:r>
      <w:r w:rsidR="001C709C">
        <w:t xml:space="preserve"> environments</w:t>
      </w:r>
      <w:r w:rsidR="003C3399">
        <w:t xml:space="preserve"> to make </w:t>
      </w:r>
      <w:r w:rsidR="008020B3">
        <w:t>walking</w:t>
      </w:r>
      <w:r w:rsidR="003C3399">
        <w:t xml:space="preserve"> </w:t>
      </w:r>
      <w:r w:rsidR="00BD02E2">
        <w:t>secure</w:t>
      </w:r>
      <w:r w:rsidR="003C3399">
        <w:t xml:space="preserve"> and </w:t>
      </w:r>
      <w:r w:rsidR="00EA7902">
        <w:t>easy</w:t>
      </w:r>
      <w:r w:rsidR="003C3399">
        <w:t xml:space="preserve">. </w:t>
      </w:r>
    </w:p>
    <w:p w14:paraId="3C5F5A48" w14:textId="4570E1F5" w:rsidR="00C94277" w:rsidRDefault="00C94277" w:rsidP="00C84FB2">
      <w:r>
        <w:t xml:space="preserve">Multiple factors affect the ease with which active transport is applicable in </w:t>
      </w:r>
      <w:r w:rsidR="000C1744">
        <w:t xml:space="preserve">different urban </w:t>
      </w:r>
      <w:r>
        <w:t>environment</w:t>
      </w:r>
      <w:r w:rsidR="000C1744">
        <w:t>s</w:t>
      </w:r>
      <w:r>
        <w:t xml:space="preserve">. </w:t>
      </w:r>
      <w:r w:rsidR="00982442">
        <w:t xml:space="preserve">While </w:t>
      </w:r>
      <w:r w:rsidR="00F122DB">
        <w:t>infrastructure</w:t>
      </w:r>
      <w:r w:rsidR="00982442">
        <w:t xml:space="preserve"> for cycling </w:t>
      </w:r>
      <w:r w:rsidR="00D91258">
        <w:t>is</w:t>
      </w:r>
      <w:r w:rsidR="00C25908">
        <w:t xml:space="preserve"> </w:t>
      </w:r>
      <w:r w:rsidR="00D91258">
        <w:t>predominantly</w:t>
      </w:r>
      <w:r w:rsidR="00C25908">
        <w:t xml:space="preserve"> </w:t>
      </w:r>
      <w:r w:rsidR="00D91258">
        <w:t xml:space="preserve">defined </w:t>
      </w:r>
      <w:r w:rsidR="00C25908">
        <w:t xml:space="preserve">by the more or less exclusive network of cycleways and bike lanes, </w:t>
      </w:r>
      <w:r w:rsidR="00F122DB">
        <w:t xml:space="preserve">the one </w:t>
      </w:r>
      <w:r w:rsidR="008D11D8">
        <w:t xml:space="preserve">for </w:t>
      </w:r>
      <w:r w:rsidR="00C25908">
        <w:t>walking</w:t>
      </w:r>
      <w:r w:rsidR="00A514A7">
        <w:t xml:space="preserve"> (footpaths, sidewalks etc.)</w:t>
      </w:r>
      <w:r w:rsidR="00C25908">
        <w:t xml:space="preserve">, in the other hand, </w:t>
      </w:r>
      <w:r w:rsidR="00F122DB">
        <w:t xml:space="preserve">is </w:t>
      </w:r>
      <w:r w:rsidR="00834286">
        <w:t>denser</w:t>
      </w:r>
      <w:r w:rsidR="008D11D8">
        <w:t xml:space="preserve"> </w:t>
      </w:r>
      <w:r w:rsidR="00502B17">
        <w:t xml:space="preserve">and </w:t>
      </w:r>
      <w:r w:rsidR="00E67BB4">
        <w:t xml:space="preserve">more </w:t>
      </w:r>
      <w:r w:rsidR="00502B17">
        <w:t xml:space="preserve">evenly </w:t>
      </w:r>
      <w:r w:rsidR="008D11D8">
        <w:t>distributed.</w:t>
      </w:r>
      <w:r w:rsidR="004168D9">
        <w:t xml:space="preserve"> However, </w:t>
      </w:r>
      <w:r w:rsidR="00EA1064">
        <w:t>not only the physical properties of the</w:t>
      </w:r>
      <w:r w:rsidR="004F2BB2">
        <w:t xml:space="preserve"> walking</w:t>
      </w:r>
      <w:r w:rsidR="00EA1064">
        <w:t xml:space="preserve"> network define </w:t>
      </w:r>
      <w:r w:rsidR="000759CF">
        <w:t xml:space="preserve">its </w:t>
      </w:r>
      <w:r w:rsidR="007E4F20" w:rsidRPr="007E4F20">
        <w:t xml:space="preserve">applicability </w:t>
      </w:r>
      <w:r w:rsidR="00EA1064">
        <w:t>and desirability</w:t>
      </w:r>
      <w:r w:rsidR="00BB7412">
        <w:t xml:space="preserve"> (</w:t>
      </w:r>
      <w:r w:rsidR="00E31E92">
        <w:t>walkability</w:t>
      </w:r>
      <w:r w:rsidR="00BB7412">
        <w:t>)</w:t>
      </w:r>
      <w:r w:rsidR="00367EC3">
        <w:t xml:space="preserve">, but </w:t>
      </w:r>
      <w:r w:rsidR="009109C0">
        <w:t xml:space="preserve">also </w:t>
      </w:r>
      <w:r w:rsidR="0019109B">
        <w:t>multiple</w:t>
      </w:r>
      <w:r w:rsidR="005762AA">
        <w:t xml:space="preserve"> </w:t>
      </w:r>
      <w:r w:rsidR="00AB7A3C">
        <w:t xml:space="preserve">more or less subjective </w:t>
      </w:r>
      <w:r w:rsidR="005762AA">
        <w:t xml:space="preserve">factors </w:t>
      </w:r>
      <w:r w:rsidR="004B43CF">
        <w:t>need to be considered</w:t>
      </w:r>
      <w:r w:rsidR="007F2C33">
        <w:t xml:space="preserve"> </w:t>
      </w:r>
      <w:r w:rsidR="007F2C33">
        <w:fldChar w:fldCharType="begin"/>
      </w:r>
      <w:r w:rsidR="007F2C33">
        <w:instrText xml:space="preserve"> ADDIN ZOTERO_ITEM CSL_CITATION {"citationID":"2Nt3Ikb0","properties":{"formattedCitation":"(Maghelal &amp; Capp, 2011)","plainCitation":"(Maghelal &amp; Capp, 2011)","noteIndex":0},"citationItems":[{"id":369,"uris":["http://zotero.org/users/5467145/items/G6NIRRJR"],"uri":["http://zotero.org/users/5467145/items/G6NIRRJR"],"itemData":{"id":369,"type":"article-journal","title":"Walkability: A Review of Existing Pedestrian Indices.","container-title":"Journal of the Urban &amp; Regional Information Systems Association","volume":"23","issue":"2","source":"Google Scholar","shortTitle":"Walkability","author":[{"family":"Maghelal","given":"Praveen K."},{"family":"Capp","given":"Cara Jean"}],"issued":{"date-parts":[["2011"]]}}}],"schema":"https://github.com/citation-style-language/schema/raw/master/csl-citation.json"} </w:instrText>
      </w:r>
      <w:r w:rsidR="007F2C33">
        <w:fldChar w:fldCharType="separate"/>
      </w:r>
      <w:r w:rsidR="007F2C33">
        <w:rPr>
          <w:noProof/>
        </w:rPr>
        <w:t>(Maghelal &amp; Capp, 2011)</w:t>
      </w:r>
      <w:r w:rsidR="007F2C33">
        <w:fldChar w:fldCharType="end"/>
      </w:r>
      <w:r w:rsidR="009109C0">
        <w:t xml:space="preserve">. </w:t>
      </w:r>
      <w:r w:rsidR="004F097A">
        <w:t xml:space="preserve">These include variables such as safety, building design, </w:t>
      </w:r>
      <w:r w:rsidR="00C059F1">
        <w:t xml:space="preserve">openness of spaces, </w:t>
      </w:r>
      <w:r w:rsidR="00A01F3A">
        <w:t xml:space="preserve">proximity to </w:t>
      </w:r>
      <w:r w:rsidR="00765E6B">
        <w:t xml:space="preserve">opportunities, </w:t>
      </w:r>
      <w:r w:rsidR="004F097A">
        <w:t>air quality</w:t>
      </w:r>
      <w:r w:rsidR="00C059F1">
        <w:t xml:space="preserve"> and green spaces</w:t>
      </w:r>
      <w:r w:rsidR="004F097A">
        <w:t xml:space="preserve">. </w:t>
      </w:r>
    </w:p>
    <w:p w14:paraId="3E68BB78" w14:textId="73AC9261" w:rsidR="00D155AC" w:rsidRDefault="0002261A" w:rsidP="00C84FB2">
      <w:r>
        <w:lastRenderedPageBreak/>
        <w:t>Many of the f</w:t>
      </w:r>
      <w:r w:rsidR="00FB5A32">
        <w:t xml:space="preserve">actors limiting walkability and </w:t>
      </w:r>
      <w:r w:rsidR="003623F0">
        <w:t>other active transport modes</w:t>
      </w:r>
      <w:r w:rsidR="00FB5A32">
        <w:t xml:space="preserve"> are often </w:t>
      </w:r>
      <w:r w:rsidR="00CD4270">
        <w:t>caused by</w:t>
      </w:r>
      <w:r w:rsidR="009164E7">
        <w:t xml:space="preserve"> (or at least related to)</w:t>
      </w:r>
      <w:r w:rsidR="006F0F57">
        <w:t xml:space="preserve"> other</w:t>
      </w:r>
      <w:r w:rsidR="007400F8">
        <w:t xml:space="preserve">, “non-human”, </w:t>
      </w:r>
      <w:r w:rsidR="006F0F57">
        <w:t xml:space="preserve">users of </w:t>
      </w:r>
      <w:r w:rsidR="00660CB5">
        <w:t xml:space="preserve">the </w:t>
      </w:r>
      <w:r w:rsidR="006F0F57">
        <w:t>urban space</w:t>
      </w:r>
      <w:r w:rsidR="004C3DF0">
        <w:t xml:space="preserve">. </w:t>
      </w:r>
      <w:r w:rsidR="0091097E">
        <w:t xml:space="preserve">Evidently, </w:t>
      </w:r>
      <w:r w:rsidR="00BF2C18">
        <w:t>one</w:t>
      </w:r>
      <w:r w:rsidR="00593565">
        <w:t xml:space="preserve"> of</w:t>
      </w:r>
      <w:r w:rsidR="00BF2C18">
        <w:t xml:space="preserve"> </w:t>
      </w:r>
      <w:r w:rsidR="00E559E8">
        <w:t>the most significant of these is</w:t>
      </w:r>
      <w:r w:rsidR="006F0F57">
        <w:t xml:space="preserve"> vehicular traffic and</w:t>
      </w:r>
      <w:r w:rsidR="000700D3">
        <w:t xml:space="preserve"> the</w:t>
      </w:r>
      <w:r w:rsidR="006F0F57">
        <w:t xml:space="preserve"> infrastructures </w:t>
      </w:r>
      <w:r w:rsidR="004816DA">
        <w:t xml:space="preserve">supporting </w:t>
      </w:r>
      <w:r w:rsidR="006F0F57">
        <w:t>it</w:t>
      </w:r>
      <w:r w:rsidR="00AD33D3">
        <w:t xml:space="preserve">. </w:t>
      </w:r>
      <w:r w:rsidR="006678DC">
        <w:t>V</w:t>
      </w:r>
      <w:r w:rsidR="00152DF9">
        <w:t>ehicular traffic affects walkability</w:t>
      </w:r>
      <w:r w:rsidR="00966F48">
        <w:t xml:space="preserve"> and bikeability</w:t>
      </w:r>
      <w:r w:rsidR="00152DF9">
        <w:t xml:space="preserve"> </w:t>
      </w:r>
      <w:r w:rsidR="00891202">
        <w:t xml:space="preserve">by introducing large </w:t>
      </w:r>
      <w:r w:rsidR="00167F4E">
        <w:t xml:space="preserve">and </w:t>
      </w:r>
      <w:r w:rsidR="009E1C48">
        <w:t>typically</w:t>
      </w:r>
      <w:r w:rsidR="00167F4E">
        <w:t xml:space="preserve"> </w:t>
      </w:r>
      <w:r w:rsidR="00891202">
        <w:t>unpleasant structures</w:t>
      </w:r>
      <w:r w:rsidR="00966F48">
        <w:t xml:space="preserve"> to urban spaces.</w:t>
      </w:r>
      <w:r w:rsidR="00BD6291">
        <w:t xml:space="preserve"> </w:t>
      </w:r>
      <w:r w:rsidR="00A40CBD">
        <w:t>F</w:t>
      </w:r>
      <w:r w:rsidR="00BD6291">
        <w:t xml:space="preserve">rom </w:t>
      </w:r>
      <w:r w:rsidR="00086F5A">
        <w:t xml:space="preserve">the </w:t>
      </w:r>
      <w:r w:rsidR="00756DFC">
        <w:t>active transport</w:t>
      </w:r>
      <w:r w:rsidR="00086F5A">
        <w:t xml:space="preserve"> point of view, t</w:t>
      </w:r>
      <w:r w:rsidR="00966F48">
        <w:t xml:space="preserve">hese structures </w:t>
      </w:r>
      <w:r w:rsidR="007C4BC1">
        <w:t xml:space="preserve">act </w:t>
      </w:r>
      <w:r w:rsidR="00A26130">
        <w:t xml:space="preserve">as barriers </w:t>
      </w:r>
      <w:r w:rsidR="00891202">
        <w:t xml:space="preserve">that fragment </w:t>
      </w:r>
      <w:r w:rsidR="000525C3">
        <w:t xml:space="preserve">the </w:t>
      </w:r>
      <w:r w:rsidR="0008562B">
        <w:t>active transportation networks</w:t>
      </w:r>
      <w:r w:rsidR="00756DFC">
        <w:t xml:space="preserve"> </w:t>
      </w:r>
      <w:r w:rsidR="00030F47">
        <w:t>an</w:t>
      </w:r>
      <w:r w:rsidR="00E92028">
        <w:t>d</w:t>
      </w:r>
      <w:r w:rsidR="00030F47">
        <w:t xml:space="preserve"> </w:t>
      </w:r>
      <w:r w:rsidR="0028707C">
        <w:t>thus</w:t>
      </w:r>
      <w:r w:rsidR="00030F47">
        <w:t xml:space="preserve"> </w:t>
      </w:r>
      <w:r w:rsidR="006A4272">
        <w:t>reduce</w:t>
      </w:r>
      <w:r w:rsidR="00030F47">
        <w:t xml:space="preserve"> </w:t>
      </w:r>
      <w:r w:rsidR="0003305E">
        <w:t xml:space="preserve">the </w:t>
      </w:r>
      <w:r w:rsidR="006A4272">
        <w:t>opportunities</w:t>
      </w:r>
      <w:r w:rsidR="00162334">
        <w:t xml:space="preserve"> for walking and </w:t>
      </w:r>
      <w:r w:rsidR="009D0CD4">
        <w:t>cycling</w:t>
      </w:r>
      <w:r w:rsidR="00A77D21">
        <w:t>.</w:t>
      </w:r>
      <w:r w:rsidR="00985465">
        <w:t xml:space="preserve"> </w:t>
      </w:r>
    </w:p>
    <w:p w14:paraId="2A6F8584" w14:textId="26E5CCFF" w:rsidR="007E5B8F" w:rsidRDefault="00FB0509" w:rsidP="00C84FB2">
      <w:r>
        <w:t xml:space="preserve">Furthermore, </w:t>
      </w:r>
      <w:r w:rsidR="00D155AC">
        <w:t>vehicular traffic consume</w:t>
      </w:r>
      <w:r w:rsidR="002F6828">
        <w:t>s</w:t>
      </w:r>
      <w:r w:rsidR="00D155AC">
        <w:t xml:space="preserve"> the opportunities for active transport</w:t>
      </w:r>
      <w:r w:rsidR="002F6828">
        <w:t xml:space="preserve"> with at least two </w:t>
      </w:r>
      <w:r w:rsidR="002236D7">
        <w:t>“</w:t>
      </w:r>
      <w:r w:rsidR="00EB3A87">
        <w:t>i</w:t>
      </w:r>
      <w:r w:rsidR="00722915">
        <w:t>n</w:t>
      </w:r>
      <w:r w:rsidR="00EB3A87">
        <w:t>visible</w:t>
      </w:r>
      <w:r w:rsidR="002236D7">
        <w:t>”</w:t>
      </w:r>
      <w:r w:rsidR="00EB3A87">
        <w:t xml:space="preserve"> ways</w:t>
      </w:r>
      <w:r w:rsidR="004C2267">
        <w:t>.</w:t>
      </w:r>
      <w:r w:rsidR="00D155AC">
        <w:t xml:space="preserve"> </w:t>
      </w:r>
      <w:r w:rsidR="00D30129">
        <w:t>Firstly</w:t>
      </w:r>
      <w:r w:rsidR="000F7872">
        <w:t xml:space="preserve">, </w:t>
      </w:r>
      <w:r w:rsidR="00AD5B89">
        <w:t xml:space="preserve">due to most of the traffic being powered by gasoline </w:t>
      </w:r>
      <w:r w:rsidR="00B53454">
        <w:t>engines</w:t>
      </w:r>
      <w:r w:rsidR="00AD5B89">
        <w:t xml:space="preserve">, </w:t>
      </w:r>
      <w:r w:rsidR="00A73891">
        <w:t>it has a strong negative impact on air quality</w:t>
      </w:r>
      <w:r w:rsidR="00DB61A3">
        <w:t xml:space="preserve"> due to</w:t>
      </w:r>
      <w:r w:rsidR="00652215">
        <w:t xml:space="preserve"> the</w:t>
      </w:r>
      <w:r w:rsidR="00DB61A3">
        <w:t xml:space="preserve"> exhaust gases</w:t>
      </w:r>
      <w:r w:rsidR="00A73891">
        <w:t xml:space="preserve">. </w:t>
      </w:r>
      <w:r w:rsidR="007B0AAD">
        <w:t xml:space="preserve">According to numerous studies, these </w:t>
      </w:r>
      <w:r w:rsidR="00645B49">
        <w:t xml:space="preserve">urban </w:t>
      </w:r>
      <w:r w:rsidR="00A90416">
        <w:t>air pollutions can cause or worsen many lung diseases such as asthma or even cancer.</w:t>
      </w:r>
      <w:r w:rsidR="001B0AEF">
        <w:t xml:space="preserve"> </w:t>
      </w:r>
      <w:r w:rsidR="00CD7032">
        <w:t xml:space="preserve">Secondly, </w:t>
      </w:r>
      <w:r w:rsidR="00B53454">
        <w:t xml:space="preserve">both the engines and </w:t>
      </w:r>
      <w:r w:rsidR="00B07F78">
        <w:t xml:space="preserve">the </w:t>
      </w:r>
      <w:r w:rsidR="00B53454">
        <w:t>wheels</w:t>
      </w:r>
      <w:r w:rsidR="008331A5">
        <w:t xml:space="preserve"> of the vehicles</w:t>
      </w:r>
      <w:r w:rsidR="00B53454">
        <w:t xml:space="preserve"> </w:t>
      </w:r>
      <w:r w:rsidR="001C6FFC">
        <w:t>cause noise.</w:t>
      </w:r>
      <w:r w:rsidR="00A250E1">
        <w:t xml:space="preserve"> </w:t>
      </w:r>
      <w:r w:rsidR="00664243">
        <w:t xml:space="preserve">Amount of noise is related to the flow and speed of </w:t>
      </w:r>
      <w:r w:rsidR="009652B2">
        <w:t xml:space="preserve">the </w:t>
      </w:r>
      <w:r w:rsidR="00664243">
        <w:t xml:space="preserve">traffic and to the </w:t>
      </w:r>
      <w:r w:rsidR="0022009E">
        <w:t xml:space="preserve">type of </w:t>
      </w:r>
      <w:r w:rsidR="00BE4697">
        <w:t xml:space="preserve">the </w:t>
      </w:r>
      <w:r w:rsidR="00664243">
        <w:t>surface of the road</w:t>
      </w:r>
      <w:r w:rsidR="00A66828">
        <w:t>.</w:t>
      </w:r>
      <w:r w:rsidR="00EF27B3">
        <w:t xml:space="preserve"> </w:t>
      </w:r>
      <w:r w:rsidR="00377D41">
        <w:t>Increased</w:t>
      </w:r>
      <w:r w:rsidR="007206F1">
        <w:t xml:space="preserve"> </w:t>
      </w:r>
      <w:r w:rsidR="005456E2">
        <w:t>but</w:t>
      </w:r>
      <w:r w:rsidR="007206F1">
        <w:t xml:space="preserve"> </w:t>
      </w:r>
      <w:r w:rsidR="001F0900">
        <w:t xml:space="preserve">also </w:t>
      </w:r>
      <w:r w:rsidR="007206F1">
        <w:t>varying</w:t>
      </w:r>
      <w:r w:rsidR="00EA4F1D">
        <w:t xml:space="preserve"> </w:t>
      </w:r>
      <w:r w:rsidR="00832D30">
        <w:t xml:space="preserve">traffic </w:t>
      </w:r>
      <w:r w:rsidR="007206F1">
        <w:t xml:space="preserve">noise </w:t>
      </w:r>
      <w:r w:rsidR="00EA4F1D">
        <w:t xml:space="preserve">levels </w:t>
      </w:r>
      <w:r w:rsidR="007206F1">
        <w:t xml:space="preserve">are typical to highways and other major roads. </w:t>
      </w:r>
      <w:r w:rsidR="002D7B94">
        <w:t xml:space="preserve">According to several studies, </w:t>
      </w:r>
      <w:r w:rsidR="008D31BE">
        <w:t xml:space="preserve">there seem to be </w:t>
      </w:r>
      <w:r w:rsidR="00ED3997">
        <w:t xml:space="preserve">some kind of </w:t>
      </w:r>
      <w:r w:rsidR="008D31BE">
        <w:t>relationship between pedestrians</w:t>
      </w:r>
      <w:r w:rsidR="00826045">
        <w:t>’</w:t>
      </w:r>
      <w:r w:rsidR="008D31BE">
        <w:t xml:space="preserve"> </w:t>
      </w:r>
      <w:r w:rsidR="000E6F8C">
        <w:t>exposure to traffic noise and</w:t>
      </w:r>
      <w:r w:rsidR="008D31BE">
        <w:t xml:space="preserve"> stress</w:t>
      </w:r>
      <w:r w:rsidR="00ED3997">
        <w:t xml:space="preserve"> levels</w:t>
      </w:r>
      <w:r w:rsidR="001B28CF">
        <w:t xml:space="preserve"> </w:t>
      </w:r>
      <w:r w:rsidR="001B28CF">
        <w:fldChar w:fldCharType="begin"/>
      </w:r>
      <w:r w:rsidR="00315D79">
        <w:instrText xml:space="preserve"> ADDIN ZOTERO_ITEM CSL_CITATION {"citationID":"PvIWifWe","properties":{"formattedCitation":"(Babisch, Beule, Schust, Kersten, &amp; Ising, 2005; Ising, Dienel, G\\uc0\\u252{}nther, &amp; Markert, 1980)","plainCitation":"(Babisch, Beule, Schust, Kersten, &amp; Ising, 2005; Ising, Dienel, Günther, &amp; Markert, 1980)","noteIndex":0},"citationItems":[{"id":493,"uris":["http://zotero.org/users/5467145/items/LEF3YDBK"],"uri":["http://zotero.org/users/5467145/items/LEF3YDBK"],"itemData":{"id":493,"type":"article-journal","title":"Traffic noise and risk of myocardial infarction","container-title":"Epidemiology","page":"33–40","source":"Google Scholar","author":[{"family":"Babisch","given":"Wolfgang"},{"family":"Beule","given":"Bernd"},{"family":"Schust","given":"Marianne"},{"family":"Kersten","given":"Norbert"},{"family":"Ising","given":"Hartmut"}],"issued":{"date-parts":[["2005"]]}}},{"id":492,"uris":["http://zotero.org/users/5467145/items/EN6D2PVE"],"uri":["http://zotero.org/users/5467145/items/EN6D2PVE"],"itemData":{"id":492,"type":"article-journal","title":"Health effects of traffic noise","container-title":"International Archives of Occupational and Environmental Health","page":"179–190","volume":"47","issue":"2","source":"Google Scholar","author":[{"family":"Ising","given":"H."},{"family":"Dienel","given":"D."},{"family":"Günther","given":"T."},{"family":"Markert","given":"B."}],"issued":{"date-parts":[["1980"]]}}}],"schema":"https://github.com/citation-style-language/schema/raw/master/csl-citation.json"} </w:instrText>
      </w:r>
      <w:r w:rsidR="001B28CF">
        <w:fldChar w:fldCharType="separate"/>
      </w:r>
      <w:r w:rsidR="00315D79" w:rsidRPr="00315D79">
        <w:rPr>
          <w:color w:val="000000"/>
        </w:rPr>
        <w:t>(Babisch, Beule, Schust, Kersten, &amp; Ising, 2005; Ising, Dienel, Günther, &amp; Markert, 1980)</w:t>
      </w:r>
      <w:r w:rsidR="001B28CF">
        <w:fldChar w:fldCharType="end"/>
      </w:r>
      <w:r w:rsidR="000E6F8C">
        <w:t xml:space="preserve">. </w:t>
      </w:r>
    </w:p>
    <w:p w14:paraId="4CB607F8" w14:textId="138FDBB0" w:rsidR="00D41835" w:rsidRPr="00775990" w:rsidRDefault="00D41835" w:rsidP="00775990">
      <w:pPr>
        <w:spacing w:before="360"/>
        <w:rPr>
          <w:b/>
        </w:rPr>
      </w:pPr>
      <w:r w:rsidRPr="00775990">
        <w:rPr>
          <w:b/>
        </w:rPr>
        <w:t>Background</w:t>
      </w:r>
    </w:p>
    <w:p w14:paraId="2A0886C0" w14:textId="54E72FB4" w:rsidR="0046681C" w:rsidRDefault="003A20D4" w:rsidP="00C84FB2">
      <w:r>
        <w:t>Since n</w:t>
      </w:r>
      <w:r w:rsidR="00670134">
        <w:t xml:space="preserve">egative </w:t>
      </w:r>
      <w:r w:rsidR="002F7A21">
        <w:t xml:space="preserve">health </w:t>
      </w:r>
      <w:r w:rsidR="00670134">
        <w:t xml:space="preserve">impacts of vehicular traffic to </w:t>
      </w:r>
      <w:r w:rsidR="008B0EF7">
        <w:t>pedestrians</w:t>
      </w:r>
      <w:r w:rsidR="00670134">
        <w:t xml:space="preserve"> </w:t>
      </w:r>
      <w:r w:rsidR="00B66055">
        <w:t xml:space="preserve">can </w:t>
      </w:r>
      <w:r w:rsidR="00840DDC">
        <w:t xml:space="preserve">compromise the potential health benefits of </w:t>
      </w:r>
      <w:r w:rsidR="00670134">
        <w:t>walking</w:t>
      </w:r>
      <w:r w:rsidR="001B0AEF">
        <w:t xml:space="preserve"> </w:t>
      </w:r>
      <w:r w:rsidR="001B0AEF">
        <w:fldChar w:fldCharType="begin"/>
      </w:r>
      <w:r w:rsidR="001B0AEF">
        <w:instrText xml:space="preserve"> ADDIN ZOTERO_ITEM CSL_CITATION {"citationID":"2ARDPhZ9","properties":{"formattedCitation":"(Tainio et al., 2016)","plainCitation":"(Tainio et al., 2016)","noteIndex":0},"citationItems":[{"id":414,"uris":["http://zotero.org/users/5467145/items/LYWSVD7B"],"uri":["http://zotero.org/users/5467145/items/LYWSVD7B"],"itemData":{"id":414,"type":"article-journal","title":"Can air pollution negate the health benefits of cycling and walking?","container-title":"Preventive Medicine","page":"233-236","volume":"87","source":"ScienceDirect","abstract":"Active travel (cycling, walking) is beneficial for the health due to increased physical activity (PA). However, active travel may increase the intake of air pollution, leading to negative health consequences. We examined the risk–benefit balance between active travel related PA and exposure to air pollution across a range of air pollution and PA scenarios. The health effects of active travel and air pollution were estimated through changes in all-cause mortality for different levels of active travel and air pollution. Air pollution exposure was estimated through changes in background concentrations of fine particulate matter (PM2.5), ranging from 5 to 200μg/m3. For active travel exposure, we estimated cycling and walking from 0 up to 16h per day, respectively. These refer to long-term average levels of active travel and PM2.5 exposure. For the global average urban background PM2.5 concentration (22μg/m3) benefits of PA by far outweigh risks from air pollution even under the most extreme levels of active travel. In areas with PM2.5 concentrations of 100μg/m3, harms would exceed benefits after 1h 30min of cycling per day or more than 10h of walking per day. If the counterfactual was driving, rather than staying at home, the benefits of PA would exceed harms from air pollution up to 3h 30min of cycling per day. The results were sensitive to dose–response function (DRF) assumptions for PM2.5 and PA. PA benefits of active travel outweighed the harm caused by air pollution in all but the most extreme air pollution concentrations.","DOI":"10.1016/j.ypmed.2016.02.002","ISSN":"0091-7435","journalAbbreviation":"Preventive Medicine","author":[{"family":"Tainio","given":"Marko"},{"family":"Nazelle","given":"Audrey J.","non-dropping-particle":"de"},{"family":"Götschi","given":"Thomas"},{"family":"Kahlmeier","given":"Sonja"},{"family":"Rojas-Rueda","given":"David"},{"family":"Nieuwenhuijsen","given":"Mark J."},{"family":"Sá","given":"Thiago Hérick","non-dropping-particle":"de"},{"family":"Kelly","given":"Paul"},{"family":"Woodcock","given":"James"}],"issued":{"date-parts":[["2016",6,1]]}}}],"schema":"https://github.com/citation-style-language/schema/raw/master/csl-citation.json"} </w:instrText>
      </w:r>
      <w:r w:rsidR="001B0AEF">
        <w:fldChar w:fldCharType="separate"/>
      </w:r>
      <w:r w:rsidR="001B0AEF">
        <w:rPr>
          <w:noProof/>
        </w:rPr>
        <w:t>(Tainio et al., 2016)</w:t>
      </w:r>
      <w:r w:rsidR="001B0AEF">
        <w:fldChar w:fldCharType="end"/>
      </w:r>
      <w:r>
        <w:t xml:space="preserve">, it is important to </w:t>
      </w:r>
      <w:r w:rsidR="00D67BD4">
        <w:t xml:space="preserve">develop means </w:t>
      </w:r>
      <w:r w:rsidR="00827F39">
        <w:t>for</w:t>
      </w:r>
      <w:r w:rsidR="00D67BD4">
        <w:t xml:space="preserve"> </w:t>
      </w:r>
      <w:r w:rsidR="00827F39">
        <w:t xml:space="preserve">assessing </w:t>
      </w:r>
      <w:r w:rsidR="00A31AFD">
        <w:t xml:space="preserve">pedestrians’ exposure to </w:t>
      </w:r>
      <w:r w:rsidR="0046517E">
        <w:t xml:space="preserve">the </w:t>
      </w:r>
      <w:r w:rsidR="00A31AFD">
        <w:t xml:space="preserve">negative </w:t>
      </w:r>
      <w:r w:rsidR="0046517E">
        <w:t>effects</w:t>
      </w:r>
      <w:r w:rsidR="00A31AFD">
        <w:t xml:space="preserve"> of traffic.</w:t>
      </w:r>
      <w:r w:rsidR="00515C1E">
        <w:t xml:space="preserve"> </w:t>
      </w:r>
      <w:r w:rsidR="00D133EA">
        <w:t xml:space="preserve">Clearly, two distinguishable approaches exist for </w:t>
      </w:r>
      <w:r w:rsidR="002C7CA8">
        <w:t>addressing</w:t>
      </w:r>
      <w:r w:rsidR="00D133EA">
        <w:t xml:space="preserve"> </w:t>
      </w:r>
      <w:r w:rsidR="00844E12">
        <w:t xml:space="preserve">moving </w:t>
      </w:r>
      <w:r w:rsidR="003D45B2">
        <w:t>individuals’</w:t>
      </w:r>
      <w:r w:rsidR="00D133EA">
        <w:t xml:space="preserve"> exposures to</w:t>
      </w:r>
      <w:r w:rsidR="00385E32">
        <w:t xml:space="preserve"> </w:t>
      </w:r>
      <w:r w:rsidR="00D133EA">
        <w:t xml:space="preserve">traffic noise </w:t>
      </w:r>
      <w:r w:rsidR="00385E32">
        <w:t xml:space="preserve">and </w:t>
      </w:r>
      <w:r w:rsidR="00D133EA">
        <w:t xml:space="preserve">air </w:t>
      </w:r>
      <w:r w:rsidR="00782350">
        <w:t>pollution</w:t>
      </w:r>
      <w:r w:rsidR="00D133EA">
        <w:t xml:space="preserve">: </w:t>
      </w:r>
    </w:p>
    <w:p w14:paraId="2CA077BE" w14:textId="7D4D73DE" w:rsidR="00D133EA" w:rsidRDefault="00385E32" w:rsidP="0046681C">
      <w:pPr>
        <w:pStyle w:val="ListParagraph"/>
        <w:numPr>
          <w:ilvl w:val="0"/>
          <w:numId w:val="14"/>
        </w:numPr>
      </w:pPr>
      <w:r>
        <w:t>Direct way: u</w:t>
      </w:r>
      <w:r w:rsidR="008931BD">
        <w:t xml:space="preserve">sing </w:t>
      </w:r>
      <w:r w:rsidR="00D133EA">
        <w:t>measurement instruments</w:t>
      </w:r>
      <w:r>
        <w:t xml:space="preserve"> </w:t>
      </w:r>
      <w:r w:rsidR="00030143">
        <w:t>attached</w:t>
      </w:r>
      <w:r w:rsidR="008931BD">
        <w:t xml:space="preserve"> </w:t>
      </w:r>
      <w:r w:rsidR="00D133EA">
        <w:t xml:space="preserve">to </w:t>
      </w:r>
      <w:r w:rsidR="00F22EEF">
        <w:t xml:space="preserve">members of a </w:t>
      </w:r>
      <w:r w:rsidR="00D133EA">
        <w:t xml:space="preserve">study group and tracking them </w:t>
      </w:r>
      <w:r>
        <w:t>temporally and</w:t>
      </w:r>
      <w:r w:rsidR="0044348D">
        <w:t xml:space="preserve"> </w:t>
      </w:r>
      <w:r w:rsidR="00030143">
        <w:t>spatially</w:t>
      </w:r>
      <w:r w:rsidR="0046681C">
        <w:t xml:space="preserve"> </w:t>
      </w:r>
      <w:r w:rsidR="0046681C">
        <w:fldChar w:fldCharType="begin"/>
      </w:r>
      <w:r w:rsidR="00EA1ED0">
        <w:instrText xml:space="preserve"> ADDIN ZOTERO_ITEM CSL_CITATION {"citationID":"0iwolgLk","properties":{"formattedCitation":"(Apparicio, Carrier, Gelb, S\\uc0\\u233{}guin, &amp; Kingham, 2016; Cole-Hunter, Morawska, Stewart, Jayaratne, &amp; Solomon, 2012)","plainCitation":"(Apparicio, Carrier, Gelb, Séguin, &amp; Kingham, 2016; Cole-Hunter, Morawska, Stewart, Jayaratne, &amp; Solomon, 2012)","dontUpdate":true,"noteIndex":0},"citationItems":[{"id":405,"uris":["http://zotero.org/users/5467145/items/XK9KHV24"],"uri":["http://zotero.org/users/5467145/items/XK9KHV24"],"itemData":{"id":405,"type":"article-journal","title":"Cyclists'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id":410,"uris":["http://zotero.org/users/5467145/items/ALQSC263"],"uri":["http://zotero.org/users/5467145/items/ALQSC263"],"itemData":{"id":410,"type":"article-journal","title":"Inhaled particle counts on bicycle commute routes of low and high proximity to motorised traffic","container-title":"Atmospheric Environment","page":"197-203","volume":"61","source":"ScienceDirect","abstract":"Frequent exposure to ultrafine particles (UFP) is associated with detrimental effects on cardiopulmonary function and health. UFP dose and therefore the associated health risk are a factor of exposure frequency, duration, and magnitude of (therefore also proximity to) a UFP emission source. Bicycle commuters using on-road routes during peak traffic times are sharing a microenvironment with high levels of motorised traffic, a major UFP emission source. Inhaled particle counts were measured on popular pre-identified bicycle commute route alterations of low (LOW) and high (HIGH) proximity to motorised traffic to the same inner-city destination at peak commute traffic times. During commute, real-time particle number concentration (PNC; mostly in the UFP range) and particle diameter (PD), heart rate, geographical location, and meteorological variables were measured. To determine inhaled particle counts, ventilation rate was calculated from heart-rate-ventilation associations, produced from periodic exercise testing. Total mean PNC of LOW, compared to HIGH, was reduced (1.56 × e4 ± 0.38 × e4 versus 3.06 × e4 ± 0.53 × e4 ppcc; p = 0.012). Total estimated ventilation rate did not differ significantly between LOW and HIGH (43 ± 5 versus 46 ± 9 L min−1; p = 0.136); however, due to total mean PNC, minute inhaled particle counts were 48% lower in LOW, compared to HIGH (6.71 × e8 ± 1.30 × e8 versus 14.08 × e8 ± 1.77 × e8 particles total; p = 0.003). For bicycle commuting at peak morning commute times, inhaled particle counts and therefore cardiopulmonary health risk may be substantially reduced by decreasing proximity to motorised traffic, which should be considered by both bicycle commuters and urban planners.","DOI":"10.1016/j.atmosenv.2012.06.041","ISSN":"1352-2310","journalAbbreviation":"Atmospheric Environment","author":[{"family":"Cole-Hunter","given":"Tom"},{"family":"Morawska","given":"Lidia"},{"family":"Stewart","given":"Ian"},{"family":"Jayaratne","given":"Rohan"},{"family":"Solomon","given":"Colin"}],"issued":{"date-parts":[["2012",12,1]]}}}],"schema":"https://github.com/citation-style-language/schema/raw/master/csl-citation.json"} </w:instrText>
      </w:r>
      <w:r w:rsidR="0046681C">
        <w:fldChar w:fldCharType="separate"/>
      </w:r>
      <w:r w:rsidRPr="00385E32">
        <w:rPr>
          <w:color w:val="000000"/>
        </w:rPr>
        <w:t>(</w:t>
      </w:r>
      <w:r>
        <w:rPr>
          <w:color w:val="000000"/>
        </w:rPr>
        <w:t xml:space="preserve">e.g. </w:t>
      </w:r>
      <w:r w:rsidRPr="00385E32">
        <w:rPr>
          <w:color w:val="000000"/>
        </w:rPr>
        <w:t>Apparicio, Carrier, Gelb, Séguin, &amp; Kingham, 2016; Cole-Hunter, Morawska, Stewart, Jayaratne, &amp; Solomon, 2012)</w:t>
      </w:r>
      <w:r w:rsidR="0046681C">
        <w:fldChar w:fldCharType="end"/>
      </w:r>
      <w:r w:rsidR="0046681C">
        <w:t xml:space="preserve">. </w:t>
      </w:r>
    </w:p>
    <w:p w14:paraId="07088C6D" w14:textId="717DEEAD" w:rsidR="0046681C" w:rsidRDefault="00385E32" w:rsidP="0046681C">
      <w:pPr>
        <w:pStyle w:val="ListParagraph"/>
        <w:numPr>
          <w:ilvl w:val="0"/>
          <w:numId w:val="14"/>
        </w:numPr>
      </w:pPr>
      <w:r>
        <w:t xml:space="preserve">Indirect way: </w:t>
      </w:r>
      <w:r w:rsidR="00C71029">
        <w:t xml:space="preserve">using </w:t>
      </w:r>
      <w:r w:rsidR="00360138">
        <w:t xml:space="preserve">spatial analysis combining </w:t>
      </w:r>
      <w:r w:rsidR="00C71029">
        <w:t xml:space="preserve">modelled </w:t>
      </w:r>
      <w:r w:rsidR="00502513">
        <w:t xml:space="preserve">traffic </w:t>
      </w:r>
      <w:r w:rsidR="00C71029">
        <w:t xml:space="preserve">noise </w:t>
      </w:r>
      <w:r w:rsidR="00502513">
        <w:t>or air pollution data and either tracked or modelled routes</w:t>
      </w:r>
      <w:r w:rsidR="00ED3D0F">
        <w:t xml:space="preserve"> of </w:t>
      </w:r>
      <w:r w:rsidR="00DD30B6">
        <w:t>people</w:t>
      </w:r>
      <w:r w:rsidR="00ED3D0F">
        <w:t xml:space="preserve"> </w:t>
      </w:r>
      <w:r w:rsidR="00360138">
        <w:fldChar w:fldCharType="begin"/>
      </w:r>
      <w:r w:rsidR="00EA1ED0">
        <w:instrText xml:space="preserve"> ADDIN ZOTERO_ITEM CSL_CITATION {"citationID":"ujgmd0xf","properties":{"formattedCitation":"(Sheng &amp; Tang, 2011; Whyatt et al., 2007)","plainCitation":"(Sheng &amp; Tang, 2011; Whyatt et al., 2007)","dontUpdate":true,"noteIndex":0},"citationItems":[{"id":400,"uris":["http://zotero.org/users/5467145/items/YTKQD55Y"],"uri":["http://zotero.org/users/5467145/items/YTKQD55Y"],"itemData":{"id":400,"type":"article-journal","title":"Spatial analysis of urban form and pedestrian exposure to traffic noise","container-title":"International journal of environmental research and public health","page":"1977–1990","volume":"8","issue":"6","source":"Google Scholar","author":[{"family":"Sheng","given":"Ni"},{"family":"Tang","given":"U. Wa"}],"issued":{"date-parts":[["2011"]]}}},{"id":404,"uris":["http://zotero.org/users/5467145/items/WA7TR3LR"],"uri":["http://zotero.org/users/5467145/items/WA7TR3LR"],"itemData":{"id":404,"type":"paper-conference","title":"Estimating personal exposure to air pollution on the journey to and from school using GPS, GIS and mobile phone technology","container-title":"11th International Conference on Harmonisation within Atmospheric Dispersion Modelling for Regulatory Purposes","page":"2–5","volume":"1","source":"Google Scholar","author":[{"family":"Whyatt","given":"J. Duncan"},{"family":"Pooley","given":"Colin"},{"family":"Coulton","given":"Paul"},{"family":"Moser","given":"Marion"},{"family":"Bamford","given":"Will"},{"family":"Davies","given":"Gemma"}],"issued":{"date-parts":[["2007"]]}}}],"schema":"https://github.com/citation-style-language/schema/raw/master/csl-citation.json"} </w:instrText>
      </w:r>
      <w:r w:rsidR="00360138">
        <w:fldChar w:fldCharType="separate"/>
      </w:r>
      <w:r w:rsidR="00360138">
        <w:rPr>
          <w:noProof/>
        </w:rPr>
        <w:t>(e.g. Sheng &amp; Tang, 2011; Whyatt et al., 2007)</w:t>
      </w:r>
      <w:r w:rsidR="00360138">
        <w:fldChar w:fldCharType="end"/>
      </w:r>
      <w:r w:rsidR="00502513">
        <w:t xml:space="preserve">. </w:t>
      </w:r>
    </w:p>
    <w:p w14:paraId="4CDBAE29" w14:textId="14173537" w:rsidR="006A1A79" w:rsidRDefault="00010615" w:rsidP="00C84FB2">
      <w:r>
        <w:t xml:space="preserve">While </w:t>
      </w:r>
      <w:r w:rsidR="00EB1FE6">
        <w:t>air pollution</w:t>
      </w:r>
      <w:r>
        <w:t xml:space="preserve"> </w:t>
      </w:r>
      <w:r w:rsidR="00B56361">
        <w:t>is often</w:t>
      </w:r>
      <w:r>
        <w:t xml:space="preserve"> be challenging to quantify, measure and model </w:t>
      </w:r>
      <w:r w:rsidR="00151DD2">
        <w:t>(</w:t>
      </w:r>
      <w:r>
        <w:t>and tends to be highly dynamic with respect to weather conditions</w:t>
      </w:r>
      <w:r w:rsidR="00151DD2">
        <w:t>)</w:t>
      </w:r>
      <w:r>
        <w:t xml:space="preserve">, </w:t>
      </w:r>
      <w:r w:rsidR="00883BEF">
        <w:t>t</w:t>
      </w:r>
      <w:r w:rsidR="00515C1E">
        <w:t xml:space="preserve">raffic </w:t>
      </w:r>
      <w:r w:rsidR="0037216A">
        <w:t>noise</w:t>
      </w:r>
      <w:r w:rsidR="003D5F9A">
        <w:t xml:space="preserve"> </w:t>
      </w:r>
      <w:r w:rsidR="007C31CE">
        <w:t>can be measured and modelled</w:t>
      </w:r>
      <w:r w:rsidR="00B56361">
        <w:t xml:space="preserve"> in a more straightforward manner</w:t>
      </w:r>
      <w:r w:rsidR="003B4712">
        <w:t>.</w:t>
      </w:r>
      <w:r w:rsidR="00510023">
        <w:t xml:space="preserve"> </w:t>
      </w:r>
      <w:r w:rsidR="00EA4CF1">
        <w:t>Also</w:t>
      </w:r>
      <w:r w:rsidR="003B4712">
        <w:t xml:space="preserve">, </w:t>
      </w:r>
      <w:r w:rsidR="00D0652A">
        <w:t>the latter</w:t>
      </w:r>
      <w:r w:rsidR="003B4712">
        <w:t xml:space="preserve"> </w:t>
      </w:r>
      <w:r w:rsidR="00A64922">
        <w:t>has the potential to</w:t>
      </w:r>
      <w:r w:rsidR="0037216A">
        <w:t xml:space="preserve"> offer spatially accurate </w:t>
      </w:r>
      <w:r w:rsidR="00F20225">
        <w:t xml:space="preserve">information </w:t>
      </w:r>
      <w:r w:rsidR="0037216A">
        <w:t xml:space="preserve">of </w:t>
      </w:r>
      <w:r w:rsidR="00980A96">
        <w:t xml:space="preserve">urban </w:t>
      </w:r>
      <w:r w:rsidR="00F87A9C">
        <w:t>traffic flows</w:t>
      </w:r>
      <w:r w:rsidR="00A64922">
        <w:t xml:space="preserve"> and</w:t>
      </w:r>
      <w:r w:rsidR="00980A96">
        <w:t xml:space="preserve"> their side-effects</w:t>
      </w:r>
      <w:r w:rsidR="0037216A">
        <w:t>.</w:t>
      </w:r>
      <w:r w:rsidR="008A277F">
        <w:t xml:space="preserve"> </w:t>
      </w:r>
      <w:r w:rsidR="00A55054">
        <w:t>Vehicular traffic noise</w:t>
      </w:r>
      <w:r w:rsidR="00187D5C">
        <w:t xml:space="preserve"> levels</w:t>
      </w:r>
      <w:r w:rsidR="00A55054">
        <w:t xml:space="preserve"> </w:t>
      </w:r>
      <w:r w:rsidR="00187D5C">
        <w:t>have</w:t>
      </w:r>
      <w:r w:rsidR="00A55054">
        <w:t xml:space="preserve"> been </w:t>
      </w:r>
      <w:r w:rsidR="00FE3D4F">
        <w:t xml:space="preserve">spatially </w:t>
      </w:r>
      <w:r w:rsidR="00A55054">
        <w:t xml:space="preserve">modelled in many cities with </w:t>
      </w:r>
      <w:r w:rsidR="00707024">
        <w:t xml:space="preserve">fairly </w:t>
      </w:r>
      <w:r w:rsidR="00A55054">
        <w:t xml:space="preserve">high spatial resolution. </w:t>
      </w:r>
      <w:r w:rsidR="00187D5C">
        <w:t>The modeling has been done</w:t>
      </w:r>
      <w:r w:rsidR="00D0652A">
        <w:t xml:space="preserve"> </w:t>
      </w:r>
      <w:r w:rsidR="00187D5C">
        <w:t xml:space="preserve">using </w:t>
      </w:r>
      <w:r w:rsidR="00387195">
        <w:t xml:space="preserve">mathematical </w:t>
      </w:r>
      <w:r w:rsidR="00387195">
        <w:lastRenderedPageBreak/>
        <w:t xml:space="preserve">models </w:t>
      </w:r>
      <w:r w:rsidR="00187D5C">
        <w:t>that consider</w:t>
      </w:r>
      <w:r w:rsidR="00387195">
        <w:t xml:space="preserve"> </w:t>
      </w:r>
      <w:r w:rsidR="00187D5C">
        <w:t>traffic count data, noise measurements</w:t>
      </w:r>
      <w:r w:rsidR="00E7799A">
        <w:t xml:space="preserve"> and </w:t>
      </w:r>
      <w:r w:rsidR="003910B4">
        <w:t xml:space="preserve">data of </w:t>
      </w:r>
      <w:r w:rsidR="000C516E">
        <w:t>materials</w:t>
      </w:r>
      <w:r w:rsidR="003910B4">
        <w:t xml:space="preserve"> and </w:t>
      </w:r>
      <w:r w:rsidR="00387195">
        <w:t xml:space="preserve">geometries of </w:t>
      </w:r>
      <w:r w:rsidR="00A55054">
        <w:t>urban infrastructures (</w:t>
      </w:r>
      <w:r w:rsidR="009324D5">
        <w:t>b</w:t>
      </w:r>
      <w:r w:rsidR="00A55054">
        <w:t xml:space="preserve">uildings, roads, walls etc.). </w:t>
      </w:r>
    </w:p>
    <w:p w14:paraId="3B3565B0" w14:textId="08386B72" w:rsidR="004055AE" w:rsidRDefault="004055AE" w:rsidP="005D269A">
      <w:r>
        <w:t>In</w:t>
      </w:r>
      <w:r w:rsidR="006A1A79">
        <w:t xml:space="preserve"> the previous literature</w:t>
      </w:r>
      <w:r>
        <w:t xml:space="preserve">, the </w:t>
      </w:r>
      <w:r w:rsidR="003A03F4">
        <w:t>concepts</w:t>
      </w:r>
      <w:r w:rsidR="006A1A79">
        <w:t xml:space="preserve"> </w:t>
      </w:r>
      <w:r>
        <w:t>green</w:t>
      </w:r>
      <w:r w:rsidR="006A1A79">
        <w:t xml:space="preserve">, healthy, </w:t>
      </w:r>
      <w:r w:rsidR="00D63D9E">
        <w:t xml:space="preserve">sustainable, </w:t>
      </w:r>
      <w:r w:rsidR="006A1A79">
        <w:t>safe</w:t>
      </w:r>
      <w:r w:rsidR="00D63D9E">
        <w:t xml:space="preserve"> and quiet</w:t>
      </w:r>
      <w:r>
        <w:t xml:space="preserve"> path</w:t>
      </w:r>
      <w:r w:rsidR="00F86E85">
        <w:t>s</w:t>
      </w:r>
      <w:r w:rsidR="006A1A79">
        <w:t xml:space="preserve"> have been </w:t>
      </w:r>
      <w:r w:rsidR="00E44876">
        <w:t xml:space="preserve">introduced </w:t>
      </w:r>
      <w:r w:rsidR="006A1A79">
        <w:t xml:space="preserve">to address the problem of finding </w:t>
      </w:r>
      <w:r w:rsidR="003467C0">
        <w:t>alternative</w:t>
      </w:r>
      <w:r w:rsidR="006A1A79">
        <w:t xml:space="preserve"> walking routes. Taking environmental factors into account in solving route optimization problems clearly seem to have the potential to </w:t>
      </w:r>
      <w:r w:rsidR="00E774D2">
        <w:t xml:space="preserve">generate </w:t>
      </w:r>
      <w:r w:rsidR="006A1A79">
        <w:t>healthier or in other ways</w:t>
      </w:r>
      <w:r w:rsidR="003A03F4">
        <w:t xml:space="preserve"> better</w:t>
      </w:r>
      <w:r w:rsidR="006A1A79">
        <w:t xml:space="preserve"> walking routes </w:t>
      </w:r>
      <w:r w:rsidR="009A7BFF">
        <w:fldChar w:fldCharType="begin"/>
      </w:r>
      <w:r w:rsidR="00EA1ED0">
        <w:instrText xml:space="preserve"> ADDIN ZOTERO_ITEM CSL_CITATION {"citationID":"SVEf6lis","properties":{"formattedCitation":"(Lwin &amp; Murayama, 2011, 2013; Quercia, Schifanella, &amp; Aiello, 2014; Ribeiro &amp; Mendes, 2011)","plainCitation":"(Lwin &amp; Murayama, 2011, 2013; Quercia, Schifanella, &amp; Aiello, 2014; Ribeiro &amp; Mendes, 2011)","noteIndex":0},"citationItems":[{"id":376,"uris":["http://zotero.org/users/5467145/items/QPL4X49I"],"uri":["http://zotero.org/users/5467145/items/QPL4X49I"],"itemData":{"id":376,"type":"article-journal","title":"Modelling of urban green space walkability: Eco-friendly walk score calculator","container-title":"Computers, Environment and Urban Systems","collection-title":"Sustainable Urban Development","page":"408-420","volume":"35","issue":"5","source":"ScienceDirect","abstract":"Walkability is a well-known count of how conducive an area is to walking to and from chosen destinations. Calculation of a walk score is widely used in accessibility studies to determine the ease or difficulty of travel by foot between one point and another. The main purpose of this paper is to propose an integrated methodology (Remote Sensing, GIS and Spatial Web Technology) to model urban green space walkability, which enables local residents to make informed decisions that will improve their living conditions and physical health related to the neighbourhood environmental quality. We discuss the modelling of urban green space walkability by utilising web-based Geographical Information System (web-GIS) to calculate eco-friendly walk scores based on the presence of green spaces by integrating Advanced Land Observing Satellite (ALOS) data and other GIS datasets. We use this spatial web technology to help local residents make decisions related to neighbourhood environmental quality, such as how to choose an eco-friendly living space when buying a home or how to find the shortest or greenest route to walk to improve their health.","DOI":"10.1016/j.compenvurbsys.2011.05.002","ISSN":"0198-9715","shortTitle":"Modelling of urban green space walkability","journalAbbreviation":"Computers, Environment and Urban Systems","author":[{"family":"Lwin","given":"Ko Ko"},{"family":"Murayama","given":"Yuji"}],"issued":{"date-parts":[["2011",9,1]]}}},{"id":390,"uris":["http://zotero.org/users/5467145/items/FEZRB4TI"],"uri":["http://zotero.org/users/5467145/items/FEZRB4TI"],"itemData":{"id":390,"type":"article-journal","title":"Smart eco-path finder for mobile GIS users","container-title":"URISA Journal","page":"5–14","volume":"25","issue":"2","source":"Google Scholar","author":[{"family":"Lwin","given":"Ko Ko"},{"family":"Murayama","given":"Yuji"}],"issued":{"date-parts":[["2013"]]}}},{"id":543,"uris":["http://zotero.org/users/5467145/items/46VNG6HL"],"uri":["http://zotero.org/users/5467145/items/46VNG6HL"],"itemData":{"id":543,"type":"paper-conference","title":"The shortest path to happiness: Recommending beautiful, quiet, and happy routes in the city","container-title":"Proceedings of the 25th ACM conference on Hypertext and social media","publisher":"ACM","page":"116–125","source":"Google Scholar","shortTitle":"The shortest path to happiness","author":[{"family":"Quercia","given":"Daniele"},{"family":"Schifanella","given":"Rossano"},{"family":"Aiello","given":"Luca Maria"}],"issued":{"date-parts":[["2014"]]}}},{"id":458,"uris":["http://zotero.org/users/5467145/items/4BP3PIZN"],"uri":["http://zotero.org/users/5467145/items/4BP3PIZN"],"itemData":{"id":458,"type":"article-journal","title":"Route planning for soft modes of transport: healthy routes","container-title":"WIT Transactions on The Built Environment","page":"677–688","volume":"116","source":"Google Scholar","shortTitle":"Route planning for soft modes of transport","author":[{"family":"Ribeiro","given":"Paulo"},{"family":"Mendes","given":"José FG"}],"issued":{"date-parts":[["2011"]]}}}],"schema":"https://github.com/citation-style-language/schema/raw/master/csl-citation.json"} </w:instrText>
      </w:r>
      <w:r w:rsidR="009A7BFF">
        <w:fldChar w:fldCharType="separate"/>
      </w:r>
      <w:r w:rsidR="00EA1ED0">
        <w:rPr>
          <w:noProof/>
        </w:rPr>
        <w:t>(</w:t>
      </w:r>
      <w:r w:rsidR="00CA025D">
        <w:rPr>
          <w:noProof/>
        </w:rPr>
        <w:t xml:space="preserve">e.g. </w:t>
      </w:r>
      <w:r w:rsidR="00EA1ED0">
        <w:rPr>
          <w:noProof/>
        </w:rPr>
        <w:t>Lwin &amp; Murayama, 2011, 2013; Quercia, Schifanella, &amp; Aiello, 2014; Ribeiro &amp; Mendes, 2011)</w:t>
      </w:r>
      <w:r w:rsidR="009A7BFF">
        <w:fldChar w:fldCharType="end"/>
      </w:r>
      <w:r>
        <w:t xml:space="preserve">. In the context of this study, </w:t>
      </w:r>
      <w:r w:rsidR="0053757A">
        <w:t xml:space="preserve">the </w:t>
      </w:r>
      <w:r w:rsidR="0098576F">
        <w:t xml:space="preserve">concept </w:t>
      </w:r>
      <w:r w:rsidR="0098576F" w:rsidRPr="00B026D6">
        <w:rPr>
          <w:i/>
        </w:rPr>
        <w:t>quiet path</w:t>
      </w:r>
      <w:r w:rsidR="0098576F">
        <w:t xml:space="preserve"> </w:t>
      </w:r>
      <w:r w:rsidR="00E14048">
        <w:t xml:space="preserve">is </w:t>
      </w:r>
      <w:r w:rsidR="00B931BF">
        <w:t xml:space="preserve">used </w:t>
      </w:r>
      <w:r w:rsidR="00D27A0D">
        <w:t xml:space="preserve">to </w:t>
      </w:r>
      <w:r>
        <w:t>refer to routes</w:t>
      </w:r>
      <w:r w:rsidR="003F2241">
        <w:t xml:space="preserve"> of</w:t>
      </w:r>
      <w:r w:rsidR="00F45CE2">
        <w:t xml:space="preserve"> less noise exposure</w:t>
      </w:r>
      <w:r>
        <w:t xml:space="preserve">. </w:t>
      </w:r>
    </w:p>
    <w:p w14:paraId="55CEBC7B" w14:textId="07C08D44" w:rsidR="00651FE6" w:rsidRDefault="000F5EE6" w:rsidP="00F02636">
      <w:pPr>
        <w:pStyle w:val="Heading3"/>
        <w:spacing w:before="360"/>
      </w:pPr>
      <w:r w:rsidRPr="002E07A4">
        <w:t xml:space="preserve">Aim of </w:t>
      </w:r>
      <w:r w:rsidRPr="00651FE6">
        <w:t xml:space="preserve">the </w:t>
      </w:r>
      <w:r w:rsidR="008A55DA">
        <w:t>study</w:t>
      </w:r>
    </w:p>
    <w:p w14:paraId="3F301941" w14:textId="6FFB496F" w:rsidR="002E4D1B" w:rsidRPr="000076C8" w:rsidRDefault="002E4D1B" w:rsidP="002E4D1B">
      <w:r>
        <w:t xml:space="preserve">In this study, the broad and comprehensive definition of walkability is not trying to be addressed per se. Instead, from the perspective of walkability research, this study can be seen as an attempt to capture a narrow but important component of walkability; exposures to traffic noises </w:t>
      </w:r>
      <w:r w:rsidR="002D53AD">
        <w:t>have the potential to</w:t>
      </w:r>
      <w:r>
        <w:t xml:space="preserve"> offer relevant spatial information of routes and areas of low walkability. </w:t>
      </w:r>
    </w:p>
    <w:p w14:paraId="39D0DCC2" w14:textId="07B2BA20" w:rsidR="00BA47E7" w:rsidRDefault="00BF46FA" w:rsidP="000076C8">
      <w:r>
        <w:t>A method for assessing p</w:t>
      </w:r>
      <w:r w:rsidR="000076C8">
        <w:t>edestrians’ cumulative exposure to traffic noise with spatial analysis</w:t>
      </w:r>
      <w:r>
        <w:t xml:space="preserve"> will be developed in the study</w:t>
      </w:r>
      <w:r w:rsidR="000076C8">
        <w:t>. The definition of pedestrian’s exposure to traffic</w:t>
      </w:r>
      <w:r w:rsidR="003D2283">
        <w:t xml:space="preserve"> noise</w:t>
      </w:r>
      <w:r w:rsidR="000076C8">
        <w:t xml:space="preserve"> </w:t>
      </w:r>
      <w:r w:rsidR="004D0642">
        <w:t xml:space="preserve">will be </w:t>
      </w:r>
      <w:r w:rsidR="000076C8">
        <w:t xml:space="preserve">based on </w:t>
      </w:r>
      <w:r w:rsidR="005A5B1F">
        <w:t xml:space="preserve">the </w:t>
      </w:r>
      <w:r w:rsidR="000076C8">
        <w:t>time spent at different noise levels</w:t>
      </w:r>
      <w:r w:rsidR="0001368B">
        <w:t xml:space="preserve"> (</w:t>
      </w:r>
      <w:r w:rsidR="00EB55F6">
        <w:t xml:space="preserve">as </w:t>
      </w:r>
      <w:r w:rsidR="00E9327E">
        <w:t>in</w:t>
      </w:r>
      <w:r w:rsidR="00EB55F6">
        <w:t xml:space="preserve"> </w:t>
      </w:r>
      <w:r w:rsidR="00EB55F6">
        <w:fldChar w:fldCharType="begin"/>
      </w:r>
      <w:r w:rsidR="00EA1ED0">
        <w:instrText xml:space="preserve"> ADDIN ZOTERO_ITEM CSL_CITATION {"citationID":"5WtpuUBe","properties":{"formattedCitation":"(Apparicio et al., 2016)","plainCitation":"(Apparicio et al., 2016)","dontUpdate":true,"noteIndex":0},"citationItems":[{"id":405,"uris":["http://zotero.org/users/5467145/items/XK9KHV24"],"uri":["http://zotero.org/users/5467145/items/XK9KHV24"],"itemData":{"id":405,"type":"article-journal","title":"Cyclists'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schema":"https://github.com/citation-style-language/schema/raw/master/csl-citation.json"} </w:instrText>
      </w:r>
      <w:r w:rsidR="00EB55F6">
        <w:fldChar w:fldCharType="separate"/>
      </w:r>
      <w:r w:rsidR="00EB55F6">
        <w:rPr>
          <w:noProof/>
        </w:rPr>
        <w:t>Apparicio et al., 2016)</w:t>
      </w:r>
      <w:r w:rsidR="00EB55F6">
        <w:fldChar w:fldCharType="end"/>
      </w:r>
      <w:r w:rsidR="00BA47E7">
        <w:t xml:space="preserve">. </w:t>
      </w:r>
      <w:r w:rsidR="005F5189">
        <w:t>Similarly</w:t>
      </w:r>
      <w:r w:rsidR="00BA47E7">
        <w:t>, pedestrians</w:t>
      </w:r>
      <w:r w:rsidR="009044A7">
        <w:t>’</w:t>
      </w:r>
      <w:r w:rsidR="00BA47E7">
        <w:t xml:space="preserve"> cumulative</w:t>
      </w:r>
      <w:r w:rsidR="000076C8">
        <w:t xml:space="preserve"> exposure</w:t>
      </w:r>
      <w:r w:rsidR="00E9327E">
        <w:t>s</w:t>
      </w:r>
      <w:r w:rsidR="000076C8">
        <w:t xml:space="preserve"> to traffic noise </w:t>
      </w:r>
      <w:r w:rsidR="007F270D">
        <w:t>will be</w:t>
      </w:r>
      <w:r w:rsidR="000076C8">
        <w:t xml:space="preserve"> calculated as the total amount</w:t>
      </w:r>
      <w:r w:rsidR="00BA47E7">
        <w:t>s</w:t>
      </w:r>
      <w:r w:rsidR="000076C8">
        <w:t xml:space="preserve"> of time</w:t>
      </w:r>
      <w:r w:rsidR="00BA47E7">
        <w:t>s</w:t>
      </w:r>
      <w:r w:rsidR="000076C8">
        <w:t xml:space="preserve"> spent in different noise levels. </w:t>
      </w:r>
      <w:r w:rsidR="00085A27">
        <w:t>However, s</w:t>
      </w:r>
      <w:r w:rsidR="00307186">
        <w:t xml:space="preserve">ince </w:t>
      </w:r>
      <w:r w:rsidR="000520E0">
        <w:t xml:space="preserve">the </w:t>
      </w:r>
      <w:r w:rsidR="00307186">
        <w:t>sensitivity to different traffic noise level</w:t>
      </w:r>
      <w:r w:rsidR="007B00AA">
        <w:t xml:space="preserve">s </w:t>
      </w:r>
      <w:r w:rsidR="00307186">
        <w:t xml:space="preserve">is fundamentally subjective, </w:t>
      </w:r>
      <w:r w:rsidR="00146528">
        <w:t>no single indicator describing the</w:t>
      </w:r>
      <w:r w:rsidR="003639CB">
        <w:t xml:space="preserve"> total</w:t>
      </w:r>
      <w:r w:rsidR="00146528">
        <w:t xml:space="preserve"> exposure </w:t>
      </w:r>
      <w:r w:rsidR="00063633">
        <w:t xml:space="preserve">(to noise) </w:t>
      </w:r>
      <w:r w:rsidR="00146528">
        <w:t>can be quantified</w:t>
      </w:r>
      <w:r w:rsidR="00400DD9">
        <w:t>,</w:t>
      </w:r>
      <w:r w:rsidR="00146528">
        <w:t xml:space="preserve"> but</w:t>
      </w:r>
      <w:r w:rsidR="00864BF8">
        <w:t xml:space="preserve"> </w:t>
      </w:r>
      <w:r w:rsidR="008A1275">
        <w:t xml:space="preserve">the </w:t>
      </w:r>
      <w:r w:rsidR="00307186">
        <w:t xml:space="preserve">exposures to different noise level </w:t>
      </w:r>
      <w:r w:rsidR="00A93E83">
        <w:t xml:space="preserve">ranges </w:t>
      </w:r>
      <w:r w:rsidR="00307186">
        <w:t xml:space="preserve">have to be </w:t>
      </w:r>
      <w:r w:rsidR="00F839FD">
        <w:t>considered</w:t>
      </w:r>
      <w:r w:rsidR="00307186">
        <w:t xml:space="preserve"> in the analysis</w:t>
      </w:r>
      <w:r w:rsidR="00A66E99">
        <w:t xml:space="preserve"> and </w:t>
      </w:r>
      <w:r w:rsidR="00851BB0">
        <w:t xml:space="preserve">the </w:t>
      </w:r>
      <w:r w:rsidR="00A66E99">
        <w:t>results</w:t>
      </w:r>
      <w:r w:rsidR="00146528">
        <w:t xml:space="preserve"> </w:t>
      </w:r>
      <w:r w:rsidR="00D038E5">
        <w:t xml:space="preserve">somehow </w:t>
      </w:r>
      <w:r w:rsidR="00146528">
        <w:t>separately</w:t>
      </w:r>
      <w:r w:rsidR="00307186">
        <w:t xml:space="preserve">. </w:t>
      </w:r>
      <w:r w:rsidR="00CF1292">
        <w:t>Indeed</w:t>
      </w:r>
      <w:r w:rsidR="00BB6A75">
        <w:t>, m</w:t>
      </w:r>
      <w:r w:rsidR="00D9098B">
        <w:t xml:space="preserve">ore literature needs to be gathered </w:t>
      </w:r>
      <w:r w:rsidR="00A33D79">
        <w:t xml:space="preserve">to find </w:t>
      </w:r>
      <w:r w:rsidR="00462793">
        <w:t xml:space="preserve">information </w:t>
      </w:r>
      <w:r w:rsidR="00A33D79">
        <w:t>about</w:t>
      </w:r>
      <w:r w:rsidR="00965F99">
        <w:t xml:space="preserve"> 1) </w:t>
      </w:r>
      <w:r w:rsidR="00B16158">
        <w:t xml:space="preserve">quantifying total cumulative exposures to noise and </w:t>
      </w:r>
      <w:r w:rsidR="00965F99">
        <w:t>2)</w:t>
      </w:r>
      <w:r w:rsidR="00B16158">
        <w:t xml:space="preserve"> official and studied </w:t>
      </w:r>
      <w:r w:rsidR="00B16158" w:rsidRPr="00D9098B">
        <w:t>threshold</w:t>
      </w:r>
      <w:r w:rsidR="00B16158">
        <w:t>s of tolerable levels of traffic noise</w:t>
      </w:r>
      <w:r w:rsidR="00A4561D">
        <w:t xml:space="preserve">. </w:t>
      </w:r>
    </w:p>
    <w:p w14:paraId="2C60103D" w14:textId="77777777" w:rsidR="000E446E" w:rsidRDefault="009919FD" w:rsidP="00C84FB2">
      <w:r w:rsidRPr="009919FD">
        <w:t xml:space="preserve">It is anticipated, yet mostly left out of the scope of this study, that traffic noise levels have a strong spatial correlation with other negative impacts of traffic such as </w:t>
      </w:r>
      <w:r w:rsidR="000901C9">
        <w:t>air pollution</w:t>
      </w:r>
      <w:r w:rsidRPr="009919FD">
        <w:t xml:space="preserve"> and </w:t>
      </w:r>
      <w:r w:rsidR="006B07FD">
        <w:t>presence</w:t>
      </w:r>
      <w:r w:rsidR="00BF3E5C">
        <w:t xml:space="preserve"> of</w:t>
      </w:r>
      <w:r w:rsidR="006B07FD">
        <w:t xml:space="preserve"> </w:t>
      </w:r>
      <w:r w:rsidRPr="009919FD">
        <w:t>large unwalkable</w:t>
      </w:r>
      <w:r w:rsidR="001F5F81">
        <w:t xml:space="preserve"> (and unpleasant)</w:t>
      </w:r>
      <w:r w:rsidRPr="009919FD">
        <w:t xml:space="preserve"> infrastructures. </w:t>
      </w:r>
      <w:r w:rsidR="002845F2">
        <w:t>With respect to this assumption</w:t>
      </w:r>
      <w:r w:rsidRPr="009919FD">
        <w:t xml:space="preserve">, the methods developed in the study will have the potential to contribute in </w:t>
      </w:r>
      <w:r w:rsidR="004A7DF3">
        <w:t>choosing</w:t>
      </w:r>
      <w:r w:rsidR="004A7DF3" w:rsidRPr="009919FD">
        <w:t xml:space="preserve"> </w:t>
      </w:r>
      <w:r w:rsidRPr="009919FD">
        <w:t>better</w:t>
      </w:r>
      <w:r w:rsidR="00EE6A2D">
        <w:t>, healthier</w:t>
      </w:r>
      <w:r w:rsidRPr="009919FD">
        <w:t xml:space="preserve"> </w:t>
      </w:r>
      <w:r w:rsidR="002E6073">
        <w:t>walking routes</w:t>
      </w:r>
      <w:r w:rsidR="00E23502">
        <w:t xml:space="preserve"> – or at least to avoiding the worst ones</w:t>
      </w:r>
      <w:r w:rsidRPr="009919FD">
        <w:t xml:space="preserve">. </w:t>
      </w:r>
      <w:r w:rsidR="00951BFE">
        <w:t xml:space="preserve">To further support this, </w:t>
      </w:r>
      <w:r w:rsidR="00C77122">
        <w:t>a</w:t>
      </w:r>
      <w:r w:rsidR="00632C0B">
        <w:t xml:space="preserve"> method</w:t>
      </w:r>
      <w:r w:rsidRPr="009919FD">
        <w:t xml:space="preserve"> for calculating alternative, less noisy, walking routes will be developed</w:t>
      </w:r>
      <w:r w:rsidR="00A66157">
        <w:t xml:space="preserve"> in the study</w:t>
      </w:r>
      <w:r w:rsidR="003C5E1A">
        <w:t>.</w:t>
      </w:r>
      <w:r w:rsidR="00CC6A51">
        <w:t xml:space="preserve"> </w:t>
      </w:r>
      <w:r w:rsidR="005703A7">
        <w:t xml:space="preserve">The </w:t>
      </w:r>
      <w:r w:rsidR="006D639C">
        <w:t xml:space="preserve">method will </w:t>
      </w:r>
      <w:r w:rsidR="005703A7">
        <w:t>require constructing</w:t>
      </w:r>
      <w:r w:rsidR="006D639C">
        <w:t xml:space="preserve"> network where traffic noise information is assigned to every road segment</w:t>
      </w:r>
      <w:r w:rsidR="005703A7">
        <w:t xml:space="preserve">. </w:t>
      </w:r>
      <w:r w:rsidR="0054562C">
        <w:t>Adjusted</w:t>
      </w:r>
      <w:r w:rsidR="006D639C">
        <w:t xml:space="preserve"> shortest path algorithm</w:t>
      </w:r>
      <w:r w:rsidR="0054562C">
        <w:t xml:space="preserve"> </w:t>
      </w:r>
      <w:r w:rsidR="008116C3">
        <w:t xml:space="preserve">can </w:t>
      </w:r>
      <w:r w:rsidR="0054562C">
        <w:t xml:space="preserve">then be used to find </w:t>
      </w:r>
      <w:r w:rsidR="00C92A67">
        <w:t xml:space="preserve">(short) </w:t>
      </w:r>
      <w:r w:rsidR="0054562C">
        <w:t xml:space="preserve">routes </w:t>
      </w:r>
      <w:r w:rsidR="00377809">
        <w:t xml:space="preserve">off less noise exposure as alternatives </w:t>
      </w:r>
      <w:r w:rsidR="00361F91">
        <w:t xml:space="preserve">to </w:t>
      </w:r>
      <w:r w:rsidR="0054562C">
        <w:t>shortest path</w:t>
      </w:r>
      <w:r w:rsidR="00377809">
        <w:t>s</w:t>
      </w:r>
      <w:r w:rsidR="006D639C">
        <w:t xml:space="preserve">. </w:t>
      </w:r>
    </w:p>
    <w:p w14:paraId="384AD5D2" w14:textId="245CC118" w:rsidR="009919FD" w:rsidRDefault="000E446E" w:rsidP="00C84FB2">
      <w:r>
        <w:lastRenderedPageBreak/>
        <w:t>The “quiet path routing”</w:t>
      </w:r>
      <w:r w:rsidR="00640344">
        <w:t xml:space="preserve"> method will be published as a</w:t>
      </w:r>
      <w:r w:rsidR="00E907C7">
        <w:t xml:space="preserve"> stand-alone</w:t>
      </w:r>
      <w:r w:rsidR="00640344">
        <w:t xml:space="preserve"> proof-of-concept web service with accompanying interactive web map application to serve as a route planner user interface.</w:t>
      </w:r>
      <w:r w:rsidR="00CF610E">
        <w:t xml:space="preserve"> </w:t>
      </w:r>
      <w:r w:rsidR="0004535B">
        <w:t xml:space="preserve">This way, the methods developed in this study could actually help citizens to </w:t>
      </w:r>
      <w:r w:rsidR="0008306E">
        <w:t xml:space="preserve">compare and </w:t>
      </w:r>
      <w:r w:rsidR="0004535B">
        <w:t xml:space="preserve">choose healthier </w:t>
      </w:r>
      <w:r w:rsidR="00C164BA">
        <w:t xml:space="preserve">(less noisy) </w:t>
      </w:r>
      <w:r w:rsidR="0004535B">
        <w:t xml:space="preserve">walking routes. </w:t>
      </w:r>
      <w:r w:rsidR="00C27A2F">
        <w:t xml:space="preserve">However, there are several technical issues regarding the implementation of such service, </w:t>
      </w:r>
      <w:r w:rsidR="00C63926">
        <w:t xml:space="preserve">and hence </w:t>
      </w:r>
      <w:r w:rsidR="00C27A2F">
        <w:t xml:space="preserve">it cannot be considered as the main output of this </w:t>
      </w:r>
      <w:r w:rsidR="002543AC">
        <w:t>study</w:t>
      </w:r>
      <w:r w:rsidR="00EE421D">
        <w:t xml:space="preserve"> at this stage</w:t>
      </w:r>
      <w:r w:rsidR="00C27A2F">
        <w:t xml:space="preserve">. </w:t>
      </w:r>
      <w:r w:rsidR="00E907C7">
        <w:t>Also, i</w:t>
      </w:r>
      <w:r w:rsidR="00BA3687">
        <w:t>t is</w:t>
      </w:r>
      <w:r w:rsidR="00E907C7">
        <w:t xml:space="preserve"> </w:t>
      </w:r>
      <w:r w:rsidR="00BA3687">
        <w:t xml:space="preserve">important to </w:t>
      </w:r>
      <w:r w:rsidR="00205B6F">
        <w:t>evaluate</w:t>
      </w:r>
      <w:r w:rsidR="00BA3687">
        <w:t xml:space="preserve"> opportunities </w:t>
      </w:r>
      <w:r w:rsidR="003C4073">
        <w:t xml:space="preserve">for implementing healthy (or quiet) path routing </w:t>
      </w:r>
      <w:r w:rsidR="00782825">
        <w:t>within</w:t>
      </w:r>
      <w:r w:rsidR="003C4073">
        <w:t xml:space="preserve"> the route planner application of Helsinki Region Transport (HRT).</w:t>
      </w:r>
      <w:r w:rsidR="00484C17">
        <w:t xml:space="preserve"> </w:t>
      </w:r>
      <w:r w:rsidR="006D640E">
        <w:t>HRT’s route planner has recently been re-implemented with OpenTripPlanner (OTP) and open sourced</w:t>
      </w:r>
      <w:r w:rsidR="006E5B66">
        <w:t>,</w:t>
      </w:r>
      <w:r w:rsidR="006D640E">
        <w:t xml:space="preserve"> bo</w:t>
      </w:r>
      <w:r w:rsidR="00966CDC">
        <w:t xml:space="preserve">th of which </w:t>
      </w:r>
      <w:r w:rsidR="006D640E">
        <w:t xml:space="preserve">facilitate </w:t>
      </w:r>
      <w:r w:rsidR="0006013A">
        <w:t>it</w:t>
      </w:r>
      <w:r w:rsidR="00965269">
        <w:t>s</w:t>
      </w:r>
      <w:r w:rsidR="0006013A">
        <w:t xml:space="preserve"> further development</w:t>
      </w:r>
      <w:r w:rsidR="00965269">
        <w:t xml:space="preserve"> and enable distributed contributions </w:t>
      </w:r>
      <w:r w:rsidR="00D80005">
        <w:t>from</w:t>
      </w:r>
      <w:r w:rsidR="00965269">
        <w:t xml:space="preserve"> </w:t>
      </w:r>
      <w:r w:rsidR="0006013A">
        <w:t>different stakeholders.</w:t>
      </w:r>
    </w:p>
    <w:p w14:paraId="263A8B22" w14:textId="7FC326A6" w:rsidR="00BF5E4F" w:rsidRPr="00B31F8A" w:rsidRDefault="00BF5E4F" w:rsidP="00C84FB2">
      <w:r w:rsidRPr="00B31F8A">
        <w:t xml:space="preserve">The main objectives of </w:t>
      </w:r>
      <w:r w:rsidR="008F72A6">
        <w:t>the</w:t>
      </w:r>
      <w:r w:rsidRPr="00B31F8A">
        <w:t xml:space="preserve"> </w:t>
      </w:r>
      <w:r w:rsidR="004B3C2D">
        <w:t>study</w:t>
      </w:r>
      <w:r w:rsidRPr="00B31F8A">
        <w:t xml:space="preserve"> ar</w:t>
      </w:r>
      <w:r w:rsidR="00915891" w:rsidRPr="00B31F8A">
        <w:t>e</w:t>
      </w:r>
      <w:r w:rsidR="00082773">
        <w:t xml:space="preserve"> the following</w:t>
      </w:r>
      <w:r w:rsidR="002E0145" w:rsidRPr="00B31F8A">
        <w:t>:</w:t>
      </w:r>
    </w:p>
    <w:p w14:paraId="1644FCA8" w14:textId="1CC9A49C" w:rsidR="00CF6910" w:rsidRDefault="00D707DB" w:rsidP="00C84FB2">
      <w:pPr>
        <w:pStyle w:val="ListParagraph"/>
        <w:numPr>
          <w:ilvl w:val="0"/>
          <w:numId w:val="2"/>
        </w:numPr>
      </w:pPr>
      <w:r w:rsidRPr="00D707DB">
        <w:t>Develop a “quiet path routing</w:t>
      </w:r>
      <w:r w:rsidR="00CF6910">
        <w:t>”</w:t>
      </w:r>
      <w:r w:rsidRPr="00D707DB">
        <w:t xml:space="preserve"> method/tool that optimizes more pedestrian-friendly walking routes by minimizing exposure to traffic noise pollution</w:t>
      </w:r>
      <w:r>
        <w:t>.</w:t>
      </w:r>
    </w:p>
    <w:p w14:paraId="744416E0" w14:textId="78FF2A7D" w:rsidR="00D707DB" w:rsidRDefault="00CF6910" w:rsidP="00C84FB2">
      <w:pPr>
        <w:pStyle w:val="ListParagraph"/>
        <w:numPr>
          <w:ilvl w:val="0"/>
          <w:numId w:val="2"/>
        </w:numPr>
      </w:pPr>
      <w:r w:rsidRPr="00CF6910">
        <w:t>Explore spatial patterns in pedestrians’ exposure to traffic noise on the walking legs of public transport itineraries to workplaces and to local grocery stores:</w:t>
      </w:r>
    </w:p>
    <w:p w14:paraId="700DF046" w14:textId="2D3F6952" w:rsidR="00CF6910" w:rsidRDefault="00CF6910" w:rsidP="00CF6910">
      <w:pPr>
        <w:pStyle w:val="ListParagraph"/>
        <w:numPr>
          <w:ilvl w:val="1"/>
          <w:numId w:val="2"/>
        </w:numPr>
      </w:pPr>
      <w:r w:rsidRPr="00CF6910">
        <w:t>Which residential areas accumulate the highest pedestrians’ exposures to traffic noise?</w:t>
      </w:r>
    </w:p>
    <w:p w14:paraId="67FD4185" w14:textId="1F393FA9" w:rsidR="00F224B4" w:rsidRDefault="00CF6910" w:rsidP="00F224B4">
      <w:pPr>
        <w:pStyle w:val="ListParagraph"/>
        <w:numPr>
          <w:ilvl w:val="1"/>
          <w:numId w:val="2"/>
        </w:numPr>
      </w:pPr>
      <w:r w:rsidRPr="00CF6910">
        <w:t>How the opportunities to choose healthier (less noisy) walking routes are distributed spatially?</w:t>
      </w:r>
    </w:p>
    <w:p w14:paraId="1030C042" w14:textId="37F112BD" w:rsidR="00427374" w:rsidRDefault="00F224B4" w:rsidP="00F224B4">
      <w:pPr>
        <w:pStyle w:val="ListParagraph"/>
        <w:numPr>
          <w:ilvl w:val="0"/>
          <w:numId w:val="2"/>
        </w:numPr>
      </w:pPr>
      <w:r w:rsidRPr="00CF6910">
        <w:t xml:space="preserve">Publish the </w:t>
      </w:r>
      <w:r>
        <w:t>quiet path routing method</w:t>
      </w:r>
      <w:r w:rsidRPr="00CF6910">
        <w:t xml:space="preserve"> as a </w:t>
      </w:r>
      <w:r w:rsidR="00E83336">
        <w:t xml:space="preserve">stand-alone </w:t>
      </w:r>
      <w:r w:rsidRPr="00CF6910">
        <w:t>proof-of-concept (POC) quiet path planner app</w:t>
      </w:r>
      <w:r>
        <w:t xml:space="preserve"> with web user interface.</w:t>
      </w:r>
      <w:bookmarkStart w:id="0" w:name="_GoBack"/>
      <w:bookmarkEnd w:id="0"/>
    </w:p>
    <w:p w14:paraId="68835FD5" w14:textId="547E0676" w:rsidR="00133EC9" w:rsidRDefault="00F224B4" w:rsidP="00BF7DC3">
      <w:pPr>
        <w:pStyle w:val="ListParagraph"/>
        <w:numPr>
          <w:ilvl w:val="0"/>
          <w:numId w:val="2"/>
        </w:numPr>
      </w:pPr>
      <w:r w:rsidRPr="00F224B4">
        <w:t>Explore opportunities to implement quiet path routing in HRT’s route planner</w:t>
      </w:r>
      <w:r w:rsidR="004D5113">
        <w:t xml:space="preserve"> and </w:t>
      </w:r>
      <w:r w:rsidR="00A03E9C">
        <w:t>to utilize</w:t>
      </w:r>
      <w:r w:rsidR="004D5113">
        <w:t xml:space="preserve"> real-time </w:t>
      </w:r>
      <w:r w:rsidR="00A03E9C">
        <w:t xml:space="preserve">traffic </w:t>
      </w:r>
      <w:r w:rsidR="004D5113">
        <w:t>noise (or air pollution) data</w:t>
      </w:r>
      <w:r w:rsidR="00427374">
        <w:t>.</w:t>
      </w:r>
      <w:r w:rsidR="004D5113">
        <w:t xml:space="preserve"> </w:t>
      </w:r>
    </w:p>
    <w:p w14:paraId="5397F2A6" w14:textId="3FE61EE2" w:rsidR="004C6033" w:rsidRDefault="000F5EE6" w:rsidP="00F02636">
      <w:pPr>
        <w:pStyle w:val="Heading3"/>
        <w:spacing w:before="360"/>
      </w:pPr>
      <w:r w:rsidRPr="008947C8">
        <w:t>Materials</w:t>
      </w:r>
    </w:p>
    <w:p w14:paraId="4C223C43" w14:textId="55B58003" w:rsidR="00351066" w:rsidRPr="00351066" w:rsidRDefault="00351066" w:rsidP="00351066">
      <w:r>
        <w:t xml:space="preserve">Table 1. </w:t>
      </w:r>
      <w:r w:rsidR="00221959">
        <w:t xml:space="preserve">Materials </w:t>
      </w:r>
      <w:r>
        <w:t>that will be used in the study.</w:t>
      </w:r>
      <w:r w:rsidR="00CA6531">
        <w:t xml:space="preserve"> </w:t>
      </w:r>
    </w:p>
    <w:tbl>
      <w:tblPr>
        <w:tblStyle w:val="TableGrid"/>
        <w:tblW w:w="0" w:type="auto"/>
        <w:tblLook w:val="04A0" w:firstRow="1" w:lastRow="0" w:firstColumn="1" w:lastColumn="0" w:noHBand="0" w:noVBand="1"/>
      </w:tblPr>
      <w:tblGrid>
        <w:gridCol w:w="1843"/>
        <w:gridCol w:w="2410"/>
        <w:gridCol w:w="2963"/>
        <w:gridCol w:w="2406"/>
      </w:tblGrid>
      <w:tr w:rsidR="00DF6702" w14:paraId="20E9B316" w14:textId="77777777" w:rsidTr="00B41A0F">
        <w:trPr>
          <w:trHeight w:val="579"/>
        </w:trPr>
        <w:tc>
          <w:tcPr>
            <w:tcW w:w="1843" w:type="dxa"/>
            <w:tcBorders>
              <w:top w:val="single" w:sz="4" w:space="0" w:color="auto"/>
              <w:left w:val="nil"/>
              <w:bottom w:val="single" w:sz="4" w:space="0" w:color="auto"/>
              <w:right w:val="nil"/>
            </w:tcBorders>
          </w:tcPr>
          <w:p w14:paraId="46A18D8D" w14:textId="12EDC623" w:rsidR="00DF6702" w:rsidRPr="003D336A" w:rsidRDefault="00DF6702" w:rsidP="00F2569D">
            <w:pPr>
              <w:spacing w:before="240" w:after="0"/>
              <w:jc w:val="left"/>
              <w:rPr>
                <w:sz w:val="18"/>
                <w:szCs w:val="18"/>
              </w:rPr>
            </w:pPr>
            <w:r w:rsidRPr="003D336A">
              <w:rPr>
                <w:sz w:val="18"/>
                <w:szCs w:val="18"/>
              </w:rPr>
              <w:t>Name</w:t>
            </w:r>
          </w:p>
        </w:tc>
        <w:tc>
          <w:tcPr>
            <w:tcW w:w="2410" w:type="dxa"/>
            <w:tcBorders>
              <w:top w:val="single" w:sz="4" w:space="0" w:color="auto"/>
              <w:left w:val="nil"/>
              <w:bottom w:val="single" w:sz="4" w:space="0" w:color="auto"/>
              <w:right w:val="nil"/>
            </w:tcBorders>
          </w:tcPr>
          <w:p w14:paraId="3EC046F2" w14:textId="6EC29A87" w:rsidR="00DF6702" w:rsidRPr="003D336A" w:rsidRDefault="00DF6702" w:rsidP="00F2569D">
            <w:pPr>
              <w:spacing w:before="240" w:after="0"/>
              <w:jc w:val="left"/>
              <w:rPr>
                <w:sz w:val="18"/>
                <w:szCs w:val="18"/>
              </w:rPr>
            </w:pPr>
            <w:r w:rsidRPr="003D336A">
              <w:rPr>
                <w:sz w:val="18"/>
                <w:szCs w:val="18"/>
              </w:rPr>
              <w:t>Source</w:t>
            </w:r>
          </w:p>
        </w:tc>
        <w:tc>
          <w:tcPr>
            <w:tcW w:w="2963" w:type="dxa"/>
            <w:tcBorders>
              <w:top w:val="single" w:sz="4" w:space="0" w:color="auto"/>
              <w:left w:val="nil"/>
              <w:bottom w:val="single" w:sz="4" w:space="0" w:color="auto"/>
              <w:right w:val="nil"/>
            </w:tcBorders>
          </w:tcPr>
          <w:p w14:paraId="716E7AE4" w14:textId="20AF5CD6" w:rsidR="00DF6702" w:rsidRPr="003D336A" w:rsidRDefault="00494B86" w:rsidP="00F2569D">
            <w:pPr>
              <w:spacing w:before="240" w:after="0"/>
              <w:jc w:val="left"/>
              <w:rPr>
                <w:sz w:val="18"/>
                <w:szCs w:val="18"/>
              </w:rPr>
            </w:pPr>
            <w:r>
              <w:rPr>
                <w:sz w:val="18"/>
                <w:szCs w:val="18"/>
              </w:rPr>
              <w:t>Description</w:t>
            </w:r>
          </w:p>
        </w:tc>
        <w:tc>
          <w:tcPr>
            <w:tcW w:w="2406" w:type="dxa"/>
            <w:tcBorders>
              <w:top w:val="single" w:sz="4" w:space="0" w:color="auto"/>
              <w:left w:val="nil"/>
              <w:bottom w:val="single" w:sz="4" w:space="0" w:color="auto"/>
              <w:right w:val="nil"/>
            </w:tcBorders>
          </w:tcPr>
          <w:p w14:paraId="366D79E2" w14:textId="5BA8C734" w:rsidR="00DF6702" w:rsidRPr="003D336A" w:rsidRDefault="00F2569D" w:rsidP="00F2569D">
            <w:pPr>
              <w:spacing w:before="240" w:after="0"/>
              <w:jc w:val="left"/>
              <w:rPr>
                <w:sz w:val="18"/>
                <w:szCs w:val="18"/>
              </w:rPr>
            </w:pPr>
            <w:r w:rsidRPr="003D336A">
              <w:rPr>
                <w:sz w:val="18"/>
                <w:szCs w:val="18"/>
              </w:rPr>
              <w:t>Use in the study</w:t>
            </w:r>
          </w:p>
        </w:tc>
      </w:tr>
      <w:tr w:rsidR="00B24C99" w14:paraId="5E417A85" w14:textId="77777777" w:rsidTr="00B41A0F">
        <w:trPr>
          <w:trHeight w:val="702"/>
        </w:trPr>
        <w:tc>
          <w:tcPr>
            <w:tcW w:w="1843" w:type="dxa"/>
            <w:tcBorders>
              <w:top w:val="single" w:sz="4" w:space="0" w:color="auto"/>
              <w:left w:val="nil"/>
              <w:bottom w:val="nil"/>
              <w:right w:val="nil"/>
            </w:tcBorders>
          </w:tcPr>
          <w:p w14:paraId="4088209E" w14:textId="4612D225" w:rsidR="00F2569D" w:rsidRPr="003D336A" w:rsidRDefault="00FA1986" w:rsidP="00DB117D">
            <w:pPr>
              <w:spacing w:before="120" w:after="120" w:line="276" w:lineRule="auto"/>
              <w:jc w:val="left"/>
              <w:rPr>
                <w:sz w:val="18"/>
                <w:szCs w:val="18"/>
              </w:rPr>
            </w:pPr>
            <w:r>
              <w:rPr>
                <w:sz w:val="18"/>
                <w:szCs w:val="18"/>
              </w:rPr>
              <w:t>Traffic noise zones in Helsinki</w:t>
            </w:r>
            <w:r w:rsidR="00F2569D" w:rsidRPr="003D336A">
              <w:rPr>
                <w:sz w:val="18"/>
                <w:szCs w:val="18"/>
              </w:rPr>
              <w:t xml:space="preserve"> 2017</w:t>
            </w:r>
          </w:p>
        </w:tc>
        <w:tc>
          <w:tcPr>
            <w:tcW w:w="2410" w:type="dxa"/>
            <w:tcBorders>
              <w:top w:val="single" w:sz="4" w:space="0" w:color="auto"/>
              <w:left w:val="nil"/>
              <w:bottom w:val="nil"/>
              <w:right w:val="nil"/>
            </w:tcBorders>
          </w:tcPr>
          <w:p w14:paraId="41582E22" w14:textId="478228EE" w:rsidR="00DF6702" w:rsidRPr="00205809" w:rsidRDefault="00304EB7" w:rsidP="00DB117D">
            <w:pPr>
              <w:spacing w:before="120" w:after="120" w:line="276" w:lineRule="auto"/>
              <w:jc w:val="left"/>
              <w:rPr>
                <w:sz w:val="18"/>
                <w:szCs w:val="18"/>
                <w:lang w:val="fi-FI"/>
              </w:rPr>
            </w:pPr>
            <w:r w:rsidRPr="00205809">
              <w:rPr>
                <w:sz w:val="18"/>
                <w:szCs w:val="18"/>
                <w:lang w:val="fi-FI"/>
              </w:rPr>
              <w:t>Urban Environment Division of city of Helsinki</w:t>
            </w:r>
            <w:r w:rsidR="00205809" w:rsidRPr="00205809">
              <w:rPr>
                <w:sz w:val="18"/>
                <w:szCs w:val="18"/>
                <w:lang w:val="fi-FI"/>
              </w:rPr>
              <w:t xml:space="preserve"> </w:t>
            </w:r>
            <w:r w:rsidR="00205809">
              <w:rPr>
                <w:sz w:val="18"/>
                <w:szCs w:val="18"/>
                <w:lang w:val="fi-FI"/>
              </w:rPr>
              <w:br/>
            </w:r>
            <w:r w:rsidR="00205809" w:rsidRPr="00205809">
              <w:rPr>
                <w:sz w:val="18"/>
                <w:szCs w:val="18"/>
                <w:lang w:val="fi-FI"/>
              </w:rPr>
              <w:t>(</w:t>
            </w:r>
            <w:r w:rsidR="00205809">
              <w:rPr>
                <w:sz w:val="18"/>
                <w:szCs w:val="18"/>
                <w:lang w:val="fi-FI"/>
              </w:rPr>
              <w:t>H</w:t>
            </w:r>
            <w:r w:rsidR="00205809" w:rsidRPr="00205809">
              <w:rPr>
                <w:sz w:val="18"/>
                <w:szCs w:val="18"/>
                <w:lang w:val="fi-FI"/>
              </w:rPr>
              <w:t>elsingin kaupunkiympäristön toimiala</w:t>
            </w:r>
            <w:r w:rsidR="00205809">
              <w:rPr>
                <w:sz w:val="18"/>
                <w:szCs w:val="18"/>
                <w:lang w:val="fi-FI"/>
              </w:rPr>
              <w:t>)</w:t>
            </w:r>
          </w:p>
        </w:tc>
        <w:tc>
          <w:tcPr>
            <w:tcW w:w="2963" w:type="dxa"/>
            <w:tcBorders>
              <w:top w:val="single" w:sz="4" w:space="0" w:color="auto"/>
              <w:left w:val="nil"/>
              <w:bottom w:val="nil"/>
              <w:right w:val="nil"/>
            </w:tcBorders>
          </w:tcPr>
          <w:p w14:paraId="6EEE94EE" w14:textId="65F892A8" w:rsidR="00DF6702" w:rsidRPr="003D336A" w:rsidRDefault="006108E7" w:rsidP="00DB117D">
            <w:pPr>
              <w:spacing w:before="120" w:after="120" w:line="276" w:lineRule="auto"/>
              <w:jc w:val="left"/>
              <w:rPr>
                <w:sz w:val="18"/>
                <w:szCs w:val="18"/>
              </w:rPr>
            </w:pPr>
            <w:r w:rsidRPr="003D336A">
              <w:rPr>
                <w:sz w:val="18"/>
                <w:szCs w:val="18"/>
              </w:rPr>
              <w:t xml:space="preserve">Modelled traffic noise zones as </w:t>
            </w:r>
            <w:r>
              <w:rPr>
                <w:sz w:val="18"/>
                <w:szCs w:val="18"/>
              </w:rPr>
              <w:t>polygon layer covering the city of Helsinki</w:t>
            </w:r>
            <w:r w:rsidRPr="003D336A">
              <w:rPr>
                <w:sz w:val="18"/>
                <w:szCs w:val="18"/>
              </w:rPr>
              <w:t>.</w:t>
            </w:r>
            <w:r>
              <w:rPr>
                <w:sz w:val="18"/>
                <w:szCs w:val="18"/>
              </w:rPr>
              <w:t xml:space="preserve"> </w:t>
            </w:r>
            <w:r w:rsidR="00931AA9">
              <w:rPr>
                <w:sz w:val="18"/>
                <w:szCs w:val="18"/>
              </w:rPr>
              <w:t>Minimum and maximum noise</w:t>
            </w:r>
            <w:r>
              <w:rPr>
                <w:sz w:val="18"/>
                <w:szCs w:val="18"/>
              </w:rPr>
              <w:t xml:space="preserve"> levels are stored as attribute information.</w:t>
            </w:r>
            <w:r w:rsidR="000A617A">
              <w:rPr>
                <w:sz w:val="18"/>
                <w:szCs w:val="18"/>
              </w:rPr>
              <w:t xml:space="preserve"> </w:t>
            </w:r>
          </w:p>
        </w:tc>
        <w:tc>
          <w:tcPr>
            <w:tcW w:w="2406" w:type="dxa"/>
            <w:tcBorders>
              <w:top w:val="single" w:sz="4" w:space="0" w:color="auto"/>
              <w:left w:val="nil"/>
              <w:bottom w:val="nil"/>
              <w:right w:val="nil"/>
            </w:tcBorders>
          </w:tcPr>
          <w:p w14:paraId="51D472B5" w14:textId="4645AE60" w:rsidR="00DF6702" w:rsidRPr="003D336A" w:rsidRDefault="001B0E5F" w:rsidP="00DB117D">
            <w:pPr>
              <w:spacing w:before="120" w:after="120" w:line="276" w:lineRule="auto"/>
              <w:jc w:val="left"/>
              <w:rPr>
                <w:sz w:val="18"/>
                <w:szCs w:val="18"/>
              </w:rPr>
            </w:pPr>
            <w:r>
              <w:rPr>
                <w:sz w:val="18"/>
                <w:szCs w:val="18"/>
              </w:rPr>
              <w:t>T</w:t>
            </w:r>
            <w:r w:rsidR="00F2569D" w:rsidRPr="003D336A">
              <w:rPr>
                <w:sz w:val="18"/>
                <w:szCs w:val="18"/>
              </w:rPr>
              <w:t>raffic noise</w:t>
            </w:r>
            <w:r>
              <w:rPr>
                <w:sz w:val="18"/>
                <w:szCs w:val="18"/>
              </w:rPr>
              <w:t xml:space="preserve"> exposures </w:t>
            </w:r>
            <w:r w:rsidR="00F2569D" w:rsidRPr="003D336A">
              <w:rPr>
                <w:sz w:val="18"/>
                <w:szCs w:val="18"/>
              </w:rPr>
              <w:t>will be</w:t>
            </w:r>
            <w:r>
              <w:rPr>
                <w:sz w:val="18"/>
                <w:szCs w:val="18"/>
              </w:rPr>
              <w:t xml:space="preserve"> based on traffic noise zones of this dataset</w:t>
            </w:r>
            <w:r w:rsidR="00DB117D">
              <w:rPr>
                <w:sz w:val="18"/>
                <w:szCs w:val="18"/>
              </w:rPr>
              <w:t>.</w:t>
            </w:r>
            <w:r w:rsidR="004B2DF2">
              <w:rPr>
                <w:sz w:val="18"/>
                <w:szCs w:val="18"/>
              </w:rPr>
              <w:t xml:space="preserve"> </w:t>
            </w:r>
          </w:p>
        </w:tc>
      </w:tr>
      <w:tr w:rsidR="004D7327" w14:paraId="4DC5651C" w14:textId="77777777" w:rsidTr="00B41A0F">
        <w:trPr>
          <w:trHeight w:val="727"/>
        </w:trPr>
        <w:tc>
          <w:tcPr>
            <w:tcW w:w="1843" w:type="dxa"/>
            <w:tcBorders>
              <w:top w:val="nil"/>
              <w:left w:val="nil"/>
              <w:bottom w:val="nil"/>
              <w:right w:val="nil"/>
            </w:tcBorders>
          </w:tcPr>
          <w:p w14:paraId="7F420FA2" w14:textId="06403314" w:rsidR="004D7327" w:rsidRPr="003D336A" w:rsidRDefault="004D7327" w:rsidP="00DB117D">
            <w:pPr>
              <w:spacing w:before="120" w:after="120" w:line="276" w:lineRule="auto"/>
              <w:jc w:val="left"/>
              <w:rPr>
                <w:sz w:val="18"/>
                <w:szCs w:val="18"/>
              </w:rPr>
            </w:pPr>
            <w:r>
              <w:rPr>
                <w:sz w:val="18"/>
                <w:szCs w:val="18"/>
              </w:rPr>
              <w:t>Traffic noise zones in Helsinki metropolitan area</w:t>
            </w:r>
            <w:r w:rsidR="00C975A7">
              <w:rPr>
                <w:sz w:val="18"/>
                <w:szCs w:val="18"/>
              </w:rPr>
              <w:t xml:space="preserve"> 2012</w:t>
            </w:r>
          </w:p>
        </w:tc>
        <w:tc>
          <w:tcPr>
            <w:tcW w:w="2410" w:type="dxa"/>
            <w:tcBorders>
              <w:top w:val="nil"/>
              <w:left w:val="nil"/>
              <w:bottom w:val="nil"/>
              <w:right w:val="nil"/>
            </w:tcBorders>
          </w:tcPr>
          <w:p w14:paraId="245EB32A" w14:textId="6DC76CA9" w:rsidR="004D7327" w:rsidRPr="001D3F9B" w:rsidRDefault="001D3F9B" w:rsidP="00DB117D">
            <w:pPr>
              <w:spacing w:before="120" w:after="120" w:line="276" w:lineRule="auto"/>
              <w:jc w:val="left"/>
              <w:rPr>
                <w:sz w:val="18"/>
                <w:szCs w:val="18"/>
              </w:rPr>
            </w:pPr>
            <w:r w:rsidRPr="001D3F9B">
              <w:rPr>
                <w:sz w:val="18"/>
                <w:szCs w:val="18"/>
              </w:rPr>
              <w:t>Urban Environment Divisions of cit</w:t>
            </w:r>
            <w:r w:rsidR="00651B38">
              <w:rPr>
                <w:sz w:val="18"/>
                <w:szCs w:val="18"/>
              </w:rPr>
              <w:t>ies</w:t>
            </w:r>
            <w:r w:rsidRPr="001D3F9B">
              <w:rPr>
                <w:sz w:val="18"/>
                <w:szCs w:val="18"/>
              </w:rPr>
              <w:t xml:space="preserve"> of Helsinki</w:t>
            </w:r>
            <w:r w:rsidR="00384D91" w:rsidRPr="001D3F9B">
              <w:rPr>
                <w:sz w:val="18"/>
                <w:szCs w:val="18"/>
              </w:rPr>
              <w:t>, Vantaa</w:t>
            </w:r>
            <w:r w:rsidRPr="001D3F9B">
              <w:rPr>
                <w:sz w:val="18"/>
                <w:szCs w:val="18"/>
              </w:rPr>
              <w:t xml:space="preserve"> and Espoo</w:t>
            </w:r>
          </w:p>
        </w:tc>
        <w:tc>
          <w:tcPr>
            <w:tcW w:w="2963" w:type="dxa"/>
            <w:tcBorders>
              <w:top w:val="nil"/>
              <w:left w:val="nil"/>
              <w:bottom w:val="nil"/>
              <w:right w:val="nil"/>
            </w:tcBorders>
          </w:tcPr>
          <w:p w14:paraId="600C08BB" w14:textId="0760C2A1" w:rsidR="004D7327" w:rsidRPr="003D336A" w:rsidRDefault="00384D91" w:rsidP="00DB117D">
            <w:pPr>
              <w:spacing w:before="120" w:after="120" w:line="276" w:lineRule="auto"/>
              <w:jc w:val="left"/>
              <w:rPr>
                <w:sz w:val="18"/>
                <w:szCs w:val="18"/>
              </w:rPr>
            </w:pPr>
            <w:r w:rsidRPr="003D336A">
              <w:rPr>
                <w:sz w:val="18"/>
                <w:szCs w:val="18"/>
              </w:rPr>
              <w:t xml:space="preserve">Modelled traffic noise zones as </w:t>
            </w:r>
            <w:r w:rsidR="006108E7">
              <w:rPr>
                <w:sz w:val="18"/>
                <w:szCs w:val="18"/>
              </w:rPr>
              <w:t>polygon layer</w:t>
            </w:r>
            <w:r w:rsidR="00B41A0F">
              <w:rPr>
                <w:sz w:val="18"/>
                <w:szCs w:val="18"/>
              </w:rPr>
              <w:t>s</w:t>
            </w:r>
            <w:r w:rsidR="006108E7">
              <w:rPr>
                <w:sz w:val="18"/>
                <w:szCs w:val="18"/>
              </w:rPr>
              <w:t xml:space="preserve"> </w:t>
            </w:r>
            <w:r>
              <w:rPr>
                <w:sz w:val="18"/>
                <w:szCs w:val="18"/>
              </w:rPr>
              <w:t>covering the Helsinki metropolitan area</w:t>
            </w:r>
            <w:r w:rsidRPr="003D336A">
              <w:rPr>
                <w:sz w:val="18"/>
                <w:szCs w:val="18"/>
              </w:rPr>
              <w:t>.</w:t>
            </w:r>
            <w:r w:rsidR="006108E7">
              <w:rPr>
                <w:sz w:val="18"/>
                <w:szCs w:val="18"/>
              </w:rPr>
              <w:t xml:space="preserve"> </w:t>
            </w:r>
            <w:r w:rsidR="000A617A">
              <w:rPr>
                <w:sz w:val="18"/>
                <w:szCs w:val="18"/>
              </w:rPr>
              <w:t xml:space="preserve">Minimum and maximum noise levels are stored as attribute information. </w:t>
            </w:r>
          </w:p>
        </w:tc>
        <w:tc>
          <w:tcPr>
            <w:tcW w:w="2406" w:type="dxa"/>
            <w:tcBorders>
              <w:top w:val="nil"/>
              <w:left w:val="nil"/>
              <w:bottom w:val="nil"/>
              <w:right w:val="nil"/>
            </w:tcBorders>
          </w:tcPr>
          <w:p w14:paraId="48B7C9CC" w14:textId="5D1C4C2C" w:rsidR="004D7327" w:rsidRPr="003D336A" w:rsidRDefault="00A368AA" w:rsidP="00DB117D">
            <w:pPr>
              <w:spacing w:before="120" w:after="120" w:line="276" w:lineRule="auto"/>
              <w:jc w:val="left"/>
              <w:rPr>
                <w:sz w:val="18"/>
                <w:szCs w:val="18"/>
              </w:rPr>
            </w:pPr>
            <w:r>
              <w:rPr>
                <w:sz w:val="18"/>
                <w:szCs w:val="18"/>
              </w:rPr>
              <w:t xml:space="preserve">If the </w:t>
            </w:r>
            <w:r w:rsidR="00A13767">
              <w:rPr>
                <w:sz w:val="18"/>
                <w:szCs w:val="18"/>
              </w:rPr>
              <w:t xml:space="preserve">analysis is done </w:t>
            </w:r>
            <w:r w:rsidR="00FC6D8A">
              <w:rPr>
                <w:sz w:val="18"/>
                <w:szCs w:val="18"/>
              </w:rPr>
              <w:t xml:space="preserve">for the whole </w:t>
            </w:r>
            <w:r w:rsidR="00A13767">
              <w:rPr>
                <w:sz w:val="18"/>
                <w:szCs w:val="18"/>
              </w:rPr>
              <w:t>Helsinki metropolitan area</w:t>
            </w:r>
            <w:r w:rsidR="00D67EB6">
              <w:rPr>
                <w:sz w:val="18"/>
                <w:szCs w:val="18"/>
              </w:rPr>
              <w:t xml:space="preserve"> (</w:t>
            </w:r>
            <w:r w:rsidR="00FB434A">
              <w:rPr>
                <w:sz w:val="18"/>
                <w:szCs w:val="18"/>
              </w:rPr>
              <w:t>i.e.</w:t>
            </w:r>
            <w:r w:rsidR="00D67EB6">
              <w:rPr>
                <w:sz w:val="18"/>
                <w:szCs w:val="18"/>
              </w:rPr>
              <w:t xml:space="preserve"> Greater Helsinki</w:t>
            </w:r>
            <w:r w:rsidR="00FB434A">
              <w:rPr>
                <w:sz w:val="18"/>
                <w:szCs w:val="18"/>
              </w:rPr>
              <w:t>?</w:t>
            </w:r>
            <w:r w:rsidR="00D67EB6">
              <w:rPr>
                <w:sz w:val="18"/>
                <w:szCs w:val="18"/>
              </w:rPr>
              <w:t>)</w:t>
            </w:r>
            <w:r w:rsidR="00A13767">
              <w:rPr>
                <w:sz w:val="18"/>
                <w:szCs w:val="18"/>
              </w:rPr>
              <w:t>, this data</w:t>
            </w:r>
            <w:r w:rsidR="009D00B8">
              <w:rPr>
                <w:sz w:val="18"/>
                <w:szCs w:val="18"/>
              </w:rPr>
              <w:t>set</w:t>
            </w:r>
            <w:r w:rsidR="00A13767">
              <w:rPr>
                <w:sz w:val="18"/>
                <w:szCs w:val="18"/>
              </w:rPr>
              <w:t xml:space="preserve"> will be used</w:t>
            </w:r>
            <w:r w:rsidR="004B593F">
              <w:rPr>
                <w:sz w:val="18"/>
                <w:szCs w:val="18"/>
              </w:rPr>
              <w:t xml:space="preserve"> </w:t>
            </w:r>
            <w:r w:rsidR="00D67EB6">
              <w:rPr>
                <w:sz w:val="18"/>
                <w:szCs w:val="18"/>
              </w:rPr>
              <w:t xml:space="preserve">as </w:t>
            </w:r>
            <w:r w:rsidR="004B593F">
              <w:rPr>
                <w:sz w:val="18"/>
                <w:szCs w:val="18"/>
              </w:rPr>
              <w:t>the traffic noise</w:t>
            </w:r>
            <w:r w:rsidR="00D67EB6">
              <w:rPr>
                <w:sz w:val="18"/>
                <w:szCs w:val="18"/>
              </w:rPr>
              <w:t xml:space="preserve"> </w:t>
            </w:r>
            <w:r w:rsidR="009D00B8">
              <w:rPr>
                <w:sz w:val="18"/>
                <w:szCs w:val="18"/>
              </w:rPr>
              <w:t>data</w:t>
            </w:r>
            <w:r w:rsidR="00A13767">
              <w:rPr>
                <w:sz w:val="18"/>
                <w:szCs w:val="18"/>
              </w:rPr>
              <w:t>.</w:t>
            </w:r>
            <w:r w:rsidR="00904EEB">
              <w:rPr>
                <w:sz w:val="18"/>
                <w:szCs w:val="18"/>
              </w:rPr>
              <w:t xml:space="preserve"> </w:t>
            </w:r>
          </w:p>
        </w:tc>
      </w:tr>
      <w:tr w:rsidR="008B6459" w14:paraId="0D5A866D" w14:textId="77777777" w:rsidTr="00B41A0F">
        <w:trPr>
          <w:trHeight w:val="727"/>
        </w:trPr>
        <w:tc>
          <w:tcPr>
            <w:tcW w:w="1843" w:type="dxa"/>
            <w:tcBorders>
              <w:top w:val="nil"/>
              <w:left w:val="nil"/>
              <w:bottom w:val="nil"/>
              <w:right w:val="nil"/>
            </w:tcBorders>
          </w:tcPr>
          <w:p w14:paraId="07036AF0" w14:textId="59868C5F" w:rsidR="008B6459" w:rsidRDefault="008B6459" w:rsidP="008B6459">
            <w:pPr>
              <w:spacing w:before="120" w:after="120" w:line="276" w:lineRule="auto"/>
              <w:jc w:val="left"/>
              <w:rPr>
                <w:sz w:val="18"/>
                <w:szCs w:val="18"/>
              </w:rPr>
            </w:pPr>
            <w:r>
              <w:rPr>
                <w:sz w:val="18"/>
                <w:szCs w:val="18"/>
              </w:rPr>
              <w:lastRenderedPageBreak/>
              <w:t>YKR population grid</w:t>
            </w:r>
          </w:p>
        </w:tc>
        <w:tc>
          <w:tcPr>
            <w:tcW w:w="2410" w:type="dxa"/>
            <w:tcBorders>
              <w:top w:val="nil"/>
              <w:left w:val="nil"/>
              <w:bottom w:val="nil"/>
              <w:right w:val="nil"/>
            </w:tcBorders>
          </w:tcPr>
          <w:p w14:paraId="292A1F2E" w14:textId="19C3F919" w:rsidR="008B6459" w:rsidRPr="000663C0" w:rsidRDefault="008B6459" w:rsidP="008B6459">
            <w:pPr>
              <w:spacing w:before="120" w:after="120" w:line="276" w:lineRule="auto"/>
              <w:jc w:val="left"/>
              <w:rPr>
                <w:sz w:val="18"/>
                <w:szCs w:val="18"/>
              </w:rPr>
            </w:pPr>
            <w:r w:rsidRPr="006108E7">
              <w:rPr>
                <w:sz w:val="18"/>
                <w:szCs w:val="18"/>
              </w:rPr>
              <w:t>Finnish Environment Institute (SYKE)</w:t>
            </w:r>
          </w:p>
        </w:tc>
        <w:tc>
          <w:tcPr>
            <w:tcW w:w="2963" w:type="dxa"/>
            <w:tcBorders>
              <w:top w:val="nil"/>
              <w:left w:val="nil"/>
              <w:bottom w:val="nil"/>
              <w:right w:val="nil"/>
            </w:tcBorders>
          </w:tcPr>
          <w:p w14:paraId="4FFADEB5" w14:textId="0F78746D" w:rsidR="008B6459" w:rsidRPr="003D336A" w:rsidRDefault="008B6459" w:rsidP="008B6459">
            <w:pPr>
              <w:spacing w:before="120" w:after="120" w:line="276" w:lineRule="auto"/>
              <w:jc w:val="left"/>
              <w:rPr>
                <w:sz w:val="18"/>
                <w:szCs w:val="18"/>
              </w:rPr>
            </w:pPr>
            <w:r>
              <w:rPr>
                <w:sz w:val="18"/>
                <w:szCs w:val="18"/>
              </w:rPr>
              <w:t>250m * 250m grid layer.</w:t>
            </w:r>
          </w:p>
        </w:tc>
        <w:tc>
          <w:tcPr>
            <w:tcW w:w="2406" w:type="dxa"/>
            <w:tcBorders>
              <w:top w:val="nil"/>
              <w:left w:val="nil"/>
              <w:bottom w:val="nil"/>
              <w:right w:val="nil"/>
            </w:tcBorders>
          </w:tcPr>
          <w:p w14:paraId="663EAC07" w14:textId="4AEC60EF" w:rsidR="008B6459" w:rsidRDefault="008B6459" w:rsidP="008B6459">
            <w:pPr>
              <w:spacing w:before="120" w:after="120" w:line="276" w:lineRule="auto"/>
              <w:jc w:val="left"/>
              <w:rPr>
                <w:sz w:val="18"/>
                <w:szCs w:val="18"/>
              </w:rPr>
            </w:pPr>
            <w:r>
              <w:rPr>
                <w:sz w:val="18"/>
                <w:szCs w:val="18"/>
              </w:rPr>
              <w:t>Center points of the grid layer are used as origins of the routing analysis.</w:t>
            </w:r>
          </w:p>
        </w:tc>
      </w:tr>
      <w:tr w:rsidR="006A1894" w14:paraId="36FAA9DF" w14:textId="77777777" w:rsidTr="00B41A0F">
        <w:trPr>
          <w:trHeight w:val="727"/>
        </w:trPr>
        <w:tc>
          <w:tcPr>
            <w:tcW w:w="1843" w:type="dxa"/>
            <w:tcBorders>
              <w:top w:val="nil"/>
              <w:left w:val="nil"/>
              <w:bottom w:val="nil"/>
              <w:right w:val="nil"/>
            </w:tcBorders>
          </w:tcPr>
          <w:p w14:paraId="745460A3" w14:textId="7F619E28" w:rsidR="006A1894" w:rsidRDefault="006A1894" w:rsidP="00B70A26">
            <w:pPr>
              <w:spacing w:before="120" w:after="120" w:line="276" w:lineRule="auto"/>
              <w:jc w:val="left"/>
              <w:rPr>
                <w:sz w:val="18"/>
                <w:szCs w:val="18"/>
              </w:rPr>
            </w:pPr>
            <w:r>
              <w:rPr>
                <w:sz w:val="18"/>
                <w:szCs w:val="18"/>
              </w:rPr>
              <w:t>YKR workplace</w:t>
            </w:r>
            <w:r w:rsidR="00042779">
              <w:rPr>
                <w:sz w:val="18"/>
                <w:szCs w:val="18"/>
              </w:rPr>
              <w:t>s</w:t>
            </w:r>
            <w:r>
              <w:rPr>
                <w:sz w:val="18"/>
                <w:szCs w:val="18"/>
              </w:rPr>
              <w:t xml:space="preserve"> grid</w:t>
            </w:r>
          </w:p>
        </w:tc>
        <w:tc>
          <w:tcPr>
            <w:tcW w:w="2410" w:type="dxa"/>
            <w:tcBorders>
              <w:top w:val="nil"/>
              <w:left w:val="nil"/>
              <w:bottom w:val="nil"/>
              <w:right w:val="nil"/>
            </w:tcBorders>
          </w:tcPr>
          <w:p w14:paraId="640C4506" w14:textId="698FE4A2" w:rsidR="006A1894" w:rsidRPr="006108E7" w:rsidRDefault="006A1894" w:rsidP="00B70A26">
            <w:pPr>
              <w:spacing w:before="120" w:after="120" w:line="276" w:lineRule="auto"/>
              <w:jc w:val="left"/>
              <w:rPr>
                <w:sz w:val="18"/>
                <w:szCs w:val="18"/>
              </w:rPr>
            </w:pPr>
            <w:r w:rsidRPr="006108E7">
              <w:rPr>
                <w:sz w:val="18"/>
                <w:szCs w:val="18"/>
              </w:rPr>
              <w:t>Finnish Environment Institute (SYKE)</w:t>
            </w:r>
          </w:p>
        </w:tc>
        <w:tc>
          <w:tcPr>
            <w:tcW w:w="2963" w:type="dxa"/>
            <w:tcBorders>
              <w:top w:val="nil"/>
              <w:left w:val="nil"/>
              <w:bottom w:val="nil"/>
              <w:right w:val="nil"/>
            </w:tcBorders>
          </w:tcPr>
          <w:p w14:paraId="45C0E21A" w14:textId="0569CF56" w:rsidR="006A1894" w:rsidRDefault="006A1894" w:rsidP="00B70A26">
            <w:pPr>
              <w:spacing w:before="120" w:after="120" w:line="276" w:lineRule="auto"/>
              <w:jc w:val="left"/>
              <w:rPr>
                <w:sz w:val="18"/>
                <w:szCs w:val="18"/>
              </w:rPr>
            </w:pPr>
            <w:r>
              <w:rPr>
                <w:sz w:val="18"/>
                <w:szCs w:val="18"/>
              </w:rPr>
              <w:t>250m * 250m grid layer.</w:t>
            </w:r>
            <w:r w:rsidR="00476048">
              <w:rPr>
                <w:sz w:val="18"/>
                <w:szCs w:val="18"/>
              </w:rPr>
              <w:t xml:space="preserve"> </w:t>
            </w:r>
            <w:r w:rsidR="00DE5B12">
              <w:rPr>
                <w:sz w:val="18"/>
                <w:szCs w:val="18"/>
              </w:rPr>
              <w:br/>
            </w:r>
            <w:r>
              <w:rPr>
                <w:sz w:val="18"/>
                <w:szCs w:val="18"/>
              </w:rPr>
              <w:t>Commutes to work from homes to workplaces aggregated to the grid cells.</w:t>
            </w:r>
          </w:p>
        </w:tc>
        <w:tc>
          <w:tcPr>
            <w:tcW w:w="2406" w:type="dxa"/>
            <w:tcBorders>
              <w:top w:val="nil"/>
              <w:left w:val="nil"/>
              <w:bottom w:val="nil"/>
              <w:right w:val="nil"/>
            </w:tcBorders>
          </w:tcPr>
          <w:p w14:paraId="13AEE101" w14:textId="498D0EAA" w:rsidR="006A1894" w:rsidRDefault="006A1894" w:rsidP="00B70A26">
            <w:pPr>
              <w:spacing w:before="120" w:after="120" w:line="276" w:lineRule="auto"/>
              <w:jc w:val="left"/>
              <w:rPr>
                <w:sz w:val="18"/>
                <w:szCs w:val="18"/>
              </w:rPr>
            </w:pPr>
            <w:r>
              <w:rPr>
                <w:sz w:val="18"/>
                <w:szCs w:val="18"/>
              </w:rPr>
              <w:t>P</w:t>
            </w:r>
            <w:r w:rsidR="00DE5B12">
              <w:rPr>
                <w:sz w:val="18"/>
                <w:szCs w:val="18"/>
              </w:rPr>
              <w:t>ublic transport</w:t>
            </w:r>
            <w:r>
              <w:rPr>
                <w:sz w:val="18"/>
                <w:szCs w:val="18"/>
              </w:rPr>
              <w:t xml:space="preserve"> </w:t>
            </w:r>
            <w:r w:rsidR="00DE5B12">
              <w:rPr>
                <w:sz w:val="18"/>
                <w:szCs w:val="18"/>
              </w:rPr>
              <w:t>i</w:t>
            </w:r>
            <w:r>
              <w:rPr>
                <w:sz w:val="18"/>
                <w:szCs w:val="18"/>
              </w:rPr>
              <w:t xml:space="preserve">tineraries will be planned for all commutes to work and </w:t>
            </w:r>
            <w:r w:rsidR="00BB54B0">
              <w:rPr>
                <w:sz w:val="18"/>
                <w:szCs w:val="18"/>
              </w:rPr>
              <w:t xml:space="preserve">the </w:t>
            </w:r>
            <w:r>
              <w:rPr>
                <w:sz w:val="18"/>
                <w:szCs w:val="18"/>
              </w:rPr>
              <w:t>walking legs extracted from those itineraries</w:t>
            </w:r>
            <w:r w:rsidR="00BB54B0">
              <w:rPr>
                <w:sz w:val="18"/>
                <w:szCs w:val="18"/>
              </w:rPr>
              <w:t xml:space="preserve"> for exposure analysis</w:t>
            </w:r>
            <w:r>
              <w:rPr>
                <w:sz w:val="18"/>
                <w:szCs w:val="18"/>
              </w:rPr>
              <w:t>.</w:t>
            </w:r>
          </w:p>
        </w:tc>
      </w:tr>
      <w:tr w:rsidR="006A1894" w14:paraId="6649A4AC" w14:textId="77777777" w:rsidTr="00B41A0F">
        <w:trPr>
          <w:trHeight w:val="727"/>
        </w:trPr>
        <w:tc>
          <w:tcPr>
            <w:tcW w:w="1843" w:type="dxa"/>
            <w:tcBorders>
              <w:top w:val="nil"/>
              <w:left w:val="nil"/>
              <w:bottom w:val="nil"/>
              <w:right w:val="nil"/>
            </w:tcBorders>
          </w:tcPr>
          <w:p w14:paraId="0107747F" w14:textId="0CFA789C" w:rsidR="006A1894" w:rsidRDefault="006A1894" w:rsidP="006A1894">
            <w:pPr>
              <w:spacing w:before="120" w:after="120" w:line="276" w:lineRule="auto"/>
              <w:jc w:val="left"/>
              <w:rPr>
                <w:sz w:val="18"/>
                <w:szCs w:val="18"/>
              </w:rPr>
            </w:pPr>
            <w:r>
              <w:rPr>
                <w:sz w:val="18"/>
                <w:szCs w:val="18"/>
              </w:rPr>
              <w:t>Grocery stores</w:t>
            </w:r>
          </w:p>
        </w:tc>
        <w:tc>
          <w:tcPr>
            <w:tcW w:w="2410" w:type="dxa"/>
            <w:tcBorders>
              <w:top w:val="nil"/>
              <w:left w:val="nil"/>
              <w:bottom w:val="nil"/>
              <w:right w:val="nil"/>
            </w:tcBorders>
          </w:tcPr>
          <w:p w14:paraId="160CD653" w14:textId="7FF1B702" w:rsidR="006A1894" w:rsidRDefault="006A1894" w:rsidP="006A1894">
            <w:pPr>
              <w:spacing w:before="120" w:after="120" w:line="276" w:lineRule="auto"/>
              <w:jc w:val="left"/>
              <w:rPr>
                <w:sz w:val="18"/>
                <w:szCs w:val="18"/>
              </w:rPr>
            </w:pPr>
            <w:r>
              <w:rPr>
                <w:sz w:val="18"/>
                <w:szCs w:val="18"/>
              </w:rPr>
              <w:t xml:space="preserve">Digital Geography Lab / Claudia </w:t>
            </w:r>
            <w:proofErr w:type="spellStart"/>
            <w:proofErr w:type="gramStart"/>
            <w:r>
              <w:rPr>
                <w:sz w:val="18"/>
                <w:szCs w:val="18"/>
              </w:rPr>
              <w:t>Bergroth</w:t>
            </w:r>
            <w:proofErr w:type="spellEnd"/>
            <w:r>
              <w:rPr>
                <w:sz w:val="18"/>
                <w:szCs w:val="18"/>
              </w:rPr>
              <w:t xml:space="preserve"> ?</w:t>
            </w:r>
            <w:proofErr w:type="gramEnd"/>
          </w:p>
        </w:tc>
        <w:tc>
          <w:tcPr>
            <w:tcW w:w="2963" w:type="dxa"/>
            <w:tcBorders>
              <w:top w:val="nil"/>
              <w:left w:val="nil"/>
              <w:bottom w:val="nil"/>
              <w:right w:val="nil"/>
            </w:tcBorders>
          </w:tcPr>
          <w:p w14:paraId="0586EBC0" w14:textId="39E5786B" w:rsidR="006A1894" w:rsidRDefault="006A1894" w:rsidP="006A1894">
            <w:pPr>
              <w:spacing w:before="120" w:after="120" w:line="276" w:lineRule="auto"/>
              <w:jc w:val="left"/>
              <w:rPr>
                <w:sz w:val="18"/>
                <w:szCs w:val="18"/>
              </w:rPr>
            </w:pPr>
            <w:r>
              <w:rPr>
                <w:sz w:val="18"/>
                <w:szCs w:val="18"/>
              </w:rPr>
              <w:t>Grocery stores in the Helsinki metropolitan area</w:t>
            </w:r>
          </w:p>
        </w:tc>
        <w:tc>
          <w:tcPr>
            <w:tcW w:w="2406" w:type="dxa"/>
            <w:tcBorders>
              <w:top w:val="nil"/>
              <w:left w:val="nil"/>
              <w:bottom w:val="nil"/>
              <w:right w:val="nil"/>
            </w:tcBorders>
          </w:tcPr>
          <w:p w14:paraId="240EC934" w14:textId="23B6ADF8" w:rsidR="006A1894" w:rsidRDefault="005706B0" w:rsidP="006A1894">
            <w:pPr>
              <w:spacing w:before="120" w:after="120" w:line="276" w:lineRule="auto"/>
              <w:jc w:val="left"/>
              <w:rPr>
                <w:sz w:val="18"/>
                <w:szCs w:val="18"/>
              </w:rPr>
            </w:pPr>
            <w:r>
              <w:rPr>
                <w:sz w:val="18"/>
                <w:szCs w:val="18"/>
              </w:rPr>
              <w:t>W</w:t>
            </w:r>
            <w:r w:rsidR="006A1894">
              <w:rPr>
                <w:sz w:val="18"/>
                <w:szCs w:val="18"/>
              </w:rPr>
              <w:t xml:space="preserve">alking routes </w:t>
            </w:r>
            <w:r>
              <w:rPr>
                <w:sz w:val="18"/>
                <w:szCs w:val="18"/>
              </w:rPr>
              <w:t>are also</w:t>
            </w:r>
            <w:r w:rsidR="006A1894">
              <w:rPr>
                <w:sz w:val="18"/>
                <w:szCs w:val="18"/>
              </w:rPr>
              <w:t xml:space="preserve"> </w:t>
            </w:r>
            <w:r>
              <w:rPr>
                <w:sz w:val="18"/>
                <w:szCs w:val="18"/>
              </w:rPr>
              <w:t xml:space="preserve">planned </w:t>
            </w:r>
            <w:r w:rsidR="006A1894">
              <w:rPr>
                <w:sz w:val="18"/>
                <w:szCs w:val="18"/>
              </w:rPr>
              <w:t>to local grocery stores</w:t>
            </w:r>
            <w:r w:rsidR="00AF6D40">
              <w:rPr>
                <w:sz w:val="18"/>
                <w:szCs w:val="18"/>
              </w:rPr>
              <w:t xml:space="preserve"> (from inhabited YKR grid cells)</w:t>
            </w:r>
            <w:r w:rsidR="006A1894">
              <w:rPr>
                <w:sz w:val="18"/>
                <w:szCs w:val="18"/>
              </w:rPr>
              <w:t>.</w:t>
            </w:r>
            <w:r>
              <w:rPr>
                <w:sz w:val="18"/>
                <w:szCs w:val="18"/>
              </w:rPr>
              <w:t xml:space="preserve"> </w:t>
            </w:r>
          </w:p>
        </w:tc>
      </w:tr>
      <w:tr w:rsidR="006A1894" w14:paraId="45448AD3" w14:textId="77777777" w:rsidTr="00B41A0F">
        <w:tc>
          <w:tcPr>
            <w:tcW w:w="1843" w:type="dxa"/>
            <w:tcBorders>
              <w:top w:val="nil"/>
              <w:left w:val="nil"/>
              <w:bottom w:val="nil"/>
              <w:right w:val="nil"/>
            </w:tcBorders>
          </w:tcPr>
          <w:p w14:paraId="358E3414" w14:textId="4A96A08C" w:rsidR="006A1894" w:rsidRPr="003D336A" w:rsidRDefault="006A1894" w:rsidP="006A1894">
            <w:pPr>
              <w:spacing w:before="120" w:after="120" w:line="276" w:lineRule="auto"/>
              <w:jc w:val="left"/>
              <w:rPr>
                <w:sz w:val="18"/>
                <w:szCs w:val="18"/>
              </w:rPr>
            </w:pPr>
            <w:r w:rsidRPr="003D336A">
              <w:rPr>
                <w:sz w:val="18"/>
                <w:szCs w:val="18"/>
              </w:rPr>
              <w:t>OpenStreetMap</w:t>
            </w:r>
            <w:r>
              <w:rPr>
                <w:sz w:val="18"/>
                <w:szCs w:val="18"/>
              </w:rPr>
              <w:t>: highways</w:t>
            </w:r>
          </w:p>
        </w:tc>
        <w:tc>
          <w:tcPr>
            <w:tcW w:w="2410" w:type="dxa"/>
            <w:tcBorders>
              <w:top w:val="nil"/>
              <w:left w:val="nil"/>
              <w:bottom w:val="nil"/>
              <w:right w:val="nil"/>
            </w:tcBorders>
          </w:tcPr>
          <w:p w14:paraId="2B70C520" w14:textId="55766E51" w:rsidR="006A1894" w:rsidRPr="003D336A" w:rsidRDefault="006A1894" w:rsidP="006A1894">
            <w:pPr>
              <w:spacing w:before="120" w:after="120" w:line="276" w:lineRule="auto"/>
              <w:jc w:val="left"/>
              <w:rPr>
                <w:sz w:val="18"/>
                <w:szCs w:val="18"/>
              </w:rPr>
            </w:pPr>
            <w:r w:rsidRPr="003D336A">
              <w:rPr>
                <w:sz w:val="18"/>
                <w:szCs w:val="18"/>
              </w:rPr>
              <w:t>© OpenStreetMap contributors</w:t>
            </w:r>
          </w:p>
        </w:tc>
        <w:tc>
          <w:tcPr>
            <w:tcW w:w="2963" w:type="dxa"/>
            <w:tcBorders>
              <w:top w:val="nil"/>
              <w:left w:val="nil"/>
              <w:bottom w:val="nil"/>
              <w:right w:val="nil"/>
            </w:tcBorders>
          </w:tcPr>
          <w:p w14:paraId="204718A5" w14:textId="5CEF14BD" w:rsidR="006A1894" w:rsidRPr="003D336A" w:rsidRDefault="006A1894" w:rsidP="006A1894">
            <w:pPr>
              <w:spacing w:before="120" w:after="120" w:line="276" w:lineRule="auto"/>
              <w:jc w:val="left"/>
              <w:rPr>
                <w:sz w:val="18"/>
                <w:szCs w:val="18"/>
              </w:rPr>
            </w:pPr>
            <w:r w:rsidRPr="003D336A">
              <w:rPr>
                <w:sz w:val="18"/>
                <w:szCs w:val="18"/>
              </w:rPr>
              <w:t>All walkable highways and paths</w:t>
            </w:r>
            <w:r>
              <w:rPr>
                <w:sz w:val="18"/>
                <w:szCs w:val="18"/>
              </w:rPr>
              <w:t xml:space="preserve"> will be extracted from the data </w:t>
            </w:r>
            <w:r w:rsidRPr="003D336A">
              <w:rPr>
                <w:sz w:val="18"/>
                <w:szCs w:val="18"/>
              </w:rPr>
              <w:t>as vector lines.</w:t>
            </w:r>
          </w:p>
        </w:tc>
        <w:tc>
          <w:tcPr>
            <w:tcW w:w="2406" w:type="dxa"/>
            <w:tcBorders>
              <w:top w:val="nil"/>
              <w:left w:val="nil"/>
              <w:bottom w:val="nil"/>
              <w:right w:val="nil"/>
            </w:tcBorders>
          </w:tcPr>
          <w:p w14:paraId="6289385F" w14:textId="053B91F6" w:rsidR="006A1894" w:rsidRPr="003D336A" w:rsidRDefault="00255805" w:rsidP="006A1894">
            <w:pPr>
              <w:spacing w:before="120" w:after="120" w:line="276" w:lineRule="auto"/>
              <w:jc w:val="left"/>
              <w:rPr>
                <w:sz w:val="18"/>
                <w:szCs w:val="18"/>
              </w:rPr>
            </w:pPr>
            <w:r>
              <w:rPr>
                <w:sz w:val="18"/>
                <w:szCs w:val="18"/>
              </w:rPr>
              <w:t>A graph suitable for solving route optimization problems will be constructed from the data</w:t>
            </w:r>
            <w:r w:rsidR="006A1894" w:rsidRPr="003D336A">
              <w:rPr>
                <w:sz w:val="18"/>
                <w:szCs w:val="18"/>
              </w:rPr>
              <w:t>.</w:t>
            </w:r>
          </w:p>
        </w:tc>
      </w:tr>
      <w:tr w:rsidR="006A1894" w14:paraId="4629FF79" w14:textId="77777777" w:rsidTr="00B41A0F">
        <w:tc>
          <w:tcPr>
            <w:tcW w:w="1843" w:type="dxa"/>
            <w:tcBorders>
              <w:top w:val="nil"/>
              <w:left w:val="nil"/>
              <w:bottom w:val="nil"/>
              <w:right w:val="nil"/>
            </w:tcBorders>
          </w:tcPr>
          <w:p w14:paraId="0D92DB85" w14:textId="6D6BAED7" w:rsidR="006A1894" w:rsidRPr="003D336A" w:rsidRDefault="006A1894" w:rsidP="006A1894">
            <w:pPr>
              <w:spacing w:before="120" w:after="120" w:line="276" w:lineRule="auto"/>
              <w:jc w:val="left"/>
              <w:rPr>
                <w:sz w:val="18"/>
                <w:szCs w:val="18"/>
              </w:rPr>
            </w:pPr>
            <w:r w:rsidRPr="003D336A">
              <w:rPr>
                <w:sz w:val="18"/>
                <w:szCs w:val="18"/>
              </w:rPr>
              <w:t>Digitransit Routing API</w:t>
            </w:r>
          </w:p>
        </w:tc>
        <w:tc>
          <w:tcPr>
            <w:tcW w:w="2410" w:type="dxa"/>
            <w:tcBorders>
              <w:top w:val="nil"/>
              <w:left w:val="nil"/>
              <w:bottom w:val="nil"/>
              <w:right w:val="nil"/>
            </w:tcBorders>
          </w:tcPr>
          <w:p w14:paraId="55FC33B7" w14:textId="5C3DD5E2" w:rsidR="006A1894" w:rsidRPr="003D336A" w:rsidRDefault="006A1894" w:rsidP="006A1894">
            <w:pPr>
              <w:spacing w:before="120" w:after="120" w:line="276" w:lineRule="auto"/>
              <w:jc w:val="left"/>
              <w:rPr>
                <w:sz w:val="18"/>
                <w:szCs w:val="18"/>
              </w:rPr>
            </w:pPr>
            <w:r w:rsidRPr="003D336A">
              <w:rPr>
                <w:sz w:val="18"/>
                <w:szCs w:val="18"/>
              </w:rPr>
              <w:t>Helsinki Region Transport (HRT)</w:t>
            </w:r>
          </w:p>
        </w:tc>
        <w:tc>
          <w:tcPr>
            <w:tcW w:w="2963" w:type="dxa"/>
            <w:tcBorders>
              <w:top w:val="nil"/>
              <w:left w:val="nil"/>
              <w:bottom w:val="nil"/>
              <w:right w:val="nil"/>
            </w:tcBorders>
          </w:tcPr>
          <w:p w14:paraId="4758C860" w14:textId="2152DCEF" w:rsidR="006A1894" w:rsidRPr="003D336A" w:rsidRDefault="006A1894" w:rsidP="006A1894">
            <w:pPr>
              <w:spacing w:before="120" w:after="120" w:line="276" w:lineRule="auto"/>
              <w:jc w:val="left"/>
              <w:rPr>
                <w:sz w:val="18"/>
                <w:szCs w:val="18"/>
              </w:rPr>
            </w:pPr>
            <w:r w:rsidRPr="003D336A">
              <w:rPr>
                <w:sz w:val="18"/>
                <w:szCs w:val="18"/>
              </w:rPr>
              <w:t>Routing service for public transport provides routing results (geometries and itinerary information) as a</w:t>
            </w:r>
            <w:r>
              <w:rPr>
                <w:sz w:val="18"/>
                <w:szCs w:val="18"/>
              </w:rPr>
              <w:t>n</w:t>
            </w:r>
            <w:r w:rsidRPr="003D336A">
              <w:rPr>
                <w:sz w:val="18"/>
                <w:szCs w:val="18"/>
              </w:rPr>
              <w:t xml:space="preserve"> application programming interface (API).</w:t>
            </w:r>
            <w:r>
              <w:rPr>
                <w:sz w:val="18"/>
                <w:szCs w:val="18"/>
              </w:rPr>
              <w:t xml:space="preserve"> </w:t>
            </w:r>
          </w:p>
        </w:tc>
        <w:tc>
          <w:tcPr>
            <w:tcW w:w="2406" w:type="dxa"/>
            <w:tcBorders>
              <w:top w:val="nil"/>
              <w:left w:val="nil"/>
              <w:bottom w:val="nil"/>
              <w:right w:val="nil"/>
            </w:tcBorders>
          </w:tcPr>
          <w:p w14:paraId="340BDCFF" w14:textId="0F99FB85" w:rsidR="006A1894" w:rsidRPr="003D336A" w:rsidRDefault="006A1894" w:rsidP="006A1894">
            <w:pPr>
              <w:spacing w:before="120" w:after="120" w:line="276" w:lineRule="auto"/>
              <w:jc w:val="left"/>
              <w:rPr>
                <w:sz w:val="18"/>
                <w:szCs w:val="18"/>
              </w:rPr>
            </w:pPr>
            <w:r>
              <w:rPr>
                <w:sz w:val="18"/>
                <w:szCs w:val="18"/>
              </w:rPr>
              <w:t xml:space="preserve">Identification of aerial transit hubs to which pedestrian walking routes are calculated from residential locations. </w:t>
            </w:r>
          </w:p>
        </w:tc>
      </w:tr>
      <w:tr w:rsidR="006A1894" w14:paraId="7C6C6923" w14:textId="77777777" w:rsidTr="00B41A0F">
        <w:trPr>
          <w:trHeight w:val="69"/>
        </w:trPr>
        <w:tc>
          <w:tcPr>
            <w:tcW w:w="1843" w:type="dxa"/>
            <w:tcBorders>
              <w:top w:val="nil"/>
              <w:left w:val="nil"/>
              <w:bottom w:val="single" w:sz="4" w:space="0" w:color="auto"/>
              <w:right w:val="nil"/>
            </w:tcBorders>
          </w:tcPr>
          <w:p w14:paraId="42AADE30" w14:textId="694F9FDE" w:rsidR="006A1894" w:rsidRPr="003D336A" w:rsidRDefault="006A1894" w:rsidP="006A1894">
            <w:pPr>
              <w:spacing w:line="276" w:lineRule="auto"/>
              <w:jc w:val="left"/>
              <w:rPr>
                <w:sz w:val="18"/>
                <w:szCs w:val="18"/>
              </w:rPr>
            </w:pPr>
          </w:p>
        </w:tc>
        <w:tc>
          <w:tcPr>
            <w:tcW w:w="2410" w:type="dxa"/>
            <w:tcBorders>
              <w:top w:val="nil"/>
              <w:left w:val="nil"/>
              <w:bottom w:val="single" w:sz="4" w:space="0" w:color="auto"/>
              <w:right w:val="nil"/>
            </w:tcBorders>
          </w:tcPr>
          <w:p w14:paraId="301AA524" w14:textId="2EB4E8D5" w:rsidR="006A1894" w:rsidRPr="003D336A" w:rsidRDefault="006A1894" w:rsidP="006A1894">
            <w:pPr>
              <w:spacing w:line="276" w:lineRule="auto"/>
              <w:jc w:val="left"/>
              <w:rPr>
                <w:sz w:val="18"/>
                <w:szCs w:val="18"/>
              </w:rPr>
            </w:pPr>
          </w:p>
        </w:tc>
        <w:tc>
          <w:tcPr>
            <w:tcW w:w="2963" w:type="dxa"/>
            <w:tcBorders>
              <w:top w:val="nil"/>
              <w:left w:val="nil"/>
              <w:bottom w:val="single" w:sz="4" w:space="0" w:color="auto"/>
              <w:right w:val="nil"/>
            </w:tcBorders>
          </w:tcPr>
          <w:p w14:paraId="093E176B" w14:textId="708A6A4D" w:rsidR="006A1894" w:rsidRPr="003D336A" w:rsidRDefault="006A1894" w:rsidP="006A1894">
            <w:pPr>
              <w:spacing w:line="276" w:lineRule="auto"/>
              <w:jc w:val="left"/>
              <w:rPr>
                <w:sz w:val="18"/>
                <w:szCs w:val="18"/>
              </w:rPr>
            </w:pPr>
          </w:p>
        </w:tc>
        <w:tc>
          <w:tcPr>
            <w:tcW w:w="2406" w:type="dxa"/>
            <w:tcBorders>
              <w:top w:val="nil"/>
              <w:left w:val="nil"/>
              <w:bottom w:val="single" w:sz="4" w:space="0" w:color="auto"/>
              <w:right w:val="nil"/>
            </w:tcBorders>
          </w:tcPr>
          <w:p w14:paraId="2E152655" w14:textId="091CFEFE" w:rsidR="006A1894" w:rsidRDefault="006A1894" w:rsidP="006A1894">
            <w:pPr>
              <w:spacing w:line="276" w:lineRule="auto"/>
              <w:jc w:val="left"/>
              <w:rPr>
                <w:sz w:val="18"/>
                <w:szCs w:val="18"/>
              </w:rPr>
            </w:pPr>
          </w:p>
        </w:tc>
      </w:tr>
    </w:tbl>
    <w:p w14:paraId="14E0E6B6" w14:textId="0A30B00D" w:rsidR="00E75D53" w:rsidRDefault="00BB6009" w:rsidP="002F5B48">
      <w:pPr>
        <w:spacing w:before="600" w:after="120"/>
        <w:rPr>
          <w:b/>
        </w:rPr>
      </w:pPr>
      <w:r>
        <w:rPr>
          <w:b/>
        </w:rPr>
        <w:t xml:space="preserve">Planned </w:t>
      </w:r>
      <w:r w:rsidR="004902B9">
        <w:rPr>
          <w:b/>
        </w:rPr>
        <w:t xml:space="preserve">(and already partly implemented) </w:t>
      </w:r>
      <w:r>
        <w:rPr>
          <w:b/>
        </w:rPr>
        <w:t>m</w:t>
      </w:r>
      <w:r w:rsidR="00F02636" w:rsidRPr="00F02636">
        <w:rPr>
          <w:b/>
        </w:rPr>
        <w:t>ethods</w:t>
      </w:r>
    </w:p>
    <w:p w14:paraId="7C3EC7FE" w14:textId="53C0CFEF" w:rsidR="00D72933" w:rsidRPr="00C61889" w:rsidRDefault="00EE07FD" w:rsidP="00C61889">
      <w:r>
        <w:t xml:space="preserve">In this chapter, the </w:t>
      </w:r>
      <w:r w:rsidR="00BF3489">
        <w:t xml:space="preserve">method </w:t>
      </w:r>
      <w:r w:rsidR="007A54FB">
        <w:t xml:space="preserve">for assessing </w:t>
      </w:r>
      <w:r w:rsidR="00A626CF">
        <w:t xml:space="preserve">pedestrians’ exposure to traffic noise </w:t>
      </w:r>
      <w:r w:rsidR="00B73039">
        <w:t>is</w:t>
      </w:r>
      <w:r w:rsidR="007A54FB">
        <w:t xml:space="preserve"> explained </w:t>
      </w:r>
      <w:r w:rsidR="007C3DA4">
        <w:t xml:space="preserve">within </w:t>
      </w:r>
      <w:r w:rsidR="00906ADD">
        <w:t>the planned workflow</w:t>
      </w:r>
      <w:r w:rsidR="007A54FB">
        <w:t xml:space="preserve"> </w:t>
      </w:r>
      <w:r w:rsidR="00EF0DB4">
        <w:t>of</w:t>
      </w:r>
      <w:r w:rsidR="00906ADD">
        <w:t xml:space="preserve"> the </w:t>
      </w:r>
      <w:r w:rsidR="007A54FB">
        <w:t>case study</w:t>
      </w:r>
      <w:r w:rsidR="00906ADD">
        <w:t xml:space="preserve"> (</w:t>
      </w:r>
      <w:r w:rsidR="00906ADD">
        <w:fldChar w:fldCharType="begin"/>
      </w:r>
      <w:r w:rsidR="00906ADD">
        <w:instrText xml:space="preserve"> REF _Ref1483692 \h </w:instrText>
      </w:r>
      <w:r w:rsidR="00906ADD">
        <w:fldChar w:fldCharType="separate"/>
      </w:r>
      <w:r w:rsidR="00E67885">
        <w:t xml:space="preserve">Figure </w:t>
      </w:r>
      <w:r w:rsidR="00E67885">
        <w:rPr>
          <w:noProof/>
        </w:rPr>
        <w:t>1</w:t>
      </w:r>
      <w:r w:rsidR="00906ADD">
        <w:fldChar w:fldCharType="end"/>
      </w:r>
      <w:r w:rsidR="00906ADD">
        <w:t>)</w:t>
      </w:r>
      <w:r w:rsidR="00A626CF">
        <w:t xml:space="preserve">. </w:t>
      </w:r>
      <w:r w:rsidR="00A679A2">
        <w:t>In the</w:t>
      </w:r>
      <w:r w:rsidR="0062131F">
        <w:t xml:space="preserve"> last paragraphs </w:t>
      </w:r>
      <w:r w:rsidR="00E31E8D">
        <w:t>of the chapter</w:t>
      </w:r>
      <w:r w:rsidR="00A679A2">
        <w:t>,</w:t>
      </w:r>
      <w:r w:rsidR="00437311">
        <w:t xml:space="preserve"> </w:t>
      </w:r>
      <w:r w:rsidR="00C9517B">
        <w:t xml:space="preserve">some considerations of the </w:t>
      </w:r>
      <w:r w:rsidR="00823E64">
        <w:t xml:space="preserve">quiet </w:t>
      </w:r>
      <w:r w:rsidR="00C9517B">
        <w:t xml:space="preserve">path routing </w:t>
      </w:r>
      <w:r w:rsidR="00972C50">
        <w:t>tool</w:t>
      </w:r>
      <w:r w:rsidR="00326663">
        <w:t xml:space="preserve"> and web service</w:t>
      </w:r>
      <w:r w:rsidR="00972C50">
        <w:t xml:space="preserve"> </w:t>
      </w:r>
      <w:r w:rsidR="00C9517B">
        <w:t>are discussed</w:t>
      </w:r>
      <w:r w:rsidR="0062131F">
        <w:t>.</w:t>
      </w:r>
      <w:r w:rsidR="00906ADD">
        <w:t xml:space="preserve"> </w:t>
      </w:r>
    </w:p>
    <w:p w14:paraId="53AF9379" w14:textId="083F45BC" w:rsidR="00637938" w:rsidRDefault="00F473C9" w:rsidP="005156E2">
      <w:r>
        <w:rPr>
          <w:noProof/>
        </w:rPr>
        <w:lastRenderedPageBreak/>
        <w:drawing>
          <wp:inline distT="0" distB="0" distL="0" distR="0" wp14:anchorId="5B8AFA34" wp14:editId="26607DC4">
            <wp:extent cx="5128663" cy="5867448"/>
            <wp:effectExtent l="12700" t="12700" r="152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ise_exp_0.1.pdf"/>
                    <pic:cNvPicPr/>
                  </pic:nvPicPr>
                  <pic:blipFill>
                    <a:blip r:embed="rId8">
                      <a:extLst>
                        <a:ext uri="{28A0092B-C50C-407E-A947-70E740481C1C}">
                          <a14:useLocalDpi xmlns:a14="http://schemas.microsoft.com/office/drawing/2010/main" val="0"/>
                        </a:ext>
                      </a:extLst>
                    </a:blip>
                    <a:stretch>
                      <a:fillRect/>
                    </a:stretch>
                  </pic:blipFill>
                  <pic:spPr>
                    <a:xfrm>
                      <a:off x="0" y="0"/>
                      <a:ext cx="5128663" cy="5867448"/>
                    </a:xfrm>
                    <a:prstGeom prst="rect">
                      <a:avLst/>
                    </a:prstGeom>
                    <a:ln>
                      <a:solidFill>
                        <a:schemeClr val="tx1"/>
                      </a:solidFill>
                    </a:ln>
                  </pic:spPr>
                </pic:pic>
              </a:graphicData>
            </a:graphic>
          </wp:inline>
        </w:drawing>
      </w:r>
    </w:p>
    <w:p w14:paraId="165FBDE7" w14:textId="0FBD8037" w:rsidR="000F0DC0" w:rsidRPr="000F0DC0" w:rsidRDefault="00F473C9" w:rsidP="00335D9E">
      <w:pPr>
        <w:pStyle w:val="Caption"/>
      </w:pPr>
      <w:bookmarkStart w:id="1" w:name="_Ref1483692"/>
      <w:bookmarkStart w:id="2" w:name="_Toc1489103"/>
      <w:r>
        <w:t xml:space="preserve">Figure </w:t>
      </w:r>
      <w:r>
        <w:fldChar w:fldCharType="begin"/>
      </w:r>
      <w:r>
        <w:instrText xml:space="preserve"> SEQ Figure \* ARABIC </w:instrText>
      </w:r>
      <w:r>
        <w:fldChar w:fldCharType="separate"/>
      </w:r>
      <w:r w:rsidR="00E67885">
        <w:rPr>
          <w:noProof/>
        </w:rPr>
        <w:t>1</w:t>
      </w:r>
      <w:r>
        <w:fldChar w:fldCharType="end"/>
      </w:r>
      <w:bookmarkEnd w:id="1"/>
      <w:r>
        <w:t xml:space="preserve">. </w:t>
      </w:r>
      <w:r w:rsidR="00AC04D8">
        <w:t xml:space="preserve">Planned </w:t>
      </w:r>
      <w:r w:rsidR="00C25D74">
        <w:t xml:space="preserve">workflow </w:t>
      </w:r>
      <w:r>
        <w:t>of the analysis.</w:t>
      </w:r>
      <w:bookmarkEnd w:id="2"/>
    </w:p>
    <w:p w14:paraId="6F503E14" w14:textId="47F4D3B5" w:rsidR="005E0F5C" w:rsidRDefault="00DE6AB4" w:rsidP="00613BD3">
      <w:pPr>
        <w:rPr>
          <w:b/>
        </w:rPr>
      </w:pPr>
      <w:r>
        <w:t xml:space="preserve">In order to </w:t>
      </w:r>
      <w:r w:rsidR="00766E3F">
        <w:t>find</w:t>
      </w:r>
      <w:r>
        <w:t xml:space="preserve"> </w:t>
      </w:r>
      <w:r w:rsidR="003510FB">
        <w:t xml:space="preserve">the most used </w:t>
      </w:r>
      <w:r>
        <w:t>walking</w:t>
      </w:r>
      <w:r w:rsidR="00B51C10">
        <w:t xml:space="preserve"> </w:t>
      </w:r>
      <w:r w:rsidR="003510FB">
        <w:t xml:space="preserve">routes </w:t>
      </w:r>
      <w:r w:rsidR="00D902B6">
        <w:t xml:space="preserve">of </w:t>
      </w:r>
      <w:r w:rsidR="00123330">
        <w:t xml:space="preserve">local </w:t>
      </w:r>
      <w:r w:rsidR="00D902B6">
        <w:t>daily mobility</w:t>
      </w:r>
      <w:r w:rsidR="00E82CF1">
        <w:t>,</w:t>
      </w:r>
      <w:r w:rsidR="00CA0EA1">
        <w:t xml:space="preserve"> walking itineraries are calculated</w:t>
      </w:r>
      <w:r w:rsidR="00123330">
        <w:t xml:space="preserve"> (planned)</w:t>
      </w:r>
      <w:r w:rsidR="00CA0EA1">
        <w:t xml:space="preserve"> to</w:t>
      </w:r>
      <w:r w:rsidR="00044678">
        <w:t xml:space="preserve"> local</w:t>
      </w:r>
      <w:r w:rsidR="00CA0EA1">
        <w:t xml:space="preserve"> public transport hubs</w:t>
      </w:r>
      <w:r w:rsidR="00564813">
        <w:t xml:space="preserve"> and stations</w:t>
      </w:r>
      <w:r w:rsidR="00870414">
        <w:t xml:space="preserve"> (PT hubs)</w:t>
      </w:r>
      <w:r w:rsidR="00044678">
        <w:t xml:space="preserve">. </w:t>
      </w:r>
      <w:r w:rsidR="001B0D35">
        <w:t>PT</w:t>
      </w:r>
      <w:r w:rsidR="00FC6D8A">
        <w:t xml:space="preserve"> hubs are determined by executing an extensive routing analysis from all </w:t>
      </w:r>
      <w:r w:rsidR="00085A6B">
        <w:t>inhabited YKR grid cells</w:t>
      </w:r>
      <w:r w:rsidR="00FC6D8A">
        <w:t xml:space="preserve"> (</w:t>
      </w:r>
      <w:r w:rsidR="00085A6B">
        <w:t xml:space="preserve">cell </w:t>
      </w:r>
      <w:r w:rsidR="00211FBF" w:rsidRPr="0000348E">
        <w:t>centers</w:t>
      </w:r>
      <w:r w:rsidR="00FC6D8A">
        <w:t>) to</w:t>
      </w:r>
      <w:r w:rsidR="00B76712">
        <w:t xml:space="preserve"> </w:t>
      </w:r>
      <w:r w:rsidR="001A07F4">
        <w:t xml:space="preserve">the corresponding workplace locations </w:t>
      </w:r>
      <w:r w:rsidR="00453851">
        <w:t>obtained from</w:t>
      </w:r>
      <w:r w:rsidR="001A07F4">
        <w:t xml:space="preserve"> </w:t>
      </w:r>
      <w:r w:rsidR="000210E6">
        <w:t xml:space="preserve">the </w:t>
      </w:r>
      <w:r w:rsidR="001A07F4">
        <w:t>YKR workplace</w:t>
      </w:r>
      <w:r w:rsidR="00C679FF">
        <w:t>s</w:t>
      </w:r>
      <w:r w:rsidR="001A07F4">
        <w:t xml:space="preserve"> dataset</w:t>
      </w:r>
      <w:r w:rsidR="0033096B">
        <w:t>.</w:t>
      </w:r>
      <w:r w:rsidR="002B3858">
        <w:t xml:space="preserve"> Importance</w:t>
      </w:r>
      <w:r w:rsidR="000B55ED">
        <w:t>, or more precisely: utilization rate,</w:t>
      </w:r>
      <w:r w:rsidR="00ED5BD5">
        <w:t xml:space="preserve"> </w:t>
      </w:r>
      <w:r w:rsidR="002B3858">
        <w:t>of each hub</w:t>
      </w:r>
      <w:r w:rsidR="001B0D35">
        <w:t xml:space="preserve"> </w:t>
      </w:r>
      <w:r w:rsidR="00211657">
        <w:t xml:space="preserve">with respect to the origin </w:t>
      </w:r>
      <w:r w:rsidR="00545166">
        <w:t xml:space="preserve">can be </w:t>
      </w:r>
      <w:r w:rsidR="002B3858">
        <w:t xml:space="preserve">defined as </w:t>
      </w:r>
      <w:r w:rsidR="004D6DEF">
        <w:t xml:space="preserve">the </w:t>
      </w:r>
      <w:r w:rsidR="005F2B36">
        <w:t xml:space="preserve">count </w:t>
      </w:r>
      <w:r w:rsidR="002B3858">
        <w:t xml:space="preserve">of </w:t>
      </w:r>
      <w:r w:rsidR="005A75C8">
        <w:t>itineraries</w:t>
      </w:r>
      <w:r w:rsidR="002B3858">
        <w:t xml:space="preserve"> using </w:t>
      </w:r>
      <w:r w:rsidR="00C7476C">
        <w:t>the</w:t>
      </w:r>
      <w:r w:rsidR="00700F11">
        <w:t xml:space="preserve"> same</w:t>
      </w:r>
      <w:r w:rsidR="002B3858">
        <w:t xml:space="preserve"> PT hu</w:t>
      </w:r>
      <w:r w:rsidR="00700F11">
        <w:t>b</w:t>
      </w:r>
      <w:r w:rsidR="002B3858">
        <w:t xml:space="preserve">. </w:t>
      </w:r>
    </w:p>
    <w:p w14:paraId="58F2F964" w14:textId="4D0D9339" w:rsidR="003C1BD8" w:rsidRDefault="00A65CC8" w:rsidP="00613BD3">
      <w:pPr>
        <w:rPr>
          <w:b/>
        </w:rPr>
      </w:pPr>
      <w:r>
        <w:t xml:space="preserve">Routing analysis is implemented as a </w:t>
      </w:r>
      <w:r w:rsidR="00F44122">
        <w:t>batch</w:t>
      </w:r>
      <w:r w:rsidR="003C07E5">
        <w:t xml:space="preserve"> of</w:t>
      </w:r>
      <w:r w:rsidR="00F44122">
        <w:t xml:space="preserve"> routing requests</w:t>
      </w:r>
      <w:r>
        <w:t xml:space="preserve"> </w:t>
      </w:r>
      <w:r w:rsidR="00F44122">
        <w:t>to</w:t>
      </w:r>
      <w:r>
        <w:t xml:space="preserve"> Digitransit Routing API</w:t>
      </w:r>
      <w:r w:rsidR="00F44122">
        <w:t xml:space="preserve"> (application programming interface), </w:t>
      </w:r>
      <w:r w:rsidR="00294248">
        <w:t>that</w:t>
      </w:r>
      <w:r w:rsidR="00A84FFB">
        <w:t xml:space="preserve"> </w:t>
      </w:r>
      <w:r>
        <w:t xml:space="preserve">is </w:t>
      </w:r>
      <w:r w:rsidR="00A84FFB">
        <w:t>run</w:t>
      </w:r>
      <w:r w:rsidR="00A53CD8">
        <w:t xml:space="preserve"> </w:t>
      </w:r>
      <w:r>
        <w:t>by Helsinki Region Transport</w:t>
      </w:r>
      <w:r w:rsidR="00C07206">
        <w:t xml:space="preserve"> (</w:t>
      </w:r>
      <w:r w:rsidR="003275AF">
        <w:t xml:space="preserve">HSL / </w:t>
      </w:r>
      <w:r w:rsidR="00C07206">
        <w:t>HRT)</w:t>
      </w:r>
      <w:r w:rsidR="00DD5ACF">
        <w:t xml:space="preserve">. </w:t>
      </w:r>
      <w:r w:rsidR="0004286D">
        <w:t xml:space="preserve">The routing </w:t>
      </w:r>
      <w:r w:rsidR="00DD5ACF">
        <w:t xml:space="preserve">API is </w:t>
      </w:r>
      <w:r w:rsidR="00DC026A">
        <w:lastRenderedPageBreak/>
        <w:t>utilized</w:t>
      </w:r>
      <w:r>
        <w:t xml:space="preserve"> by the most </w:t>
      </w:r>
      <w:r w:rsidR="005F2C73">
        <w:t>popular</w:t>
      </w:r>
      <w:r>
        <w:t xml:space="preserve"> route planner applications</w:t>
      </w:r>
      <w:r w:rsidR="00296713">
        <w:t xml:space="preserve"> in Helsinki</w:t>
      </w:r>
      <w:r w:rsidR="00A46C95">
        <w:t xml:space="preserve"> and </w:t>
      </w:r>
      <w:r w:rsidR="00531B82">
        <w:t>fine-</w:t>
      </w:r>
      <w:r w:rsidR="00A46C95">
        <w:t xml:space="preserve">tuned to consider many aspects of </w:t>
      </w:r>
      <w:r w:rsidR="00531B82">
        <w:t xml:space="preserve">public transport </w:t>
      </w:r>
      <w:r w:rsidR="00A46C95">
        <w:t>itineraries</w:t>
      </w:r>
      <w:r w:rsidR="0004286D">
        <w:t>. Thus,</w:t>
      </w:r>
      <w:r w:rsidR="00DD5ACF">
        <w:t xml:space="preserve"> it </w:t>
      </w:r>
      <w:r w:rsidR="00281F95">
        <w:t xml:space="preserve">will provide realistic </w:t>
      </w:r>
      <w:r w:rsidR="001F42A5">
        <w:t>route plans</w:t>
      </w:r>
      <w:r w:rsidR="004F36AE">
        <w:t xml:space="preserve"> from a user perspective</w:t>
      </w:r>
      <w:r w:rsidR="00281F95">
        <w:t>.</w:t>
      </w:r>
      <w:r w:rsidR="00B35842">
        <w:t xml:space="preserve"> </w:t>
      </w:r>
    </w:p>
    <w:p w14:paraId="712B383E" w14:textId="7CFC5157" w:rsidR="003C1BD8" w:rsidRDefault="00EF32BD" w:rsidP="00A63244">
      <w:pPr>
        <w:pStyle w:val="Heading3"/>
        <w:spacing w:before="0" w:after="160"/>
        <w:rPr>
          <w:b w:val="0"/>
        </w:rPr>
      </w:pPr>
      <w:r>
        <w:rPr>
          <w:b w:val="0"/>
        </w:rPr>
        <w:t xml:space="preserve">Subsequently, </w:t>
      </w:r>
      <w:r w:rsidR="00A9524C">
        <w:rPr>
          <w:b w:val="0"/>
        </w:rPr>
        <w:t xml:space="preserve">shortest </w:t>
      </w:r>
      <w:r w:rsidR="003C1BD8">
        <w:rPr>
          <w:b w:val="0"/>
        </w:rPr>
        <w:t xml:space="preserve">walking routes to local </w:t>
      </w:r>
      <w:r w:rsidR="00870414">
        <w:rPr>
          <w:b w:val="0"/>
        </w:rPr>
        <w:t>PT</w:t>
      </w:r>
      <w:r w:rsidR="003C1BD8">
        <w:rPr>
          <w:b w:val="0"/>
        </w:rPr>
        <w:t xml:space="preserve"> hubs</w:t>
      </w:r>
      <w:r w:rsidR="002C2E28">
        <w:rPr>
          <w:b w:val="0"/>
        </w:rPr>
        <w:t xml:space="preserve"> (or stations)</w:t>
      </w:r>
      <w:r w:rsidR="003C1BD8">
        <w:rPr>
          <w:b w:val="0"/>
        </w:rPr>
        <w:t xml:space="preserve"> are calculated</w:t>
      </w:r>
      <w:r>
        <w:rPr>
          <w:b w:val="0"/>
        </w:rPr>
        <w:t xml:space="preserve"> </w:t>
      </w:r>
      <w:r w:rsidR="00184403">
        <w:rPr>
          <w:b w:val="0"/>
        </w:rPr>
        <w:t xml:space="preserve">from </w:t>
      </w:r>
      <w:r>
        <w:rPr>
          <w:b w:val="0"/>
        </w:rPr>
        <w:t>each origin</w:t>
      </w:r>
      <w:r w:rsidR="00A9124A">
        <w:rPr>
          <w:b w:val="0"/>
        </w:rPr>
        <w:t xml:space="preserve"> (</w:t>
      </w:r>
      <w:r w:rsidR="006F43A0">
        <w:rPr>
          <w:b w:val="0"/>
        </w:rPr>
        <w:t xml:space="preserve">inhabited </w:t>
      </w:r>
      <w:r w:rsidR="00C52249">
        <w:rPr>
          <w:b w:val="0"/>
        </w:rPr>
        <w:t xml:space="preserve">YKR </w:t>
      </w:r>
      <w:r w:rsidR="00A9124A">
        <w:rPr>
          <w:b w:val="0"/>
        </w:rPr>
        <w:t>grid cell)</w:t>
      </w:r>
      <w:r w:rsidR="000608D1">
        <w:rPr>
          <w:b w:val="0"/>
        </w:rPr>
        <w:t>.</w:t>
      </w:r>
      <w:r w:rsidR="00347AA5">
        <w:rPr>
          <w:b w:val="0"/>
        </w:rPr>
        <w:t xml:space="preserve"> </w:t>
      </w:r>
      <w:r w:rsidR="008B52E5">
        <w:rPr>
          <w:b w:val="0"/>
        </w:rPr>
        <w:t xml:space="preserve">The routing </w:t>
      </w:r>
      <w:r w:rsidR="00CA4ED9">
        <w:rPr>
          <w:b w:val="0"/>
        </w:rPr>
        <w:t xml:space="preserve">analysis </w:t>
      </w:r>
      <w:r w:rsidR="008B52E5">
        <w:rPr>
          <w:b w:val="0"/>
        </w:rPr>
        <w:t xml:space="preserve">requires </w:t>
      </w:r>
      <w:r w:rsidR="00012F4B">
        <w:rPr>
          <w:b w:val="0"/>
        </w:rPr>
        <w:t>acquisition of</w:t>
      </w:r>
      <w:r w:rsidR="008B52E5">
        <w:rPr>
          <w:b w:val="0"/>
        </w:rPr>
        <w:t xml:space="preserve"> r</w:t>
      </w:r>
      <w:r w:rsidR="002B46F7">
        <w:rPr>
          <w:b w:val="0"/>
        </w:rPr>
        <w:t xml:space="preserve">oad data from OpenStreetMap </w:t>
      </w:r>
      <w:r w:rsidR="008B52E5">
        <w:rPr>
          <w:b w:val="0"/>
        </w:rPr>
        <w:t xml:space="preserve">and constructing </w:t>
      </w:r>
      <w:r w:rsidR="00863B55">
        <w:rPr>
          <w:b w:val="0"/>
        </w:rPr>
        <w:t xml:space="preserve">a </w:t>
      </w:r>
      <w:r w:rsidR="002B46F7">
        <w:rPr>
          <w:b w:val="0"/>
        </w:rPr>
        <w:t>network</w:t>
      </w:r>
      <w:r w:rsidR="00F222E0">
        <w:rPr>
          <w:b w:val="0"/>
        </w:rPr>
        <w:t xml:space="preserve"> graph</w:t>
      </w:r>
      <w:r w:rsidR="008B52E5">
        <w:rPr>
          <w:b w:val="0"/>
        </w:rPr>
        <w:t xml:space="preserve"> from it.</w:t>
      </w:r>
      <w:r w:rsidR="002B46F7">
        <w:rPr>
          <w:b w:val="0"/>
        </w:rPr>
        <w:t xml:space="preserve"> </w:t>
      </w:r>
      <w:r w:rsidR="008B52E5">
        <w:rPr>
          <w:b w:val="0"/>
        </w:rPr>
        <w:t>S</w:t>
      </w:r>
      <w:r w:rsidR="002B46F7">
        <w:rPr>
          <w:b w:val="0"/>
        </w:rPr>
        <w:t>hortest paths are calculated with D</w:t>
      </w:r>
      <w:r w:rsidR="002B46F7" w:rsidRPr="002B46F7">
        <w:rPr>
          <w:b w:val="0"/>
        </w:rPr>
        <w:t>ijkstra</w:t>
      </w:r>
      <w:r w:rsidR="002B46F7">
        <w:rPr>
          <w:b w:val="0"/>
        </w:rPr>
        <w:t xml:space="preserve">’s algorithm </w:t>
      </w:r>
      <w:r w:rsidR="00727C74">
        <w:rPr>
          <w:b w:val="0"/>
        </w:rPr>
        <w:t>using</w:t>
      </w:r>
      <w:r w:rsidR="002B46F7">
        <w:rPr>
          <w:b w:val="0"/>
        </w:rPr>
        <w:t xml:space="preserve"> NetworkX Python library.</w:t>
      </w:r>
      <w:r w:rsidR="00347AA5">
        <w:rPr>
          <w:b w:val="0"/>
        </w:rPr>
        <w:t xml:space="preserve"> </w:t>
      </w:r>
      <w:r w:rsidR="007B3661">
        <w:rPr>
          <w:b w:val="0"/>
        </w:rPr>
        <w:t>Focusing on the first walking legs</w:t>
      </w:r>
      <w:r w:rsidR="00076B40">
        <w:rPr>
          <w:b w:val="0"/>
        </w:rPr>
        <w:t xml:space="preserve"> (=</w:t>
      </w:r>
      <w:proofErr w:type="spellStart"/>
      <w:r w:rsidR="00076B40">
        <w:rPr>
          <w:b w:val="0"/>
        </w:rPr>
        <w:t>etappi</w:t>
      </w:r>
      <w:proofErr w:type="spellEnd"/>
      <w:r w:rsidR="00076B40">
        <w:rPr>
          <w:b w:val="0"/>
        </w:rPr>
        <w:t xml:space="preserve">?) (walks from homes to PT hubs) </w:t>
      </w:r>
      <w:r w:rsidR="007B3661">
        <w:rPr>
          <w:b w:val="0"/>
        </w:rPr>
        <w:t xml:space="preserve">of the </w:t>
      </w:r>
      <w:r w:rsidR="00581FB9">
        <w:rPr>
          <w:b w:val="0"/>
        </w:rPr>
        <w:t xml:space="preserve">itineraries can be justified with </w:t>
      </w:r>
      <w:r w:rsidR="007B7058">
        <w:rPr>
          <w:b w:val="0"/>
        </w:rPr>
        <w:t xml:space="preserve">at least </w:t>
      </w:r>
      <w:r w:rsidR="00C042E7">
        <w:rPr>
          <w:b w:val="0"/>
        </w:rPr>
        <w:t>three</w:t>
      </w:r>
      <w:r w:rsidR="00581FB9">
        <w:rPr>
          <w:b w:val="0"/>
        </w:rPr>
        <w:t xml:space="preserve"> arguments</w:t>
      </w:r>
      <w:r w:rsidR="006F581B">
        <w:rPr>
          <w:b w:val="0"/>
        </w:rPr>
        <w:t>;</w:t>
      </w:r>
      <w:r w:rsidR="00581FB9">
        <w:rPr>
          <w:b w:val="0"/>
        </w:rPr>
        <w:t xml:space="preserve"> 1) </w:t>
      </w:r>
      <w:r w:rsidR="0078733E">
        <w:rPr>
          <w:b w:val="0"/>
        </w:rPr>
        <w:t>they</w:t>
      </w:r>
      <w:r w:rsidR="00581FB9">
        <w:rPr>
          <w:b w:val="0"/>
        </w:rPr>
        <w:t xml:space="preserve"> cover majority of the walking </w:t>
      </w:r>
      <w:r w:rsidR="004B68BB">
        <w:rPr>
          <w:b w:val="0"/>
        </w:rPr>
        <w:t>of</w:t>
      </w:r>
      <w:r w:rsidR="00581FB9">
        <w:rPr>
          <w:b w:val="0"/>
        </w:rPr>
        <w:t xml:space="preserve"> the </w:t>
      </w:r>
      <w:r w:rsidR="003D6FF1">
        <w:rPr>
          <w:b w:val="0"/>
        </w:rPr>
        <w:t>complete</w:t>
      </w:r>
      <w:r w:rsidR="00581FB9">
        <w:rPr>
          <w:b w:val="0"/>
        </w:rPr>
        <w:t xml:space="preserve"> PT itineraries (this will be demonstrated in the analysis</w:t>
      </w:r>
      <w:r w:rsidR="00C042E7">
        <w:rPr>
          <w:b w:val="0"/>
        </w:rPr>
        <w:t>),</w:t>
      </w:r>
      <w:r w:rsidR="00581FB9">
        <w:rPr>
          <w:b w:val="0"/>
        </w:rPr>
        <w:t xml:space="preserve"> 2) </w:t>
      </w:r>
      <w:r w:rsidR="00ED582A">
        <w:rPr>
          <w:b w:val="0"/>
        </w:rPr>
        <w:t xml:space="preserve">using them in the exposure </w:t>
      </w:r>
      <w:r w:rsidR="001E7931">
        <w:rPr>
          <w:b w:val="0"/>
        </w:rPr>
        <w:t xml:space="preserve">(to traffic noise) </w:t>
      </w:r>
      <w:r w:rsidR="00ED582A">
        <w:rPr>
          <w:b w:val="0"/>
        </w:rPr>
        <w:t>analysis</w:t>
      </w:r>
      <w:r w:rsidR="00C042E7">
        <w:rPr>
          <w:b w:val="0"/>
        </w:rPr>
        <w:t xml:space="preserve"> will reveal more interesting aerial</w:t>
      </w:r>
      <w:r w:rsidR="00D256A1">
        <w:rPr>
          <w:b w:val="0"/>
        </w:rPr>
        <w:t xml:space="preserve"> </w:t>
      </w:r>
      <w:r w:rsidR="00621004">
        <w:rPr>
          <w:b w:val="0"/>
        </w:rPr>
        <w:t xml:space="preserve">differences </w:t>
      </w:r>
      <w:r w:rsidR="00D256A1">
        <w:rPr>
          <w:b w:val="0"/>
        </w:rPr>
        <w:t xml:space="preserve">3) </w:t>
      </w:r>
      <w:r w:rsidR="00CF5FF9">
        <w:rPr>
          <w:b w:val="0"/>
        </w:rPr>
        <w:t>analyzing all of the walking legs of the itineraries would make the results harder to interpret and analysis overly complicated.</w:t>
      </w:r>
    </w:p>
    <w:p w14:paraId="6BC57CBA" w14:textId="4149CC4C" w:rsidR="009E1083" w:rsidRDefault="003C1BD8" w:rsidP="005156E2">
      <w:pPr>
        <w:pStyle w:val="Heading3"/>
        <w:spacing w:before="0" w:after="160"/>
        <w:rPr>
          <w:b w:val="0"/>
        </w:rPr>
      </w:pPr>
      <w:r w:rsidRPr="003C1BD8">
        <w:rPr>
          <w:b w:val="0"/>
        </w:rPr>
        <w:t xml:space="preserve">Traffic noise information is </w:t>
      </w:r>
      <w:r w:rsidR="00AC36BC">
        <w:rPr>
          <w:b w:val="0"/>
        </w:rPr>
        <w:t xml:space="preserve">extracted from the modelled traffic noise data </w:t>
      </w:r>
      <w:r w:rsidR="00F83CE7">
        <w:rPr>
          <w:b w:val="0"/>
        </w:rPr>
        <w:t xml:space="preserve">(Table 1) </w:t>
      </w:r>
      <w:r w:rsidR="00AC36BC">
        <w:rPr>
          <w:b w:val="0"/>
        </w:rPr>
        <w:t>and added</w:t>
      </w:r>
      <w:r w:rsidR="00AC36BC" w:rsidRPr="003C1BD8">
        <w:rPr>
          <w:b w:val="0"/>
        </w:rPr>
        <w:t xml:space="preserve"> </w:t>
      </w:r>
      <w:r w:rsidRPr="003C1BD8">
        <w:rPr>
          <w:b w:val="0"/>
        </w:rPr>
        <w:t>to the walking legs of each origin-</w:t>
      </w:r>
      <w:r w:rsidR="001D1A74">
        <w:rPr>
          <w:b w:val="0"/>
        </w:rPr>
        <w:t xml:space="preserve">PT-hub </w:t>
      </w:r>
      <w:r w:rsidRPr="003C1BD8">
        <w:rPr>
          <w:b w:val="0"/>
        </w:rPr>
        <w:t xml:space="preserve">pair with </w:t>
      </w:r>
      <w:r w:rsidR="0037012F">
        <w:rPr>
          <w:b w:val="0"/>
        </w:rPr>
        <w:t xml:space="preserve">a </w:t>
      </w:r>
      <w:r w:rsidRPr="003C1BD8">
        <w:rPr>
          <w:b w:val="0"/>
        </w:rPr>
        <w:t xml:space="preserve">spatial join based on </w:t>
      </w:r>
      <w:r w:rsidR="001620CC">
        <w:rPr>
          <w:b w:val="0"/>
        </w:rPr>
        <w:t>line-polygon</w:t>
      </w:r>
      <w:r w:rsidRPr="003C1BD8">
        <w:rPr>
          <w:b w:val="0"/>
        </w:rPr>
        <w:t xml:space="preserve"> </w:t>
      </w:r>
      <w:r w:rsidR="001620CC">
        <w:rPr>
          <w:b w:val="0"/>
        </w:rPr>
        <w:t>intersections</w:t>
      </w:r>
      <w:r w:rsidRPr="003C1BD8">
        <w:rPr>
          <w:b w:val="0"/>
        </w:rPr>
        <w:t xml:space="preserve">. </w:t>
      </w:r>
      <w:r w:rsidR="00667B99">
        <w:rPr>
          <w:b w:val="0"/>
        </w:rPr>
        <w:t xml:space="preserve">Total cumulative </w:t>
      </w:r>
      <w:r w:rsidR="00AE6468">
        <w:rPr>
          <w:b w:val="0"/>
        </w:rPr>
        <w:t xml:space="preserve">walking distances </w:t>
      </w:r>
      <w:r w:rsidR="00E34009">
        <w:rPr>
          <w:b w:val="0"/>
        </w:rPr>
        <w:t>at</w:t>
      </w:r>
      <w:r w:rsidR="00667B99">
        <w:rPr>
          <w:b w:val="0"/>
        </w:rPr>
        <w:t xml:space="preserve"> different traffic noise levels are </w:t>
      </w:r>
      <w:r w:rsidR="00FF373D">
        <w:rPr>
          <w:b w:val="0"/>
        </w:rPr>
        <w:t xml:space="preserve">aggregated </w:t>
      </w:r>
      <w:r w:rsidR="00880FA9">
        <w:rPr>
          <w:b w:val="0"/>
        </w:rPr>
        <w:t>to</w:t>
      </w:r>
      <w:r w:rsidR="00FF373D">
        <w:rPr>
          <w:b w:val="0"/>
        </w:rPr>
        <w:t xml:space="preserve"> each walk</w:t>
      </w:r>
      <w:r w:rsidR="007E5B9D">
        <w:rPr>
          <w:b w:val="0"/>
        </w:rPr>
        <w:t xml:space="preserve"> route</w:t>
      </w:r>
      <w:r w:rsidR="0051295E">
        <w:rPr>
          <w:b w:val="0"/>
        </w:rPr>
        <w:t xml:space="preserve"> as total exposures to traffic noise</w:t>
      </w:r>
      <w:r w:rsidR="00667B99">
        <w:rPr>
          <w:b w:val="0"/>
        </w:rPr>
        <w:t xml:space="preserve">. </w:t>
      </w:r>
      <w:r w:rsidR="0091248C">
        <w:rPr>
          <w:b w:val="0"/>
        </w:rPr>
        <w:t>Statistics of o</w:t>
      </w:r>
      <w:r w:rsidR="00146462">
        <w:rPr>
          <w:b w:val="0"/>
        </w:rPr>
        <w:t xml:space="preserve">rigin-level </w:t>
      </w:r>
      <w:r w:rsidR="00436448">
        <w:rPr>
          <w:b w:val="0"/>
        </w:rPr>
        <w:t xml:space="preserve">routes and </w:t>
      </w:r>
      <w:r w:rsidR="0091248C">
        <w:rPr>
          <w:b w:val="0"/>
        </w:rPr>
        <w:t xml:space="preserve">exposures to </w:t>
      </w:r>
      <w:r w:rsidR="00146462">
        <w:rPr>
          <w:b w:val="0"/>
        </w:rPr>
        <w:t>traffic noise</w:t>
      </w:r>
      <w:r w:rsidR="005E3152">
        <w:rPr>
          <w:b w:val="0"/>
        </w:rPr>
        <w:t>s</w:t>
      </w:r>
      <w:r w:rsidR="00146462">
        <w:rPr>
          <w:b w:val="0"/>
        </w:rPr>
        <w:t xml:space="preserve"> are aggregated from </w:t>
      </w:r>
      <w:r w:rsidR="005710DA">
        <w:rPr>
          <w:b w:val="0"/>
        </w:rPr>
        <w:t xml:space="preserve">the </w:t>
      </w:r>
      <w:r w:rsidR="004E039E">
        <w:rPr>
          <w:b w:val="0"/>
        </w:rPr>
        <w:t xml:space="preserve">individual </w:t>
      </w:r>
      <w:r w:rsidR="00146462">
        <w:rPr>
          <w:b w:val="0"/>
        </w:rPr>
        <w:t>walk</w:t>
      </w:r>
      <w:r w:rsidR="00DF59AA">
        <w:rPr>
          <w:b w:val="0"/>
        </w:rPr>
        <w:t>ing</w:t>
      </w:r>
      <w:r w:rsidR="00146462">
        <w:rPr>
          <w:b w:val="0"/>
        </w:rPr>
        <w:t xml:space="preserve"> routes to PT hubs </w:t>
      </w:r>
      <w:r w:rsidR="0091248C">
        <w:rPr>
          <w:b w:val="0"/>
        </w:rPr>
        <w:t>and weighted by the local</w:t>
      </w:r>
      <w:r w:rsidR="003A097D">
        <w:rPr>
          <w:b w:val="0"/>
        </w:rPr>
        <w:t xml:space="preserve"> (origin-level)</w:t>
      </w:r>
      <w:r w:rsidR="0091248C">
        <w:rPr>
          <w:b w:val="0"/>
        </w:rPr>
        <w:t xml:space="preserve"> </w:t>
      </w:r>
      <w:r w:rsidR="00FC5B4B">
        <w:rPr>
          <w:b w:val="0"/>
        </w:rPr>
        <w:t>importance</w:t>
      </w:r>
      <w:r w:rsidR="0091248C">
        <w:rPr>
          <w:b w:val="0"/>
        </w:rPr>
        <w:t xml:space="preserve"> of </w:t>
      </w:r>
      <w:r w:rsidR="00D624B1">
        <w:rPr>
          <w:b w:val="0"/>
        </w:rPr>
        <w:t xml:space="preserve">each </w:t>
      </w:r>
      <w:r w:rsidR="0091248C">
        <w:rPr>
          <w:b w:val="0"/>
        </w:rPr>
        <w:t>PT hub</w:t>
      </w:r>
      <w:r w:rsidR="00146462">
        <w:rPr>
          <w:b w:val="0"/>
        </w:rPr>
        <w:t xml:space="preserve">. </w:t>
      </w:r>
      <w:r w:rsidR="00846A80">
        <w:rPr>
          <w:b w:val="0"/>
        </w:rPr>
        <w:t xml:space="preserve">At some part of the analysis, the exposure distances are converted to exposure times to </w:t>
      </w:r>
      <w:r w:rsidR="00FD7AE8">
        <w:rPr>
          <w:b w:val="0"/>
        </w:rPr>
        <w:t>address</w:t>
      </w:r>
      <w:r w:rsidR="00846A80">
        <w:rPr>
          <w:b w:val="0"/>
        </w:rPr>
        <w:t xml:space="preserve"> the real nature of exposure. </w:t>
      </w:r>
    </w:p>
    <w:p w14:paraId="005CDF35" w14:textId="4F2D5711" w:rsidR="003C1BD8" w:rsidRDefault="003C1BD8" w:rsidP="005156E2">
      <w:pPr>
        <w:pStyle w:val="Heading3"/>
        <w:spacing w:before="0" w:after="160"/>
        <w:rPr>
          <w:b w:val="0"/>
        </w:rPr>
      </w:pPr>
      <w:r w:rsidRPr="003C1BD8">
        <w:rPr>
          <w:b w:val="0"/>
        </w:rPr>
        <w:t xml:space="preserve">Local (grid cell level) pedestrians’ </w:t>
      </w:r>
      <w:r w:rsidR="000B4729" w:rsidRPr="003C1BD8">
        <w:rPr>
          <w:b w:val="0"/>
        </w:rPr>
        <w:t xml:space="preserve">cumulative </w:t>
      </w:r>
      <w:r w:rsidRPr="003C1BD8">
        <w:rPr>
          <w:b w:val="0"/>
        </w:rPr>
        <w:t xml:space="preserve">exposures to traffic noises </w:t>
      </w:r>
      <w:r w:rsidR="002F6B43">
        <w:rPr>
          <w:b w:val="0"/>
        </w:rPr>
        <w:t xml:space="preserve">are visualized as </w:t>
      </w:r>
      <w:r w:rsidR="00252A6C">
        <w:rPr>
          <w:b w:val="0"/>
        </w:rPr>
        <w:t xml:space="preserve">a choropleth </w:t>
      </w:r>
      <w:r w:rsidR="002F6B43">
        <w:rPr>
          <w:b w:val="0"/>
        </w:rPr>
        <w:t>map</w:t>
      </w:r>
      <w:r w:rsidRPr="003C1BD8">
        <w:rPr>
          <w:b w:val="0"/>
        </w:rPr>
        <w:t>.</w:t>
      </w:r>
      <w:r w:rsidR="005156E2">
        <w:rPr>
          <w:b w:val="0"/>
        </w:rPr>
        <w:t xml:space="preserve"> </w:t>
      </w:r>
      <w:r w:rsidR="00EA4F1D">
        <w:rPr>
          <w:b w:val="0"/>
        </w:rPr>
        <w:t>It is yet to be decided how the cumulative exposures to different traffic noise level</w:t>
      </w:r>
      <w:r w:rsidR="00B54549">
        <w:rPr>
          <w:b w:val="0"/>
        </w:rPr>
        <w:t xml:space="preserve"> ranges</w:t>
      </w:r>
      <w:r w:rsidR="00EA4F1D">
        <w:rPr>
          <w:b w:val="0"/>
        </w:rPr>
        <w:t xml:space="preserve"> </w:t>
      </w:r>
      <w:r w:rsidR="00FE1505">
        <w:rPr>
          <w:b w:val="0"/>
        </w:rPr>
        <w:t xml:space="preserve">will </w:t>
      </w:r>
      <w:r w:rsidR="00E8421E">
        <w:rPr>
          <w:b w:val="0"/>
        </w:rPr>
        <w:t xml:space="preserve">be converted into a single metric describing the total exposure to traffic noise during a walk. </w:t>
      </w:r>
    </w:p>
    <w:p w14:paraId="05641BF2" w14:textId="6BD2D547" w:rsidR="00CB6D50" w:rsidRDefault="00FF245F" w:rsidP="0094240E">
      <w:r>
        <w:t>Furthermore</w:t>
      </w:r>
      <w:r w:rsidR="00EA628C">
        <w:t>, a</w:t>
      </w:r>
      <w:r w:rsidR="0057654B">
        <w:t xml:space="preserve"> </w:t>
      </w:r>
      <w:r w:rsidR="00260C7E">
        <w:t>“quiet</w:t>
      </w:r>
      <w:r w:rsidR="00EA628C">
        <w:t xml:space="preserve"> </w:t>
      </w:r>
      <w:r w:rsidR="00260C7E">
        <w:t>path</w:t>
      </w:r>
      <w:r w:rsidR="00980A26">
        <w:t>”</w:t>
      </w:r>
      <w:r w:rsidR="00260C7E">
        <w:t xml:space="preserve"> </w:t>
      </w:r>
      <w:r w:rsidR="00EA628C">
        <w:t xml:space="preserve">routing </w:t>
      </w:r>
      <w:r w:rsidR="002862E2">
        <w:t>method</w:t>
      </w:r>
      <w:r w:rsidR="00EA628C">
        <w:t xml:space="preserve"> </w:t>
      </w:r>
      <w:r w:rsidR="00D838D6">
        <w:t>for</w:t>
      </w:r>
      <w:r w:rsidR="00420FE7">
        <w:t xml:space="preserve"> finding</w:t>
      </w:r>
      <w:r w:rsidR="00D838D6">
        <w:t xml:space="preserve"> </w:t>
      </w:r>
      <w:r w:rsidR="00805233">
        <w:t xml:space="preserve">short but </w:t>
      </w:r>
      <w:r w:rsidR="00D838D6">
        <w:t>less noisy</w:t>
      </w:r>
      <w:r w:rsidR="00420FE7">
        <w:t xml:space="preserve"> walking</w:t>
      </w:r>
      <w:r w:rsidR="00D838D6">
        <w:t xml:space="preserve"> routes </w:t>
      </w:r>
      <w:r w:rsidR="00EA628C">
        <w:t xml:space="preserve">will be developed </w:t>
      </w:r>
      <w:r w:rsidR="005A26EA">
        <w:t>in the s</w:t>
      </w:r>
      <w:r w:rsidR="00EA628C">
        <w:t>tudy.</w:t>
      </w:r>
      <w:r w:rsidR="007F307A">
        <w:t xml:space="preserve"> The </w:t>
      </w:r>
      <w:r w:rsidR="00980A26">
        <w:t xml:space="preserve">planned </w:t>
      </w:r>
      <w:r w:rsidR="007F307A">
        <w:t>work</w:t>
      </w:r>
      <w:r w:rsidR="00862417">
        <w:t>f</w:t>
      </w:r>
      <w:r w:rsidR="007F307A">
        <w:t>low</w:t>
      </w:r>
      <w:r w:rsidR="003D690E">
        <w:t xml:space="preserve"> and structure </w:t>
      </w:r>
      <w:r w:rsidR="00980A26">
        <w:t>for it</w:t>
      </w:r>
      <w:r w:rsidR="003D690E">
        <w:t xml:space="preserve"> is illustrated in</w:t>
      </w:r>
      <w:r w:rsidR="00EA628C">
        <w:t xml:space="preserve"> </w:t>
      </w:r>
      <w:r w:rsidR="007F307A">
        <w:fldChar w:fldCharType="begin"/>
      </w:r>
      <w:r w:rsidR="007F307A">
        <w:instrText xml:space="preserve"> REF _Ref1483968 \h </w:instrText>
      </w:r>
      <w:r w:rsidR="007F307A">
        <w:fldChar w:fldCharType="separate"/>
      </w:r>
      <w:r w:rsidR="00E67885">
        <w:t xml:space="preserve">Figure </w:t>
      </w:r>
      <w:r w:rsidR="00E67885">
        <w:rPr>
          <w:noProof/>
        </w:rPr>
        <w:t>2</w:t>
      </w:r>
      <w:r w:rsidR="007F307A">
        <w:fldChar w:fldCharType="end"/>
      </w:r>
      <w:r w:rsidR="007F307A">
        <w:t>.</w:t>
      </w:r>
      <w:r w:rsidR="00862417">
        <w:t xml:space="preserve"> It is yet to be decided </w:t>
      </w:r>
      <w:r w:rsidR="006B683E">
        <w:t>what</w:t>
      </w:r>
      <w:r w:rsidR="00180CD9">
        <w:t xml:space="preserve"> exactly </w:t>
      </w:r>
      <w:r w:rsidR="006B683E">
        <w:t xml:space="preserve">will be the role of the </w:t>
      </w:r>
      <w:r w:rsidR="00713FC8">
        <w:t xml:space="preserve">quiet </w:t>
      </w:r>
      <w:r w:rsidR="001B00B3">
        <w:t xml:space="preserve">path routing </w:t>
      </w:r>
      <w:r w:rsidR="008D3D64">
        <w:t>method</w:t>
      </w:r>
      <w:r w:rsidR="001B00B3">
        <w:t xml:space="preserve"> in the</w:t>
      </w:r>
      <w:r w:rsidR="007246DA">
        <w:t xml:space="preserve"> </w:t>
      </w:r>
      <w:r w:rsidR="001B00B3">
        <w:t xml:space="preserve">study. </w:t>
      </w:r>
      <w:r w:rsidR="00E018FF">
        <w:t>Undoubtedly, a</w:t>
      </w:r>
      <w:r w:rsidR="001B00B3">
        <w:t xml:space="preserve">t least two applications </w:t>
      </w:r>
      <w:r w:rsidR="00596282">
        <w:t xml:space="preserve">for it </w:t>
      </w:r>
      <w:r w:rsidR="005A3952">
        <w:t>exist</w:t>
      </w:r>
      <w:r w:rsidR="00360A76">
        <w:t xml:space="preserve"> in the context</w:t>
      </w:r>
      <w:r w:rsidR="001B00B3">
        <w:t>:</w:t>
      </w:r>
    </w:p>
    <w:p w14:paraId="38489128" w14:textId="5CE2626F" w:rsidR="00FE5E18" w:rsidRDefault="00FE5E18" w:rsidP="00FE5E18">
      <w:pPr>
        <w:pStyle w:val="ListParagraph"/>
        <w:numPr>
          <w:ilvl w:val="0"/>
          <w:numId w:val="13"/>
        </w:numPr>
      </w:pPr>
      <w:r>
        <w:t>Routing alternative</w:t>
      </w:r>
      <w:r w:rsidR="00AF23E7">
        <w:t xml:space="preserve"> </w:t>
      </w:r>
      <w:r>
        <w:t>walking routes from each YKR grid cell to local PT hubs</w:t>
      </w:r>
      <w:r w:rsidR="009745DF">
        <w:t xml:space="preserve"> and</w:t>
      </w:r>
      <w:r>
        <w:t xml:space="preserve"> </w:t>
      </w:r>
      <w:r w:rsidR="009745DF">
        <w:t>q</w:t>
      </w:r>
      <w:r>
        <w:t xml:space="preserve">uantifying the </w:t>
      </w:r>
      <w:r w:rsidR="00621357">
        <w:t>level of opportunities to choose less noisy routes at neighborhood (YKR grid cell) level.</w:t>
      </w:r>
      <w:r w:rsidR="009745DF">
        <w:t xml:space="preserve"> Avoided exposure to traffic noise and differences in route lengths need to be </w:t>
      </w:r>
      <w:r w:rsidR="00CD61DB">
        <w:t>considered</w:t>
      </w:r>
      <w:r w:rsidR="009745DF">
        <w:t>.</w:t>
      </w:r>
      <w:r w:rsidR="008A775D">
        <w:t xml:space="preserve"> </w:t>
      </w:r>
    </w:p>
    <w:p w14:paraId="150F50F8" w14:textId="7F5F79BA" w:rsidR="000031A8" w:rsidRDefault="00FB5D93" w:rsidP="00FE5E18">
      <w:pPr>
        <w:pStyle w:val="ListParagraph"/>
        <w:numPr>
          <w:ilvl w:val="0"/>
          <w:numId w:val="13"/>
        </w:numPr>
      </w:pPr>
      <w:r>
        <w:t>Setting up a server-side application that calculates walking routes of less noise exposure on demand. Developing a client-side</w:t>
      </w:r>
      <w:r w:rsidR="00DF76BF">
        <w:t xml:space="preserve"> </w:t>
      </w:r>
      <w:r>
        <w:t>web map application</w:t>
      </w:r>
      <w:r w:rsidR="000B651E">
        <w:t xml:space="preserve"> that user can use to plan walking </w:t>
      </w:r>
      <w:r w:rsidR="000B651E">
        <w:lastRenderedPageBreak/>
        <w:t>itineraries</w:t>
      </w:r>
      <w:r w:rsidR="00C14043">
        <w:t xml:space="preserve"> of less noise exposure</w:t>
      </w:r>
      <w:r w:rsidR="000B651E">
        <w:t>.</w:t>
      </w:r>
      <w:r w:rsidR="005722D6">
        <w:t xml:space="preserve"> </w:t>
      </w:r>
      <w:r w:rsidR="00DF76BF">
        <w:t>The application would show several optional walking routes with different lengths and different exposures to traffic noise</w:t>
      </w:r>
      <w:r w:rsidR="00B1594A">
        <w:t xml:space="preserve"> to choose from</w:t>
      </w:r>
      <w:r w:rsidR="00DF76BF">
        <w:t>.</w:t>
      </w:r>
    </w:p>
    <w:p w14:paraId="14248156" w14:textId="72CAA521" w:rsidR="009745DF" w:rsidRDefault="000031A8" w:rsidP="000031A8">
      <w:r>
        <w:t xml:space="preserve">However, a critical challenge is posed to </w:t>
      </w:r>
      <w:r w:rsidR="00260C7E">
        <w:t xml:space="preserve">quiet </w:t>
      </w:r>
      <w:r>
        <w:t>path routing by highly subjective definition of tolerable level of traffic noise.</w:t>
      </w:r>
      <w:r w:rsidR="004635D6">
        <w:t xml:space="preserve"> Thus, special attention </w:t>
      </w:r>
      <w:r w:rsidR="003A2CAD">
        <w:t>has</w:t>
      </w:r>
      <w:r w:rsidR="003862BA">
        <w:t xml:space="preserve"> to</w:t>
      </w:r>
      <w:r w:rsidR="004635D6">
        <w:t xml:space="preserve"> be paid to also assess</w:t>
      </w:r>
      <w:r w:rsidR="00D67E40">
        <w:t>ing</w:t>
      </w:r>
      <w:r w:rsidR="004635D6">
        <w:t xml:space="preserve"> the sensitivity of the routing model to </w:t>
      </w:r>
      <w:r w:rsidR="00C54AF0">
        <w:t xml:space="preserve">varying tolerances to </w:t>
      </w:r>
      <w:r w:rsidR="00B6004F">
        <w:t xml:space="preserve">different </w:t>
      </w:r>
      <w:r w:rsidR="003B049B">
        <w:t xml:space="preserve">noise levels. </w:t>
      </w:r>
      <w:r w:rsidR="003A2CAD">
        <w:t xml:space="preserve">In </w:t>
      </w:r>
      <w:r w:rsidR="003A2CAD">
        <w:fldChar w:fldCharType="begin"/>
      </w:r>
      <w:r w:rsidR="003A2CAD">
        <w:instrText xml:space="preserve"> REF _Ref1483968 \h </w:instrText>
      </w:r>
      <w:r w:rsidR="003A2CAD">
        <w:fldChar w:fldCharType="separate"/>
      </w:r>
      <w:r w:rsidR="00E67885">
        <w:t xml:space="preserve">Figure </w:t>
      </w:r>
      <w:r w:rsidR="00E67885">
        <w:rPr>
          <w:noProof/>
        </w:rPr>
        <w:t>2</w:t>
      </w:r>
      <w:r w:rsidR="003A2CAD">
        <w:fldChar w:fldCharType="end"/>
      </w:r>
      <w:r w:rsidR="003A2CAD">
        <w:t xml:space="preserve">, </w:t>
      </w:r>
      <w:r w:rsidR="00136E98">
        <w:t>the</w:t>
      </w:r>
      <w:r w:rsidR="003A2CAD">
        <w:t xml:space="preserve"> constant ‘Personal noise tolerance</w:t>
      </w:r>
      <w:r w:rsidR="00845642">
        <w:t>’ (PNT)</w:t>
      </w:r>
      <w:r w:rsidR="003A2CAD">
        <w:t xml:space="preserve"> is introduced to the workflow to conceptualize this subjectivity</w:t>
      </w:r>
      <w:r w:rsidR="00FE64A7">
        <w:t xml:space="preserve"> within</w:t>
      </w:r>
      <w:r w:rsidR="001650F0">
        <w:t xml:space="preserve"> the environmental impedance function</w:t>
      </w:r>
      <w:r w:rsidR="003F7AFA">
        <w:t xml:space="preserve">. </w:t>
      </w:r>
      <w:r w:rsidR="006064C0">
        <w:t>Here</w:t>
      </w:r>
      <w:r w:rsidR="00480D74">
        <w:t xml:space="preserve">, an important question is: can </w:t>
      </w:r>
      <w:r w:rsidR="004B42C9">
        <w:t>PNT</w:t>
      </w:r>
      <w:r w:rsidR="00480D74">
        <w:t xml:space="preserve"> be compressed into one constant, or should it be defined separately for different noise level</w:t>
      </w:r>
      <w:r w:rsidR="00912849">
        <w:t xml:space="preserve"> ranges</w:t>
      </w:r>
      <w:r w:rsidR="00480D74">
        <w:t xml:space="preserve">? </w:t>
      </w:r>
      <w:r w:rsidR="009B7CE2">
        <w:t xml:space="preserve">Nevertheless, the sensitivity of the </w:t>
      </w:r>
      <w:r w:rsidR="00260C7E">
        <w:t xml:space="preserve">quiet </w:t>
      </w:r>
      <w:r w:rsidR="009B7CE2">
        <w:t xml:space="preserve">path routing to </w:t>
      </w:r>
      <w:r w:rsidR="004B42C9">
        <w:t>PNT</w:t>
      </w:r>
      <w:r w:rsidR="009B7CE2">
        <w:t xml:space="preserve"> </w:t>
      </w:r>
      <w:r w:rsidR="00912849">
        <w:t>could</w:t>
      </w:r>
      <w:r w:rsidR="009B7CE2">
        <w:t xml:space="preserve"> be quantified</w:t>
      </w:r>
      <w:r w:rsidR="00115C91">
        <w:t xml:space="preserve"> to some extent</w:t>
      </w:r>
      <w:r w:rsidR="009B7CE2">
        <w:t xml:space="preserve"> with systematically altering</w:t>
      </w:r>
      <w:r w:rsidR="008F2A18">
        <w:t xml:space="preserve"> </w:t>
      </w:r>
      <w:r w:rsidR="00B45002">
        <w:t xml:space="preserve">it </w:t>
      </w:r>
      <w:r w:rsidR="00386CD7">
        <w:t>and comparing the routing results</w:t>
      </w:r>
      <w:r w:rsidR="00273226">
        <w:t xml:space="preserve"> and their cumulative noise exposures</w:t>
      </w:r>
      <w:r w:rsidR="00386CD7">
        <w:t xml:space="preserve">. </w:t>
      </w:r>
    </w:p>
    <w:p w14:paraId="0E38C09C" w14:textId="77777777" w:rsidR="00EC56BB" w:rsidRDefault="00EC56BB" w:rsidP="00EC56BB">
      <w:pPr>
        <w:keepNext/>
      </w:pPr>
      <w:r>
        <w:rPr>
          <w:noProof/>
        </w:rPr>
        <w:drawing>
          <wp:inline distT="0" distB="0" distL="0" distR="0" wp14:anchorId="23C4D859" wp14:editId="41030528">
            <wp:extent cx="3980680" cy="5038938"/>
            <wp:effectExtent l="12700" t="12700" r="762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_path_0.1.pdf"/>
                    <pic:cNvPicPr/>
                  </pic:nvPicPr>
                  <pic:blipFill>
                    <a:blip r:embed="rId9">
                      <a:extLst>
                        <a:ext uri="{28A0092B-C50C-407E-A947-70E740481C1C}">
                          <a14:useLocalDpi xmlns:a14="http://schemas.microsoft.com/office/drawing/2010/main" val="0"/>
                        </a:ext>
                      </a:extLst>
                    </a:blip>
                    <a:stretch>
                      <a:fillRect/>
                    </a:stretch>
                  </pic:blipFill>
                  <pic:spPr>
                    <a:xfrm>
                      <a:off x="0" y="0"/>
                      <a:ext cx="3980680" cy="5038938"/>
                    </a:xfrm>
                    <a:prstGeom prst="rect">
                      <a:avLst/>
                    </a:prstGeom>
                    <a:ln>
                      <a:solidFill>
                        <a:schemeClr val="tx1"/>
                      </a:solidFill>
                    </a:ln>
                  </pic:spPr>
                </pic:pic>
              </a:graphicData>
            </a:graphic>
          </wp:inline>
        </w:drawing>
      </w:r>
    </w:p>
    <w:p w14:paraId="12C38D4F" w14:textId="44E56DF5" w:rsidR="00133EC9" w:rsidRDefault="00EC56BB" w:rsidP="00DD7665">
      <w:pPr>
        <w:pStyle w:val="Caption"/>
      </w:pPr>
      <w:bookmarkStart w:id="3" w:name="_Ref1483968"/>
      <w:bookmarkStart w:id="4" w:name="_Toc1489104"/>
      <w:r>
        <w:t xml:space="preserve">Figure </w:t>
      </w:r>
      <w:r>
        <w:rPr>
          <w:noProof/>
        </w:rPr>
        <w:fldChar w:fldCharType="begin"/>
      </w:r>
      <w:r>
        <w:rPr>
          <w:noProof/>
        </w:rPr>
        <w:instrText xml:space="preserve"> SEQ Figure \* ARABIC </w:instrText>
      </w:r>
      <w:r>
        <w:rPr>
          <w:noProof/>
        </w:rPr>
        <w:fldChar w:fldCharType="separate"/>
      </w:r>
      <w:r w:rsidR="00E67885">
        <w:rPr>
          <w:noProof/>
        </w:rPr>
        <w:t>2</w:t>
      </w:r>
      <w:r>
        <w:rPr>
          <w:noProof/>
        </w:rPr>
        <w:fldChar w:fldCharType="end"/>
      </w:r>
      <w:bookmarkEnd w:id="3"/>
      <w:r>
        <w:t xml:space="preserve">. </w:t>
      </w:r>
      <w:r w:rsidR="00E155B2">
        <w:t>P</w:t>
      </w:r>
      <w:r>
        <w:t xml:space="preserve">otential </w:t>
      </w:r>
      <w:r w:rsidR="00E155B2">
        <w:t>workflow</w:t>
      </w:r>
      <w:r w:rsidR="00137327">
        <w:t xml:space="preserve"> </w:t>
      </w:r>
      <w:r w:rsidR="00826150">
        <w:t>&amp;</w:t>
      </w:r>
      <w:r w:rsidR="00137327">
        <w:t xml:space="preserve"> structure</w:t>
      </w:r>
      <w:r>
        <w:t xml:space="preserve"> </w:t>
      </w:r>
      <w:r w:rsidR="00E14445">
        <w:t>of</w:t>
      </w:r>
      <w:r>
        <w:t xml:space="preserve"> the "</w:t>
      </w:r>
      <w:r w:rsidR="00260C7E">
        <w:t xml:space="preserve">quiet </w:t>
      </w:r>
      <w:r w:rsidRPr="00335D9E">
        <w:t>path</w:t>
      </w:r>
      <w:r w:rsidR="00260C7E">
        <w:t>”</w:t>
      </w:r>
      <w:r>
        <w:t xml:space="preserve"> analysis.</w:t>
      </w:r>
      <w:bookmarkEnd w:id="4"/>
    </w:p>
    <w:p w14:paraId="0393B33D" w14:textId="2EA77547" w:rsidR="00440938" w:rsidRDefault="00B3663F" w:rsidP="00440938">
      <w:r>
        <w:lastRenderedPageBreak/>
        <w:t>As explained before, p</w:t>
      </w:r>
      <w:r w:rsidR="00440938">
        <w:t xml:space="preserve">ublishing the quiet path routing method as a web application </w:t>
      </w:r>
      <w:r w:rsidR="00001E41">
        <w:t xml:space="preserve">will </w:t>
      </w:r>
      <w:r w:rsidR="005920AD">
        <w:t>enable citizens to find</w:t>
      </w:r>
      <w:r w:rsidR="00C756B4">
        <w:t xml:space="preserve"> </w:t>
      </w:r>
      <w:r w:rsidR="00B533C0">
        <w:t xml:space="preserve">better, </w:t>
      </w:r>
      <w:r w:rsidR="005920AD">
        <w:t>less noisy</w:t>
      </w:r>
      <w:r w:rsidR="00B533C0">
        <w:t>,</w:t>
      </w:r>
      <w:r w:rsidR="005920AD">
        <w:t xml:space="preserve"> walking route</w:t>
      </w:r>
      <w:r w:rsidR="00B533C0">
        <w:t xml:space="preserve"> alternatives</w:t>
      </w:r>
      <w:r w:rsidR="005920AD">
        <w:t xml:space="preserve"> </w:t>
      </w:r>
      <w:r w:rsidR="00256DC7">
        <w:t>to</w:t>
      </w:r>
      <w:r w:rsidR="005920AD">
        <w:t xml:space="preserve"> their daily walks.</w:t>
      </w:r>
      <w:r w:rsidR="002752AB">
        <w:t xml:space="preserve"> </w:t>
      </w:r>
      <w:r w:rsidR="00B533C0">
        <w:t>The implementation of such service would generally follow the technical architecture illustrated in</w:t>
      </w:r>
      <w:r w:rsidR="008E4A9F">
        <w:t xml:space="preserve"> </w:t>
      </w:r>
      <w:r w:rsidR="008E4A9F">
        <w:fldChar w:fldCharType="begin"/>
      </w:r>
      <w:r w:rsidR="008E4A9F">
        <w:instrText xml:space="preserve"> REF _Ref3887257 \h </w:instrText>
      </w:r>
      <w:r w:rsidR="008E4A9F">
        <w:fldChar w:fldCharType="separate"/>
      </w:r>
      <w:r w:rsidR="00E67885">
        <w:t xml:space="preserve">Figure </w:t>
      </w:r>
      <w:r w:rsidR="00E67885">
        <w:rPr>
          <w:noProof/>
        </w:rPr>
        <w:t>3</w:t>
      </w:r>
      <w:r w:rsidR="008E4A9F">
        <w:fldChar w:fldCharType="end"/>
      </w:r>
      <w:r w:rsidR="00B533C0">
        <w:t>.</w:t>
      </w:r>
      <w:r w:rsidR="00434A68">
        <w:t xml:space="preserve"> </w:t>
      </w:r>
    </w:p>
    <w:p w14:paraId="27187DB7" w14:textId="5240263F" w:rsidR="00E64F7C" w:rsidRDefault="00445971" w:rsidP="00A2089B">
      <w:pPr>
        <w:keepNext/>
      </w:pPr>
      <w:r>
        <w:rPr>
          <w:noProof/>
        </w:rPr>
        <w:drawing>
          <wp:inline distT="0" distB="0" distL="0" distR="0" wp14:anchorId="02081A9A" wp14:editId="1FD66EAE">
            <wp:extent cx="4368800" cy="2667454"/>
            <wp:effectExtent l="12700" t="1270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et_path_app.pdf"/>
                    <pic:cNvPicPr/>
                  </pic:nvPicPr>
                  <pic:blipFill>
                    <a:blip r:embed="rId10">
                      <a:extLst>
                        <a:ext uri="{28A0092B-C50C-407E-A947-70E740481C1C}">
                          <a14:useLocalDpi xmlns:a14="http://schemas.microsoft.com/office/drawing/2010/main" val="0"/>
                        </a:ext>
                      </a:extLst>
                    </a:blip>
                    <a:stretch>
                      <a:fillRect/>
                    </a:stretch>
                  </pic:blipFill>
                  <pic:spPr>
                    <a:xfrm>
                      <a:off x="0" y="0"/>
                      <a:ext cx="4384421" cy="2676992"/>
                    </a:xfrm>
                    <a:prstGeom prst="rect">
                      <a:avLst/>
                    </a:prstGeom>
                    <a:ln>
                      <a:solidFill>
                        <a:schemeClr val="tx1"/>
                      </a:solidFill>
                    </a:ln>
                  </pic:spPr>
                </pic:pic>
              </a:graphicData>
            </a:graphic>
          </wp:inline>
        </w:drawing>
      </w:r>
    </w:p>
    <w:p w14:paraId="0A6BFB77" w14:textId="57ABD34B" w:rsidR="00B533C0" w:rsidRDefault="00E64F7C" w:rsidP="00A2089B">
      <w:pPr>
        <w:pStyle w:val="Caption"/>
      </w:pPr>
      <w:bookmarkStart w:id="5" w:name="_Ref3887257"/>
      <w:r>
        <w:t xml:space="preserve">Figure </w:t>
      </w:r>
      <w:r>
        <w:fldChar w:fldCharType="begin"/>
      </w:r>
      <w:r>
        <w:instrText xml:space="preserve"> SEQ Figure \* ARABIC </w:instrText>
      </w:r>
      <w:r>
        <w:fldChar w:fldCharType="separate"/>
      </w:r>
      <w:r w:rsidR="00E67885">
        <w:rPr>
          <w:noProof/>
        </w:rPr>
        <w:t>3</w:t>
      </w:r>
      <w:r>
        <w:fldChar w:fldCharType="end"/>
      </w:r>
      <w:bookmarkEnd w:id="5"/>
      <w:r>
        <w:t>. Potential technical architecture of the quiet path routing web application.</w:t>
      </w:r>
    </w:p>
    <w:p w14:paraId="26857570" w14:textId="77777777" w:rsidR="00BF7DC3" w:rsidRDefault="00BF7DC3" w:rsidP="00BF7DC3">
      <w:pPr>
        <w:rPr>
          <w:b/>
        </w:rPr>
      </w:pPr>
      <w:r>
        <w:rPr>
          <w:b/>
        </w:rPr>
        <w:t>Technical considerations</w:t>
      </w:r>
    </w:p>
    <w:p w14:paraId="0E634725" w14:textId="5DB15BF0" w:rsidR="00BF7DC3" w:rsidRDefault="00BF7DC3" w:rsidP="00BF7DC3">
      <w:r>
        <w:t xml:space="preserve">Majority of the data acquisition, manipulation and analysis will be implemented </w:t>
      </w:r>
      <w:r w:rsidR="000F5A39">
        <w:t xml:space="preserve">in </w:t>
      </w:r>
      <w:r>
        <w:t xml:space="preserve">Python </w:t>
      </w:r>
      <w:r w:rsidR="00FC4DC8">
        <w:t xml:space="preserve">programming environment </w:t>
      </w:r>
      <w:r>
        <w:t xml:space="preserve">using exclusively open source tools and libraries. Thus, most, if not all, of the scripts and results of the study can be published in e.g. GitHub to facilitate future research on related themes. All of the scripts written by now are already in a public GitHub </w:t>
      </w:r>
      <w:r w:rsidRPr="00B44357">
        <w:t>repository (</w:t>
      </w:r>
      <w:hyperlink r:id="rId11" w:history="1">
        <w:r w:rsidRPr="00B44357">
          <w:rPr>
            <w:rStyle w:val="Hyperlink"/>
            <w:color w:val="000000" w:themeColor="text1"/>
          </w:rPr>
          <w:t>github.com/</w:t>
        </w:r>
        <w:proofErr w:type="spellStart"/>
        <w:r w:rsidRPr="00B44357">
          <w:rPr>
            <w:rStyle w:val="Hyperlink"/>
            <w:color w:val="000000" w:themeColor="text1"/>
          </w:rPr>
          <w:t>hellej</w:t>
        </w:r>
        <w:proofErr w:type="spellEnd"/>
        <w:r w:rsidRPr="00B44357">
          <w:rPr>
            <w:rStyle w:val="Hyperlink"/>
            <w:color w:val="000000" w:themeColor="text1"/>
          </w:rPr>
          <w:t>/</w:t>
        </w:r>
        <w:proofErr w:type="spellStart"/>
        <w:r w:rsidRPr="00B44357">
          <w:rPr>
            <w:rStyle w:val="Hyperlink"/>
            <w:color w:val="000000" w:themeColor="text1"/>
          </w:rPr>
          <w:t>gradu-pocs</w:t>
        </w:r>
        <w:proofErr w:type="spellEnd"/>
      </w:hyperlink>
      <w:r w:rsidRPr="00B44357">
        <w:t>).</w:t>
      </w:r>
      <w:r>
        <w:t xml:space="preserve"> </w:t>
      </w:r>
      <w:r w:rsidR="00252D94">
        <w:t>A reasonable goal would be to organize the codebase into modules and functions that would potentially be useful in other studies on exposures to environmental variables.</w:t>
      </w:r>
      <w:r w:rsidR="001F505F">
        <w:t xml:space="preserve"> </w:t>
      </w:r>
    </w:p>
    <w:p w14:paraId="39941D03" w14:textId="03061BF8" w:rsidR="00493D22" w:rsidRDefault="0099040A" w:rsidP="00BF7DC3">
      <w:r>
        <w:t xml:space="preserve">Python libraries </w:t>
      </w:r>
      <w:proofErr w:type="spellStart"/>
      <w:r>
        <w:t>OSMnx</w:t>
      </w:r>
      <w:proofErr w:type="spellEnd"/>
      <w:r w:rsidR="00983CD2">
        <w:t xml:space="preserve"> and NetworkX will be used for network </w:t>
      </w:r>
      <w:r w:rsidR="0091423E">
        <w:t>acquisition</w:t>
      </w:r>
      <w:r w:rsidR="00983CD2">
        <w:t xml:space="preserve">, manipulation and analysis. Libraries Shapely </w:t>
      </w:r>
      <w:r w:rsidR="001F505F">
        <w:t xml:space="preserve">and GeoPandas </w:t>
      </w:r>
      <w:r w:rsidR="00983CD2">
        <w:t>will be used for general manipulation of geospatial data.</w:t>
      </w:r>
      <w:r w:rsidR="0091423E">
        <w:t xml:space="preserve"> </w:t>
      </w:r>
      <w:proofErr w:type="spellStart"/>
      <w:r w:rsidR="001F505F">
        <w:t>GeoPackage</w:t>
      </w:r>
      <w:proofErr w:type="spellEnd"/>
      <w:r w:rsidR="001F505F">
        <w:t xml:space="preserve"> file format will be used in storing </w:t>
      </w:r>
      <w:r w:rsidR="001067A4">
        <w:t>temporary</w:t>
      </w:r>
      <w:r w:rsidR="001F505F">
        <w:t xml:space="preserve"> and final results due to its better performance</w:t>
      </w:r>
      <w:r w:rsidR="00DB5593">
        <w:t xml:space="preserve"> and structure</w:t>
      </w:r>
      <w:r w:rsidR="001F505F">
        <w:t xml:space="preserve"> compared to e.g. Esri Shapefiles. </w:t>
      </w:r>
      <w:r w:rsidR="00DB5593">
        <w:t xml:space="preserve">GIS Software QGIS will be used for </w:t>
      </w:r>
      <w:r w:rsidR="006B03C2">
        <w:t xml:space="preserve">producing </w:t>
      </w:r>
      <w:r w:rsidR="009D3563">
        <w:t xml:space="preserve">the </w:t>
      </w:r>
      <w:r w:rsidR="00DB5593">
        <w:t>visualizations.</w:t>
      </w:r>
    </w:p>
    <w:p w14:paraId="2B5134D0" w14:textId="21B62ADB" w:rsidR="00983CD2" w:rsidRPr="00BF7DC3" w:rsidRDefault="00983CD2" w:rsidP="00BF7DC3">
      <w:r>
        <w:t xml:space="preserve">Since </w:t>
      </w:r>
      <w:r w:rsidR="00297061">
        <w:t xml:space="preserve">the </w:t>
      </w:r>
      <w:r>
        <w:t xml:space="preserve">walkable network of the whole municipality is likely to be </w:t>
      </w:r>
      <w:r w:rsidR="00C707E5">
        <w:t>extensive</w:t>
      </w:r>
      <w:r w:rsidR="00297061">
        <w:t xml:space="preserve"> </w:t>
      </w:r>
      <w:r>
        <w:t xml:space="preserve">with respect to number of nodes &amp; edges in the graph, </w:t>
      </w:r>
      <w:r w:rsidR="003A28F1">
        <w:t>extra</w:t>
      </w:r>
      <w:r>
        <w:t xml:space="preserve"> computing power is needed </w:t>
      </w:r>
      <w:r w:rsidR="00B15E4F">
        <w:t xml:space="preserve">for </w:t>
      </w:r>
      <w:r>
        <w:t>manipulat</w:t>
      </w:r>
      <w:r w:rsidR="00B15E4F">
        <w:t xml:space="preserve">ing and analyzing </w:t>
      </w:r>
      <w:r>
        <w:t>it.</w:t>
      </w:r>
      <w:r w:rsidR="00C4610D">
        <w:t xml:space="preserve"> </w:t>
      </w:r>
      <w:r w:rsidR="00BD6976">
        <w:lastRenderedPageBreak/>
        <w:t>Computing resources will be requested from CSC (</w:t>
      </w:r>
      <w:r w:rsidR="00BD6976" w:rsidRPr="00BD6976">
        <w:t>IT Center for Science Ltd</w:t>
      </w:r>
      <w:r w:rsidR="00BD6976">
        <w:t xml:space="preserve">.) to enable </w:t>
      </w:r>
      <w:r w:rsidR="00874167">
        <w:t xml:space="preserve">executing </w:t>
      </w:r>
      <w:r w:rsidR="00BD6976">
        <w:t>Python runs</w:t>
      </w:r>
      <w:r w:rsidR="0044150D">
        <w:t xml:space="preserve"> in parallel</w:t>
      </w:r>
      <w:r w:rsidR="00BD6976">
        <w:t xml:space="preserve">. </w:t>
      </w:r>
    </w:p>
    <w:p w14:paraId="11514654" w14:textId="59AC65C7" w:rsidR="00BD2040" w:rsidRPr="00510092" w:rsidRDefault="00BF7DC3" w:rsidP="00BD2040">
      <w:pPr>
        <w:rPr>
          <w:b/>
        </w:rPr>
      </w:pPr>
      <w:r>
        <w:rPr>
          <w:b/>
        </w:rPr>
        <w:br/>
      </w:r>
      <w:r w:rsidR="00BD2040">
        <w:rPr>
          <w:b/>
        </w:rPr>
        <w:t>Expected results</w:t>
      </w:r>
    </w:p>
    <w:p w14:paraId="33CC85CE" w14:textId="5EC29E2A" w:rsidR="00CB5AB4" w:rsidRDefault="009C4EF2" w:rsidP="00440938">
      <w:r>
        <w:t xml:space="preserve">It </w:t>
      </w:r>
      <w:r w:rsidR="00A37CEC">
        <w:t>is</w:t>
      </w:r>
      <w:r>
        <w:t xml:space="preserve"> </w:t>
      </w:r>
      <w:r w:rsidR="00A37CEC">
        <w:t>expected</w:t>
      </w:r>
      <w:r>
        <w:t>, that in some areas</w:t>
      </w:r>
      <w:r w:rsidR="00934F24">
        <w:t xml:space="preserve"> </w:t>
      </w:r>
      <w:r>
        <w:t>residents</w:t>
      </w:r>
      <w:r w:rsidR="008B3356">
        <w:t xml:space="preserve"> (pedestrians)</w:t>
      </w:r>
      <w:r>
        <w:t xml:space="preserve"> are exposed to higher traffic noise levels and for longer times </w:t>
      </w:r>
      <w:r w:rsidR="00FA5AC0">
        <w:t>than</w:t>
      </w:r>
      <w:r>
        <w:t xml:space="preserve"> in other areas. </w:t>
      </w:r>
      <w:r w:rsidR="00CB5AB4">
        <w:t xml:space="preserve">Considering the potential (negative) health effects of traffic noise, this result is interesting already per se. </w:t>
      </w:r>
      <w:r w:rsidR="00AE0EFB">
        <w:t xml:space="preserve">Higher exposures to traffic noise are anticipated for areas where vehicular traffic flows are high, road infrastructure (for cars) is massive, </w:t>
      </w:r>
      <w:r w:rsidR="007F41BC">
        <w:t>walking distances are long</w:t>
      </w:r>
      <w:r w:rsidR="00AE0EFB">
        <w:t xml:space="preserve">, and important walkways are exposed to traffic noise. </w:t>
      </w:r>
      <w:r w:rsidR="00871034">
        <w:t xml:space="preserve">In the other hand, lower exposures to traffic noise are anticipated for areas where </w:t>
      </w:r>
      <w:r w:rsidR="002F065D">
        <w:t xml:space="preserve">walkable street network is denser, sheltered walkways exist, </w:t>
      </w:r>
      <w:r w:rsidR="00C82EBB">
        <w:t xml:space="preserve">walking distances are short and vehicular traffic flows are lower. </w:t>
      </w:r>
    </w:p>
    <w:p w14:paraId="287B2F73" w14:textId="0CA66F9F" w:rsidR="00B533C0" w:rsidRDefault="00454903" w:rsidP="00440938">
      <w:r>
        <w:t>W</w:t>
      </w:r>
      <w:r w:rsidR="009631DA">
        <w:t xml:space="preserve">hen </w:t>
      </w:r>
      <w:r>
        <w:t xml:space="preserve">also </w:t>
      </w:r>
      <w:r w:rsidR="009631DA">
        <w:t>the</w:t>
      </w:r>
      <w:r w:rsidR="00DF4D0E">
        <w:t xml:space="preserve"> opportunities for choosing</w:t>
      </w:r>
      <w:r w:rsidR="00CB5AB4">
        <w:t xml:space="preserve"> less noisy walking</w:t>
      </w:r>
      <w:r w:rsidR="00247894">
        <w:t xml:space="preserve"> routes</w:t>
      </w:r>
      <w:r>
        <w:t xml:space="preserve"> are considered</w:t>
      </w:r>
      <w:r w:rsidR="00247894">
        <w:t xml:space="preserve">, conclusions can be drawn about the </w:t>
      </w:r>
      <w:r w:rsidR="00A52582">
        <w:t xml:space="preserve">(aerial) </w:t>
      </w:r>
      <w:r w:rsidR="00247894">
        <w:t>needs for improvement in walking conditions.</w:t>
      </w:r>
      <w:r w:rsidR="009B1A73">
        <w:t xml:space="preserve"> </w:t>
      </w:r>
      <w:r w:rsidR="00137450">
        <w:t>In other words, it is not sufficient to</w:t>
      </w:r>
      <w:r w:rsidR="00B158EB">
        <w:t xml:space="preserve"> only</w:t>
      </w:r>
      <w:r w:rsidR="00137450">
        <w:t xml:space="preserve"> </w:t>
      </w:r>
      <w:r w:rsidR="00736BE9">
        <w:t>asses</w:t>
      </w:r>
      <w:r w:rsidR="00137450">
        <w:t xml:space="preserve"> the exposures</w:t>
      </w:r>
      <w:r w:rsidR="009174F0">
        <w:t xml:space="preserve"> </w:t>
      </w:r>
      <w:r w:rsidR="00482D0D">
        <w:t xml:space="preserve">at </w:t>
      </w:r>
      <w:r w:rsidR="00137450">
        <w:t xml:space="preserve">the very shortest paths, but it is </w:t>
      </w:r>
      <w:r w:rsidR="003F3F2E">
        <w:t>essential</w:t>
      </w:r>
      <w:r w:rsidR="00500CD8">
        <w:t xml:space="preserve"> to </w:t>
      </w:r>
      <w:r w:rsidR="003F3F2E">
        <w:t xml:space="preserve">know also the exposures </w:t>
      </w:r>
      <w:r w:rsidR="006F6066">
        <w:t xml:space="preserve">at </w:t>
      </w:r>
      <w:r w:rsidR="00335F35">
        <w:t xml:space="preserve">the </w:t>
      </w:r>
      <w:r w:rsidR="003F3F2E">
        <w:t>alternative, almost as short, paths.</w:t>
      </w:r>
      <w:r w:rsidR="00266D1A">
        <w:t xml:space="preserve"> </w:t>
      </w:r>
    </w:p>
    <w:p w14:paraId="5E028D4C" w14:textId="127BF19F" w:rsidR="005920AD" w:rsidRPr="00440938" w:rsidRDefault="00E249E8" w:rsidP="00A2089B">
      <w:r>
        <w:t>To conclude</w:t>
      </w:r>
      <w:r w:rsidR="00E92A18">
        <w:t xml:space="preserve">, the </w:t>
      </w:r>
      <w:r w:rsidR="002D0805">
        <w:t xml:space="preserve">best possible </w:t>
      </w:r>
      <w:r w:rsidR="00E92A18">
        <w:t xml:space="preserve">outcome of this study would be to facilitate both 1) city planners to see aerial needs for </w:t>
      </w:r>
      <w:r w:rsidR="00DA4C72">
        <w:t>improving</w:t>
      </w:r>
      <w:r w:rsidR="00E92A18">
        <w:t xml:space="preserve"> walking</w:t>
      </w:r>
      <w:r w:rsidR="00B52C55">
        <w:t xml:space="preserve"> conditions</w:t>
      </w:r>
      <w:r w:rsidR="00E92A18">
        <w:t xml:space="preserve"> and 2) </w:t>
      </w:r>
      <w:r w:rsidR="005E0883">
        <w:t>citizens to choose healthier (</w:t>
      </w:r>
      <w:r w:rsidR="00F47CC3">
        <w:t>quieter</w:t>
      </w:r>
      <w:r w:rsidR="005E0883">
        <w:t>) walking routes for their daily mobility</w:t>
      </w:r>
      <w:r w:rsidR="00F47CC3">
        <w:t xml:space="preserve"> (via the </w:t>
      </w:r>
      <w:r w:rsidR="00D9758C">
        <w:t>“</w:t>
      </w:r>
      <w:r w:rsidR="00F47CC3">
        <w:t>quiet route planner</w:t>
      </w:r>
      <w:r w:rsidR="00D9758C">
        <w:t>”</w:t>
      </w:r>
      <w:r w:rsidR="00F47CC3">
        <w:t xml:space="preserve"> web application).</w:t>
      </w:r>
      <w:r w:rsidR="005F773A">
        <w:t xml:space="preserve"> </w:t>
      </w:r>
    </w:p>
    <w:p w14:paraId="505A6BFA" w14:textId="7CDFFEC4" w:rsidR="00510092" w:rsidRPr="00510092" w:rsidRDefault="00E97FC6" w:rsidP="0094240E">
      <w:pPr>
        <w:rPr>
          <w:b/>
        </w:rPr>
      </w:pPr>
      <w:r>
        <w:rPr>
          <w:b/>
        </w:rPr>
        <w:br/>
      </w:r>
      <w:r w:rsidR="00510092" w:rsidRPr="00510092">
        <w:rPr>
          <w:b/>
        </w:rPr>
        <w:t>Schedule</w:t>
      </w:r>
    </w:p>
    <w:tbl>
      <w:tblPr>
        <w:tblStyle w:val="TableGrid"/>
        <w:tblW w:w="0" w:type="auto"/>
        <w:tblLook w:val="04A0" w:firstRow="1" w:lastRow="0" w:firstColumn="1" w:lastColumn="0" w:noHBand="0" w:noVBand="1"/>
      </w:tblPr>
      <w:tblGrid>
        <w:gridCol w:w="1985"/>
        <w:gridCol w:w="6237"/>
      </w:tblGrid>
      <w:tr w:rsidR="00345777" w14:paraId="71F0CACD" w14:textId="77777777" w:rsidTr="00835AC8">
        <w:trPr>
          <w:trHeight w:val="69"/>
        </w:trPr>
        <w:tc>
          <w:tcPr>
            <w:tcW w:w="1985" w:type="dxa"/>
            <w:tcBorders>
              <w:top w:val="single" w:sz="4" w:space="0" w:color="auto"/>
              <w:left w:val="nil"/>
              <w:bottom w:val="nil"/>
              <w:right w:val="nil"/>
            </w:tcBorders>
          </w:tcPr>
          <w:p w14:paraId="70AB18C4" w14:textId="21598DD9" w:rsidR="00345777" w:rsidRPr="00510092" w:rsidRDefault="00345777" w:rsidP="00345777">
            <w:pPr>
              <w:spacing w:before="240" w:after="120" w:line="276" w:lineRule="auto"/>
              <w:jc w:val="left"/>
              <w:rPr>
                <w:sz w:val="20"/>
                <w:szCs w:val="18"/>
              </w:rPr>
            </w:pPr>
            <w:r w:rsidRPr="00510092">
              <w:rPr>
                <w:sz w:val="20"/>
                <w:szCs w:val="18"/>
              </w:rPr>
              <w:t>February</w:t>
            </w:r>
          </w:p>
        </w:tc>
        <w:tc>
          <w:tcPr>
            <w:tcW w:w="6237" w:type="dxa"/>
            <w:tcBorders>
              <w:top w:val="single" w:sz="4" w:space="0" w:color="auto"/>
              <w:left w:val="nil"/>
              <w:bottom w:val="nil"/>
              <w:right w:val="nil"/>
            </w:tcBorders>
          </w:tcPr>
          <w:p w14:paraId="6EE2129C" w14:textId="619936C7" w:rsidR="00345777" w:rsidRDefault="00345777" w:rsidP="00345777">
            <w:pPr>
              <w:spacing w:before="240" w:after="120" w:line="276" w:lineRule="auto"/>
              <w:jc w:val="left"/>
              <w:rPr>
                <w:sz w:val="20"/>
                <w:szCs w:val="18"/>
              </w:rPr>
            </w:pPr>
            <w:r>
              <w:rPr>
                <w:sz w:val="20"/>
                <w:szCs w:val="18"/>
              </w:rPr>
              <w:t>Gathering</w:t>
            </w:r>
            <w:r w:rsidRPr="00510092">
              <w:rPr>
                <w:sz w:val="20"/>
                <w:szCs w:val="18"/>
              </w:rPr>
              <w:t xml:space="preserve"> literature and </w:t>
            </w:r>
            <w:r>
              <w:rPr>
                <w:sz w:val="20"/>
                <w:szCs w:val="18"/>
              </w:rPr>
              <w:t>preparing</w:t>
            </w:r>
            <w:r w:rsidRPr="00510092">
              <w:rPr>
                <w:sz w:val="20"/>
                <w:szCs w:val="18"/>
              </w:rPr>
              <w:t xml:space="preserve"> </w:t>
            </w:r>
            <w:r w:rsidR="00122A0A">
              <w:rPr>
                <w:sz w:val="20"/>
                <w:szCs w:val="18"/>
              </w:rPr>
              <w:t xml:space="preserve">the </w:t>
            </w:r>
            <w:r w:rsidRPr="00510092">
              <w:rPr>
                <w:sz w:val="20"/>
                <w:szCs w:val="18"/>
              </w:rPr>
              <w:t>analysis</w:t>
            </w:r>
            <w:r>
              <w:rPr>
                <w:sz w:val="20"/>
                <w:szCs w:val="18"/>
              </w:rPr>
              <w:t>.</w:t>
            </w:r>
          </w:p>
        </w:tc>
      </w:tr>
      <w:tr w:rsidR="00345777" w14:paraId="7D7101A6" w14:textId="77777777" w:rsidTr="00835AC8">
        <w:trPr>
          <w:trHeight w:val="69"/>
        </w:trPr>
        <w:tc>
          <w:tcPr>
            <w:tcW w:w="1985" w:type="dxa"/>
            <w:tcBorders>
              <w:top w:val="nil"/>
              <w:left w:val="nil"/>
              <w:bottom w:val="nil"/>
              <w:right w:val="nil"/>
            </w:tcBorders>
          </w:tcPr>
          <w:p w14:paraId="6B7BB7AF" w14:textId="51F3F340" w:rsidR="00345777" w:rsidRPr="00510092" w:rsidRDefault="00345777" w:rsidP="00345777">
            <w:pPr>
              <w:spacing w:before="120" w:after="120" w:line="276" w:lineRule="auto"/>
              <w:jc w:val="left"/>
              <w:rPr>
                <w:sz w:val="20"/>
                <w:szCs w:val="18"/>
              </w:rPr>
            </w:pPr>
            <w:r w:rsidRPr="00510092">
              <w:rPr>
                <w:sz w:val="20"/>
                <w:szCs w:val="18"/>
              </w:rPr>
              <w:t>March</w:t>
            </w:r>
          </w:p>
        </w:tc>
        <w:tc>
          <w:tcPr>
            <w:tcW w:w="6237" w:type="dxa"/>
            <w:tcBorders>
              <w:top w:val="nil"/>
              <w:left w:val="nil"/>
              <w:bottom w:val="nil"/>
              <w:right w:val="nil"/>
            </w:tcBorders>
          </w:tcPr>
          <w:p w14:paraId="51492082" w14:textId="746D7166" w:rsidR="00345777" w:rsidRPr="00510092" w:rsidRDefault="00345777" w:rsidP="00345777">
            <w:pPr>
              <w:spacing w:before="120" w:after="120" w:line="276" w:lineRule="auto"/>
              <w:jc w:val="left"/>
              <w:rPr>
                <w:sz w:val="20"/>
                <w:szCs w:val="18"/>
              </w:rPr>
            </w:pPr>
            <w:r>
              <w:rPr>
                <w:sz w:val="20"/>
                <w:szCs w:val="18"/>
              </w:rPr>
              <w:t>Building the analysis by writing &amp; running Python scripts.</w:t>
            </w:r>
          </w:p>
        </w:tc>
      </w:tr>
      <w:tr w:rsidR="00345777" w14:paraId="49BAE062" w14:textId="77777777" w:rsidTr="00835AC8">
        <w:trPr>
          <w:trHeight w:val="69"/>
        </w:trPr>
        <w:tc>
          <w:tcPr>
            <w:tcW w:w="1985" w:type="dxa"/>
            <w:tcBorders>
              <w:top w:val="nil"/>
              <w:left w:val="nil"/>
              <w:bottom w:val="nil"/>
              <w:right w:val="nil"/>
            </w:tcBorders>
          </w:tcPr>
          <w:p w14:paraId="19C63C5E" w14:textId="76723F6C" w:rsidR="00345777" w:rsidRPr="00510092" w:rsidRDefault="00345777" w:rsidP="00345777">
            <w:pPr>
              <w:spacing w:before="120" w:after="120" w:line="276" w:lineRule="auto"/>
              <w:jc w:val="left"/>
              <w:rPr>
                <w:sz w:val="20"/>
                <w:szCs w:val="18"/>
              </w:rPr>
            </w:pPr>
            <w:r>
              <w:rPr>
                <w:sz w:val="20"/>
                <w:szCs w:val="18"/>
              </w:rPr>
              <w:t>April</w:t>
            </w:r>
          </w:p>
        </w:tc>
        <w:tc>
          <w:tcPr>
            <w:tcW w:w="6237" w:type="dxa"/>
            <w:tcBorders>
              <w:top w:val="nil"/>
              <w:left w:val="nil"/>
              <w:bottom w:val="nil"/>
              <w:right w:val="nil"/>
            </w:tcBorders>
          </w:tcPr>
          <w:p w14:paraId="65069CD1" w14:textId="4DB79CBC" w:rsidR="00345777" w:rsidRPr="00510092" w:rsidRDefault="00345777" w:rsidP="00345777">
            <w:pPr>
              <w:spacing w:before="120" w:after="120" w:line="276" w:lineRule="auto"/>
              <w:jc w:val="left"/>
              <w:rPr>
                <w:sz w:val="20"/>
                <w:szCs w:val="18"/>
              </w:rPr>
            </w:pPr>
            <w:r>
              <w:rPr>
                <w:sz w:val="20"/>
                <w:szCs w:val="18"/>
              </w:rPr>
              <w:t>Adjusting &amp; finishing the analysis and writing the thesis.</w:t>
            </w:r>
          </w:p>
        </w:tc>
      </w:tr>
      <w:tr w:rsidR="00345777" w14:paraId="2B2D5B95" w14:textId="77777777" w:rsidTr="00835AC8">
        <w:trPr>
          <w:trHeight w:val="69"/>
        </w:trPr>
        <w:tc>
          <w:tcPr>
            <w:tcW w:w="1985" w:type="dxa"/>
            <w:tcBorders>
              <w:top w:val="nil"/>
              <w:left w:val="nil"/>
              <w:bottom w:val="nil"/>
              <w:right w:val="nil"/>
            </w:tcBorders>
          </w:tcPr>
          <w:p w14:paraId="0F245D4D" w14:textId="723F0F05" w:rsidR="00345777" w:rsidRPr="00510092" w:rsidRDefault="00345777" w:rsidP="00345777">
            <w:pPr>
              <w:spacing w:before="120" w:after="120" w:line="276" w:lineRule="auto"/>
              <w:jc w:val="left"/>
              <w:rPr>
                <w:sz w:val="20"/>
                <w:szCs w:val="18"/>
              </w:rPr>
            </w:pPr>
            <w:r>
              <w:rPr>
                <w:sz w:val="20"/>
                <w:szCs w:val="18"/>
              </w:rPr>
              <w:t>May</w:t>
            </w:r>
          </w:p>
        </w:tc>
        <w:tc>
          <w:tcPr>
            <w:tcW w:w="6237" w:type="dxa"/>
            <w:tcBorders>
              <w:top w:val="nil"/>
              <w:left w:val="nil"/>
              <w:bottom w:val="nil"/>
              <w:right w:val="nil"/>
            </w:tcBorders>
          </w:tcPr>
          <w:p w14:paraId="011C0661" w14:textId="340F02F4" w:rsidR="00345777" w:rsidRPr="00510092" w:rsidRDefault="00345777" w:rsidP="00345777">
            <w:pPr>
              <w:spacing w:before="120" w:after="120" w:line="276" w:lineRule="auto"/>
              <w:jc w:val="left"/>
              <w:rPr>
                <w:sz w:val="20"/>
                <w:szCs w:val="18"/>
              </w:rPr>
            </w:pPr>
            <w:r>
              <w:rPr>
                <w:sz w:val="20"/>
                <w:szCs w:val="18"/>
              </w:rPr>
              <w:t xml:space="preserve">Writing the thesis and preparing the scripts and tools for </w:t>
            </w:r>
            <w:r w:rsidR="00835AC8">
              <w:rPr>
                <w:sz w:val="20"/>
                <w:szCs w:val="18"/>
              </w:rPr>
              <w:t>publication.</w:t>
            </w:r>
          </w:p>
        </w:tc>
      </w:tr>
      <w:tr w:rsidR="00345777" w14:paraId="6356E4CA" w14:textId="77777777" w:rsidTr="00835AC8">
        <w:trPr>
          <w:trHeight w:val="69"/>
        </w:trPr>
        <w:tc>
          <w:tcPr>
            <w:tcW w:w="1985" w:type="dxa"/>
            <w:tcBorders>
              <w:top w:val="nil"/>
              <w:left w:val="nil"/>
              <w:bottom w:val="single" w:sz="4" w:space="0" w:color="auto"/>
              <w:right w:val="nil"/>
            </w:tcBorders>
          </w:tcPr>
          <w:p w14:paraId="17C00D82" w14:textId="6279B5C4" w:rsidR="00345777" w:rsidRDefault="00345777" w:rsidP="00345777">
            <w:pPr>
              <w:spacing w:before="120" w:after="240" w:line="276" w:lineRule="auto"/>
              <w:jc w:val="left"/>
              <w:rPr>
                <w:sz w:val="20"/>
                <w:szCs w:val="18"/>
              </w:rPr>
            </w:pPr>
            <w:r>
              <w:rPr>
                <w:sz w:val="20"/>
                <w:szCs w:val="18"/>
              </w:rPr>
              <w:t>June</w:t>
            </w:r>
          </w:p>
        </w:tc>
        <w:tc>
          <w:tcPr>
            <w:tcW w:w="6237" w:type="dxa"/>
            <w:tcBorders>
              <w:top w:val="nil"/>
              <w:left w:val="nil"/>
              <w:bottom w:val="single" w:sz="4" w:space="0" w:color="auto"/>
              <w:right w:val="nil"/>
            </w:tcBorders>
          </w:tcPr>
          <w:p w14:paraId="3DD30440" w14:textId="02AEEB50" w:rsidR="00345777" w:rsidRPr="00510092" w:rsidRDefault="00D81DB1" w:rsidP="00345777">
            <w:pPr>
              <w:spacing w:before="120" w:after="240" w:line="276" w:lineRule="auto"/>
              <w:jc w:val="left"/>
              <w:rPr>
                <w:sz w:val="20"/>
                <w:szCs w:val="18"/>
              </w:rPr>
            </w:pPr>
            <w:r>
              <w:rPr>
                <w:sz w:val="20"/>
                <w:szCs w:val="18"/>
              </w:rPr>
              <w:t>Mostly d</w:t>
            </w:r>
            <w:r w:rsidR="00835AC8">
              <w:rPr>
                <w:sz w:val="20"/>
                <w:szCs w:val="18"/>
              </w:rPr>
              <w:t>one?</w:t>
            </w:r>
          </w:p>
        </w:tc>
      </w:tr>
    </w:tbl>
    <w:p w14:paraId="6EA4488A" w14:textId="082F64E6" w:rsidR="00CC579D" w:rsidRPr="00510092" w:rsidRDefault="00A403C1" w:rsidP="00CC579D">
      <w:pPr>
        <w:spacing w:before="360"/>
        <w:rPr>
          <w:b/>
        </w:rPr>
      </w:pPr>
      <w:r>
        <w:rPr>
          <w:b/>
        </w:rPr>
        <w:br/>
      </w:r>
      <w:r w:rsidR="00CC579D">
        <w:rPr>
          <w:b/>
        </w:rPr>
        <w:t>References</w:t>
      </w:r>
    </w:p>
    <w:p w14:paraId="246F96CE" w14:textId="77777777" w:rsidR="00EA1ED0" w:rsidRPr="00530921" w:rsidRDefault="004167FE" w:rsidP="00530921">
      <w:pPr>
        <w:pStyle w:val="Bibliography"/>
        <w:rPr>
          <w:color w:val="000000"/>
        </w:rPr>
      </w:pPr>
      <w:r w:rsidRPr="00560BA4">
        <w:lastRenderedPageBreak/>
        <w:fldChar w:fldCharType="begin"/>
      </w:r>
      <w:r w:rsidRPr="00560BA4">
        <w:instrText xml:space="preserve"> ADDIN ZOTERO_BIBL {"uncited":[],"omitted":[],"custom":[]} CSL_BIBLIOGRAPHY </w:instrText>
      </w:r>
      <w:r w:rsidRPr="00560BA4">
        <w:fldChar w:fldCharType="separate"/>
      </w:r>
      <w:r w:rsidR="00EA1ED0" w:rsidRPr="00530921">
        <w:rPr>
          <w:color w:val="000000"/>
        </w:rPr>
        <w:t xml:space="preserve">Apparicio, P., Carrier, M., Gelb, J., Séguin, A.-M., &amp; Kingham, S. (2016). Cyclists’ exposure to air pollution and road traffic noise in central city neighbourhoods of Montreal. </w:t>
      </w:r>
      <w:r w:rsidR="00EA1ED0" w:rsidRPr="00530921">
        <w:rPr>
          <w:i/>
          <w:iCs/>
          <w:color w:val="000000"/>
        </w:rPr>
        <w:t>Journal of Transport Geography</w:t>
      </w:r>
      <w:r w:rsidR="00EA1ED0" w:rsidRPr="00530921">
        <w:rPr>
          <w:color w:val="000000"/>
        </w:rPr>
        <w:t xml:space="preserve">, </w:t>
      </w:r>
      <w:r w:rsidR="00EA1ED0" w:rsidRPr="00530921">
        <w:rPr>
          <w:i/>
          <w:iCs/>
          <w:color w:val="000000"/>
        </w:rPr>
        <w:t>57</w:t>
      </w:r>
      <w:r w:rsidR="00EA1ED0" w:rsidRPr="00530921">
        <w:rPr>
          <w:color w:val="000000"/>
        </w:rPr>
        <w:t>, 63–69.</w:t>
      </w:r>
    </w:p>
    <w:p w14:paraId="67F927C3" w14:textId="77777777" w:rsidR="00EA1ED0" w:rsidRPr="00530921" w:rsidRDefault="00EA1ED0" w:rsidP="00530921">
      <w:pPr>
        <w:pStyle w:val="Bibliography"/>
        <w:rPr>
          <w:color w:val="000000"/>
        </w:rPr>
      </w:pPr>
      <w:r w:rsidRPr="00530921">
        <w:rPr>
          <w:color w:val="000000"/>
        </w:rPr>
        <w:t xml:space="preserve">Babisch, W., Beule, B., Schust, M., Kersten, N., &amp; Ising, H. (2005). Traffic noise and risk of myocardial infarction. </w:t>
      </w:r>
      <w:r w:rsidRPr="00530921">
        <w:rPr>
          <w:i/>
          <w:iCs/>
          <w:color w:val="000000"/>
        </w:rPr>
        <w:t>Epidemiology</w:t>
      </w:r>
      <w:r w:rsidRPr="00530921">
        <w:rPr>
          <w:color w:val="000000"/>
        </w:rPr>
        <w:t>, 33–40.</w:t>
      </w:r>
    </w:p>
    <w:p w14:paraId="5C775641" w14:textId="77777777" w:rsidR="00EA1ED0" w:rsidRPr="00530921" w:rsidRDefault="00EA1ED0" w:rsidP="00530921">
      <w:pPr>
        <w:pStyle w:val="Bibliography"/>
        <w:rPr>
          <w:color w:val="000000"/>
        </w:rPr>
      </w:pPr>
      <w:r w:rsidRPr="00530921">
        <w:rPr>
          <w:color w:val="000000"/>
        </w:rPr>
        <w:t xml:space="preserve">Cole-Hunter, T., Morawska, L., Stewart, I., Jayaratne, R., &amp; Solomon, C. (2012). Inhaled particle counts on bicycle commute routes of low and high proximity to motorised traffic. </w:t>
      </w:r>
      <w:r w:rsidRPr="00530921">
        <w:rPr>
          <w:i/>
          <w:iCs/>
          <w:color w:val="000000"/>
        </w:rPr>
        <w:t>Atmospheric Environment</w:t>
      </w:r>
      <w:r w:rsidRPr="00530921">
        <w:rPr>
          <w:color w:val="000000"/>
        </w:rPr>
        <w:t xml:space="preserve">, </w:t>
      </w:r>
      <w:r w:rsidRPr="00530921">
        <w:rPr>
          <w:i/>
          <w:iCs/>
          <w:color w:val="000000"/>
        </w:rPr>
        <w:t>61</w:t>
      </w:r>
      <w:r w:rsidRPr="00530921">
        <w:rPr>
          <w:color w:val="000000"/>
        </w:rPr>
        <w:t>, 197–203. https://doi.org/10.1016/j.atmosenv.2012.06.041</w:t>
      </w:r>
    </w:p>
    <w:p w14:paraId="6934E376" w14:textId="77777777" w:rsidR="00EA1ED0" w:rsidRPr="00530921" w:rsidRDefault="00EA1ED0" w:rsidP="00530921">
      <w:pPr>
        <w:pStyle w:val="Bibliography"/>
        <w:rPr>
          <w:color w:val="000000"/>
        </w:rPr>
      </w:pPr>
      <w:r w:rsidRPr="00530921">
        <w:rPr>
          <w:color w:val="000000"/>
        </w:rPr>
        <w:t xml:space="preserve">Ising, H., Dienel, D., Günther, T., &amp; Markert, B. (1980). Health effects of traffic noise. </w:t>
      </w:r>
      <w:r w:rsidRPr="00530921">
        <w:rPr>
          <w:i/>
          <w:iCs/>
          <w:color w:val="000000"/>
        </w:rPr>
        <w:t>International Archives of Occupational and Environmental Health</w:t>
      </w:r>
      <w:r w:rsidRPr="00530921">
        <w:rPr>
          <w:color w:val="000000"/>
        </w:rPr>
        <w:t xml:space="preserve">, </w:t>
      </w:r>
      <w:r w:rsidRPr="00530921">
        <w:rPr>
          <w:i/>
          <w:iCs/>
          <w:color w:val="000000"/>
        </w:rPr>
        <w:t>47</w:t>
      </w:r>
      <w:r w:rsidRPr="00530921">
        <w:rPr>
          <w:color w:val="000000"/>
        </w:rPr>
        <w:t>(2), 179–190.</w:t>
      </w:r>
    </w:p>
    <w:p w14:paraId="2D071CA1" w14:textId="77777777" w:rsidR="00EA1ED0" w:rsidRPr="00530921" w:rsidRDefault="00EA1ED0" w:rsidP="00530921">
      <w:pPr>
        <w:pStyle w:val="Bibliography"/>
        <w:rPr>
          <w:color w:val="000000"/>
        </w:rPr>
      </w:pPr>
      <w:r w:rsidRPr="00530921">
        <w:rPr>
          <w:color w:val="000000"/>
        </w:rPr>
        <w:t xml:space="preserve">Jäppinen, S., Toivonen, T., &amp; Salonen, M. (2013). Modelling the potential effect of shared bicycles on public transport travel times in Greater Helsinki: An open data approach. </w:t>
      </w:r>
      <w:r w:rsidRPr="00530921">
        <w:rPr>
          <w:i/>
          <w:iCs/>
          <w:color w:val="000000"/>
        </w:rPr>
        <w:t>Applied Geography</w:t>
      </w:r>
      <w:r w:rsidRPr="00530921">
        <w:rPr>
          <w:color w:val="000000"/>
        </w:rPr>
        <w:t xml:space="preserve">, </w:t>
      </w:r>
      <w:r w:rsidRPr="00530921">
        <w:rPr>
          <w:i/>
          <w:iCs/>
          <w:color w:val="000000"/>
        </w:rPr>
        <w:t>43</w:t>
      </w:r>
      <w:r w:rsidRPr="00530921">
        <w:rPr>
          <w:color w:val="000000"/>
        </w:rPr>
        <w:t>, 13–24. https://doi.org/10.1016/j.apgeog.2013.05.010</w:t>
      </w:r>
    </w:p>
    <w:p w14:paraId="04E22283" w14:textId="77777777" w:rsidR="00EA1ED0" w:rsidRPr="00530921" w:rsidRDefault="00EA1ED0" w:rsidP="00530921">
      <w:pPr>
        <w:pStyle w:val="Bibliography"/>
        <w:rPr>
          <w:color w:val="000000"/>
        </w:rPr>
      </w:pPr>
      <w:r w:rsidRPr="00530921">
        <w:rPr>
          <w:color w:val="000000"/>
        </w:rPr>
        <w:t xml:space="preserve">Lwin, K. K., &amp; Murayama, Y. (2011). Modelling of urban green space walkability: Eco-friendly walk score calculator. </w:t>
      </w:r>
      <w:r w:rsidRPr="00530921">
        <w:rPr>
          <w:i/>
          <w:iCs/>
          <w:color w:val="000000"/>
        </w:rPr>
        <w:t>Computers, Environment and Urban Systems</w:t>
      </w:r>
      <w:r w:rsidRPr="00530921">
        <w:rPr>
          <w:color w:val="000000"/>
        </w:rPr>
        <w:t xml:space="preserve">, </w:t>
      </w:r>
      <w:r w:rsidRPr="00530921">
        <w:rPr>
          <w:i/>
          <w:iCs/>
          <w:color w:val="000000"/>
        </w:rPr>
        <w:t>35</w:t>
      </w:r>
      <w:r w:rsidRPr="00530921">
        <w:rPr>
          <w:color w:val="000000"/>
        </w:rPr>
        <w:t>(5), 408–420. https://doi.org/10.1016/j.compenvurbsys.2011.05.002</w:t>
      </w:r>
    </w:p>
    <w:p w14:paraId="72529CC8" w14:textId="77777777" w:rsidR="00EA1ED0" w:rsidRPr="00530921" w:rsidRDefault="00EA1ED0" w:rsidP="00530921">
      <w:pPr>
        <w:pStyle w:val="Bibliography"/>
        <w:rPr>
          <w:color w:val="000000"/>
        </w:rPr>
      </w:pPr>
      <w:r w:rsidRPr="00530921">
        <w:rPr>
          <w:color w:val="000000"/>
          <w:lang w:val="fi-FI"/>
        </w:rPr>
        <w:t xml:space="preserve">Lwin, K. K., &amp; Murayama, Y. (2013). </w:t>
      </w:r>
      <w:r w:rsidRPr="00530921">
        <w:rPr>
          <w:color w:val="000000"/>
        </w:rPr>
        <w:t xml:space="preserve">Smart eco-path finder for mobile GIS users. </w:t>
      </w:r>
      <w:r w:rsidRPr="00530921">
        <w:rPr>
          <w:i/>
          <w:iCs/>
          <w:color w:val="000000"/>
        </w:rPr>
        <w:t>URISA Journal</w:t>
      </w:r>
      <w:r w:rsidRPr="00530921">
        <w:rPr>
          <w:color w:val="000000"/>
        </w:rPr>
        <w:t xml:space="preserve">, </w:t>
      </w:r>
      <w:r w:rsidRPr="00530921">
        <w:rPr>
          <w:i/>
          <w:iCs/>
          <w:color w:val="000000"/>
        </w:rPr>
        <w:t>25</w:t>
      </w:r>
      <w:r w:rsidRPr="00530921">
        <w:rPr>
          <w:color w:val="000000"/>
        </w:rPr>
        <w:t>(2), 5–14.</w:t>
      </w:r>
    </w:p>
    <w:p w14:paraId="66559067" w14:textId="77777777" w:rsidR="00EA1ED0" w:rsidRPr="00530921" w:rsidRDefault="00EA1ED0" w:rsidP="00530921">
      <w:pPr>
        <w:pStyle w:val="Bibliography"/>
        <w:rPr>
          <w:color w:val="000000"/>
        </w:rPr>
      </w:pPr>
      <w:r w:rsidRPr="00530921">
        <w:rPr>
          <w:color w:val="000000"/>
        </w:rPr>
        <w:t xml:space="preserve">Maghelal, P. K., &amp; Capp, C. J. (2011). Walkability: A Review of Existing Pedestrian Indices. </w:t>
      </w:r>
      <w:r w:rsidRPr="00530921">
        <w:rPr>
          <w:i/>
          <w:iCs/>
          <w:color w:val="000000"/>
        </w:rPr>
        <w:t>Journal of the Urban &amp; Regional Information Systems Association</w:t>
      </w:r>
      <w:r w:rsidRPr="00530921">
        <w:rPr>
          <w:color w:val="000000"/>
        </w:rPr>
        <w:t xml:space="preserve">, </w:t>
      </w:r>
      <w:r w:rsidRPr="00530921">
        <w:rPr>
          <w:i/>
          <w:iCs/>
          <w:color w:val="000000"/>
        </w:rPr>
        <w:t>23</w:t>
      </w:r>
      <w:r w:rsidRPr="00530921">
        <w:rPr>
          <w:color w:val="000000"/>
        </w:rPr>
        <w:t>(2).</w:t>
      </w:r>
    </w:p>
    <w:p w14:paraId="7B91A10C" w14:textId="77777777" w:rsidR="00EA1ED0" w:rsidRPr="00530921" w:rsidRDefault="00EA1ED0" w:rsidP="00530921">
      <w:pPr>
        <w:pStyle w:val="Bibliography"/>
        <w:rPr>
          <w:color w:val="000000"/>
        </w:rPr>
      </w:pPr>
      <w:r w:rsidRPr="00530921">
        <w:rPr>
          <w:color w:val="000000"/>
        </w:rPr>
        <w:t xml:space="preserve">Pucher, J., &amp; Buehler, R. (2010). Walking and cycling for healthy cities. </w:t>
      </w:r>
      <w:r w:rsidRPr="00530921">
        <w:rPr>
          <w:i/>
          <w:iCs/>
          <w:color w:val="000000"/>
        </w:rPr>
        <w:t>Built Environment</w:t>
      </w:r>
      <w:r w:rsidRPr="00530921">
        <w:rPr>
          <w:color w:val="000000"/>
        </w:rPr>
        <w:t xml:space="preserve">, </w:t>
      </w:r>
      <w:r w:rsidRPr="00530921">
        <w:rPr>
          <w:i/>
          <w:iCs/>
          <w:color w:val="000000"/>
        </w:rPr>
        <w:t>36</w:t>
      </w:r>
      <w:r w:rsidRPr="00530921">
        <w:rPr>
          <w:color w:val="000000"/>
        </w:rPr>
        <w:t>(4), 391–414.</w:t>
      </w:r>
    </w:p>
    <w:p w14:paraId="1CDC3D33" w14:textId="77777777" w:rsidR="00EA1ED0" w:rsidRPr="00530921" w:rsidRDefault="00EA1ED0" w:rsidP="00530921">
      <w:pPr>
        <w:pStyle w:val="Bibliography"/>
        <w:rPr>
          <w:color w:val="000000"/>
        </w:rPr>
      </w:pPr>
      <w:r w:rsidRPr="00530921">
        <w:rPr>
          <w:color w:val="000000"/>
        </w:rPr>
        <w:t xml:space="preserve">Quercia, D., Schifanella, R., &amp; Aiello, L. M. (2014). The shortest path to happiness: Recommending beautiful, quiet, and happy routes in the city. In </w:t>
      </w:r>
      <w:r w:rsidRPr="00530921">
        <w:rPr>
          <w:i/>
          <w:iCs/>
          <w:color w:val="000000"/>
        </w:rPr>
        <w:t>Proceedings of the 25th ACM conference on Hypertext and social media</w:t>
      </w:r>
      <w:r w:rsidRPr="00530921">
        <w:rPr>
          <w:color w:val="000000"/>
        </w:rPr>
        <w:t xml:space="preserve"> (pp. 116–125). ACM.</w:t>
      </w:r>
    </w:p>
    <w:p w14:paraId="4824A079" w14:textId="77777777" w:rsidR="00EA1ED0" w:rsidRPr="00530921" w:rsidRDefault="00EA1ED0" w:rsidP="00530921">
      <w:pPr>
        <w:pStyle w:val="Bibliography"/>
        <w:rPr>
          <w:color w:val="000000"/>
        </w:rPr>
      </w:pPr>
      <w:r w:rsidRPr="00530921">
        <w:rPr>
          <w:color w:val="000000"/>
        </w:rPr>
        <w:t xml:space="preserve">Ribeiro, P., &amp; Mendes, J. F. (2011). Route planning for soft modes of transport: healthy routes. </w:t>
      </w:r>
      <w:r w:rsidRPr="00530921">
        <w:rPr>
          <w:i/>
          <w:iCs/>
          <w:color w:val="000000"/>
        </w:rPr>
        <w:t>WIT Transactions on The Built Environment</w:t>
      </w:r>
      <w:r w:rsidRPr="00530921">
        <w:rPr>
          <w:color w:val="000000"/>
        </w:rPr>
        <w:t xml:space="preserve">, </w:t>
      </w:r>
      <w:r w:rsidRPr="00530921">
        <w:rPr>
          <w:i/>
          <w:iCs/>
          <w:color w:val="000000"/>
        </w:rPr>
        <w:t>116</w:t>
      </w:r>
      <w:r w:rsidRPr="00530921">
        <w:rPr>
          <w:color w:val="000000"/>
        </w:rPr>
        <w:t>, 677–688.</w:t>
      </w:r>
    </w:p>
    <w:p w14:paraId="402D1EB8" w14:textId="77777777" w:rsidR="00EA1ED0" w:rsidRPr="00530921" w:rsidRDefault="00EA1ED0" w:rsidP="00530921">
      <w:pPr>
        <w:pStyle w:val="Bibliography"/>
        <w:rPr>
          <w:color w:val="000000"/>
        </w:rPr>
      </w:pPr>
      <w:r w:rsidRPr="00530921">
        <w:rPr>
          <w:color w:val="000000"/>
        </w:rPr>
        <w:t xml:space="preserve">Sheng, N., &amp; Tang, U. W. (2011). Spatial analysis of urban form and pedestrian exposure to traffic noise. </w:t>
      </w:r>
      <w:r w:rsidRPr="00530921">
        <w:rPr>
          <w:i/>
          <w:iCs/>
          <w:color w:val="000000"/>
        </w:rPr>
        <w:t>International Journal of Environmental Research and Public Health</w:t>
      </w:r>
      <w:r w:rsidRPr="00530921">
        <w:rPr>
          <w:color w:val="000000"/>
        </w:rPr>
        <w:t xml:space="preserve">, </w:t>
      </w:r>
      <w:r w:rsidRPr="00530921">
        <w:rPr>
          <w:i/>
          <w:iCs/>
          <w:color w:val="000000"/>
        </w:rPr>
        <w:t>8</w:t>
      </w:r>
      <w:r w:rsidRPr="00530921">
        <w:rPr>
          <w:color w:val="000000"/>
        </w:rPr>
        <w:t>(6), 1977–1990.</w:t>
      </w:r>
    </w:p>
    <w:p w14:paraId="1E004DBD" w14:textId="77777777" w:rsidR="00EA1ED0" w:rsidRPr="00530921" w:rsidRDefault="00EA1ED0" w:rsidP="00530921">
      <w:pPr>
        <w:pStyle w:val="Bibliography"/>
        <w:rPr>
          <w:color w:val="000000"/>
        </w:rPr>
      </w:pPr>
      <w:r w:rsidRPr="00530921">
        <w:rPr>
          <w:color w:val="000000"/>
        </w:rPr>
        <w:t xml:space="preserve">Tainio, M., de Nazelle, A. J., Götschi, T., Kahlmeier, S., Rojas-Rueda, D., Nieuwenhuijsen, M. J., … Woodcock, J. (2016). Can air pollution negate the health benefits of cycling and walking? </w:t>
      </w:r>
      <w:r w:rsidRPr="00530921">
        <w:rPr>
          <w:i/>
          <w:iCs/>
          <w:color w:val="000000"/>
        </w:rPr>
        <w:t>Preventive Medicine</w:t>
      </w:r>
      <w:r w:rsidRPr="00530921">
        <w:rPr>
          <w:color w:val="000000"/>
        </w:rPr>
        <w:t xml:space="preserve">, </w:t>
      </w:r>
      <w:r w:rsidRPr="00530921">
        <w:rPr>
          <w:i/>
          <w:iCs/>
          <w:color w:val="000000"/>
        </w:rPr>
        <w:t>87</w:t>
      </w:r>
      <w:r w:rsidRPr="00530921">
        <w:rPr>
          <w:color w:val="000000"/>
        </w:rPr>
        <w:t>, 233–236. https://doi.org/10.1016/j.ypmed.2016.02.002</w:t>
      </w:r>
    </w:p>
    <w:p w14:paraId="0CB31DC9" w14:textId="77777777" w:rsidR="00EA1ED0" w:rsidRPr="00530921" w:rsidRDefault="00EA1ED0" w:rsidP="00530921">
      <w:pPr>
        <w:pStyle w:val="Bibliography"/>
        <w:rPr>
          <w:color w:val="000000"/>
        </w:rPr>
      </w:pPr>
      <w:r w:rsidRPr="00530921">
        <w:rPr>
          <w:color w:val="000000"/>
        </w:rPr>
        <w:t xml:space="preserve">Whyatt, J. D., Pooley, C., Coulton, P., Moser, M., Bamford, W., &amp; Davies, G. (2007). Estimating personal exposure to air pollution on the journey to and from school using GPS, GIS and mobile phone technology. In </w:t>
      </w:r>
      <w:r w:rsidRPr="00530921">
        <w:rPr>
          <w:i/>
          <w:iCs/>
          <w:color w:val="000000"/>
        </w:rPr>
        <w:t>11th International Conference on Harmonisation within Atmospheric Dispersion Modelling for Regulatory Purposes</w:t>
      </w:r>
      <w:r w:rsidRPr="00530921">
        <w:rPr>
          <w:color w:val="000000"/>
        </w:rPr>
        <w:t xml:space="preserve"> (Vol. 1, pp. 2–5).</w:t>
      </w:r>
    </w:p>
    <w:p w14:paraId="61968952" w14:textId="18297407" w:rsidR="00CC579D" w:rsidRPr="0094240E" w:rsidRDefault="004167FE" w:rsidP="00EA1ED0">
      <w:pPr>
        <w:pStyle w:val="Bibliography"/>
      </w:pPr>
      <w:r w:rsidRPr="00560BA4">
        <w:fldChar w:fldCharType="end"/>
      </w:r>
    </w:p>
    <w:sectPr w:rsidR="00CC579D" w:rsidRPr="0094240E" w:rsidSect="00BD769E">
      <w:footerReference w:type="even" r:id="rId12"/>
      <w:footerReference w:type="default" r:id="rId13"/>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55C1E" w14:textId="77777777" w:rsidR="00841512" w:rsidRDefault="00841512" w:rsidP="008D0A15">
      <w:pPr>
        <w:spacing w:after="0" w:line="240" w:lineRule="auto"/>
      </w:pPr>
      <w:r>
        <w:separator/>
      </w:r>
    </w:p>
  </w:endnote>
  <w:endnote w:type="continuationSeparator" w:id="0">
    <w:p w14:paraId="57DCE850" w14:textId="77777777" w:rsidR="00841512" w:rsidRDefault="00841512" w:rsidP="008D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3482855"/>
      <w:docPartObj>
        <w:docPartGallery w:val="Page Numbers (Bottom of Page)"/>
        <w:docPartUnique/>
      </w:docPartObj>
    </w:sdtPr>
    <w:sdtEndPr>
      <w:rPr>
        <w:rStyle w:val="PageNumber"/>
      </w:rPr>
    </w:sdtEndPr>
    <w:sdtContent>
      <w:p w14:paraId="78BFC822" w14:textId="3A3F3ED7"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1A51C5" w14:textId="77777777" w:rsidR="008D0A15" w:rsidRDefault="008D0A15" w:rsidP="008D0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325451"/>
      <w:docPartObj>
        <w:docPartGallery w:val="Page Numbers (Bottom of Page)"/>
        <w:docPartUnique/>
      </w:docPartObj>
    </w:sdtPr>
    <w:sdtEndPr>
      <w:rPr>
        <w:rStyle w:val="PageNumber"/>
      </w:rPr>
    </w:sdtEndPr>
    <w:sdtContent>
      <w:p w14:paraId="73C91679" w14:textId="4DF33D0E"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723786" w14:textId="77777777" w:rsidR="008D0A15" w:rsidRDefault="008D0A15" w:rsidP="008D0A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537FD" w14:textId="77777777" w:rsidR="00841512" w:rsidRDefault="00841512" w:rsidP="008D0A15">
      <w:pPr>
        <w:spacing w:after="0" w:line="240" w:lineRule="auto"/>
      </w:pPr>
      <w:r>
        <w:separator/>
      </w:r>
    </w:p>
  </w:footnote>
  <w:footnote w:type="continuationSeparator" w:id="0">
    <w:p w14:paraId="57CBC08A" w14:textId="77777777" w:rsidR="00841512" w:rsidRDefault="00841512" w:rsidP="008D0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48E6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9841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12E5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800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68FF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04C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6603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2223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A38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26B4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A7D72"/>
    <w:multiLevelType w:val="hybridMultilevel"/>
    <w:tmpl w:val="44B08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F3B8A"/>
    <w:multiLevelType w:val="hybridMultilevel"/>
    <w:tmpl w:val="D75C62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81D7C"/>
    <w:multiLevelType w:val="hybridMultilevel"/>
    <w:tmpl w:val="4EF685E6"/>
    <w:lvl w:ilvl="0" w:tplc="AC3E57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1614C"/>
    <w:multiLevelType w:val="hybridMultilevel"/>
    <w:tmpl w:val="F196C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02D18"/>
    <w:multiLevelType w:val="hybridMultilevel"/>
    <w:tmpl w:val="4C3ADD1E"/>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E60900"/>
    <w:multiLevelType w:val="hybridMultilevel"/>
    <w:tmpl w:val="E084E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244CB"/>
    <w:multiLevelType w:val="hybridMultilevel"/>
    <w:tmpl w:val="AAE81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6"/>
  </w:num>
  <w:num w:numId="14">
    <w:abstractNumId w:val="10"/>
  </w:num>
  <w:num w:numId="15">
    <w:abstractNumId w:val="1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D3"/>
    <w:rsid w:val="00001E41"/>
    <w:rsid w:val="00002970"/>
    <w:rsid w:val="000031A8"/>
    <w:rsid w:val="0000348E"/>
    <w:rsid w:val="000076C8"/>
    <w:rsid w:val="00010615"/>
    <w:rsid w:val="00012F4B"/>
    <w:rsid w:val="0001368B"/>
    <w:rsid w:val="00013703"/>
    <w:rsid w:val="00014199"/>
    <w:rsid w:val="00016C10"/>
    <w:rsid w:val="000210E6"/>
    <w:rsid w:val="00021175"/>
    <w:rsid w:val="000211F9"/>
    <w:rsid w:val="000214B8"/>
    <w:rsid w:val="00021E93"/>
    <w:rsid w:val="0002261A"/>
    <w:rsid w:val="00024E43"/>
    <w:rsid w:val="00026828"/>
    <w:rsid w:val="000270EA"/>
    <w:rsid w:val="00027F57"/>
    <w:rsid w:val="00030143"/>
    <w:rsid w:val="00030DE6"/>
    <w:rsid w:val="00030F47"/>
    <w:rsid w:val="00031495"/>
    <w:rsid w:val="000326EB"/>
    <w:rsid w:val="0003292B"/>
    <w:rsid w:val="0003305E"/>
    <w:rsid w:val="000333CB"/>
    <w:rsid w:val="0003447E"/>
    <w:rsid w:val="000347B0"/>
    <w:rsid w:val="0003613C"/>
    <w:rsid w:val="00036716"/>
    <w:rsid w:val="0003782F"/>
    <w:rsid w:val="00042779"/>
    <w:rsid w:val="0004286D"/>
    <w:rsid w:val="0004375B"/>
    <w:rsid w:val="00044678"/>
    <w:rsid w:val="0004535B"/>
    <w:rsid w:val="00045C6E"/>
    <w:rsid w:val="000507C5"/>
    <w:rsid w:val="0005110D"/>
    <w:rsid w:val="00051CB0"/>
    <w:rsid w:val="000520E0"/>
    <w:rsid w:val="000525C3"/>
    <w:rsid w:val="00052619"/>
    <w:rsid w:val="00055350"/>
    <w:rsid w:val="000572D0"/>
    <w:rsid w:val="000577D4"/>
    <w:rsid w:val="0006013A"/>
    <w:rsid w:val="000608D1"/>
    <w:rsid w:val="00063040"/>
    <w:rsid w:val="00063633"/>
    <w:rsid w:val="000657B4"/>
    <w:rsid w:val="000663C0"/>
    <w:rsid w:val="00067735"/>
    <w:rsid w:val="000677DD"/>
    <w:rsid w:val="000700D3"/>
    <w:rsid w:val="00072738"/>
    <w:rsid w:val="000729A1"/>
    <w:rsid w:val="00073523"/>
    <w:rsid w:val="00073B3F"/>
    <w:rsid w:val="00073DDF"/>
    <w:rsid w:val="000759CF"/>
    <w:rsid w:val="000762EF"/>
    <w:rsid w:val="00076B40"/>
    <w:rsid w:val="00077346"/>
    <w:rsid w:val="00080D91"/>
    <w:rsid w:val="00080F21"/>
    <w:rsid w:val="000820C8"/>
    <w:rsid w:val="00082773"/>
    <w:rsid w:val="0008306E"/>
    <w:rsid w:val="00083883"/>
    <w:rsid w:val="00083AC6"/>
    <w:rsid w:val="0008562B"/>
    <w:rsid w:val="00085A27"/>
    <w:rsid w:val="00085A6B"/>
    <w:rsid w:val="00086313"/>
    <w:rsid w:val="000865F5"/>
    <w:rsid w:val="00086F0B"/>
    <w:rsid w:val="00086F5A"/>
    <w:rsid w:val="000872C4"/>
    <w:rsid w:val="000901C9"/>
    <w:rsid w:val="00091E1A"/>
    <w:rsid w:val="000920E0"/>
    <w:rsid w:val="00094AA3"/>
    <w:rsid w:val="00094EAA"/>
    <w:rsid w:val="000952FE"/>
    <w:rsid w:val="000A1E42"/>
    <w:rsid w:val="000A368B"/>
    <w:rsid w:val="000A3995"/>
    <w:rsid w:val="000A3EA1"/>
    <w:rsid w:val="000A4526"/>
    <w:rsid w:val="000A56B3"/>
    <w:rsid w:val="000A617A"/>
    <w:rsid w:val="000A6797"/>
    <w:rsid w:val="000A6C59"/>
    <w:rsid w:val="000A71A5"/>
    <w:rsid w:val="000B138A"/>
    <w:rsid w:val="000B14F5"/>
    <w:rsid w:val="000B436F"/>
    <w:rsid w:val="000B4729"/>
    <w:rsid w:val="000B49C0"/>
    <w:rsid w:val="000B55ED"/>
    <w:rsid w:val="000B5BD3"/>
    <w:rsid w:val="000B651E"/>
    <w:rsid w:val="000B7C3E"/>
    <w:rsid w:val="000C0D50"/>
    <w:rsid w:val="000C1744"/>
    <w:rsid w:val="000C1946"/>
    <w:rsid w:val="000C212D"/>
    <w:rsid w:val="000C3EB3"/>
    <w:rsid w:val="000C4CB2"/>
    <w:rsid w:val="000C516E"/>
    <w:rsid w:val="000C597B"/>
    <w:rsid w:val="000C6AF7"/>
    <w:rsid w:val="000C6F2D"/>
    <w:rsid w:val="000C7B9C"/>
    <w:rsid w:val="000D0F80"/>
    <w:rsid w:val="000D1B31"/>
    <w:rsid w:val="000D5F23"/>
    <w:rsid w:val="000D6B02"/>
    <w:rsid w:val="000D6E6D"/>
    <w:rsid w:val="000D7A86"/>
    <w:rsid w:val="000D7FC6"/>
    <w:rsid w:val="000E2B4C"/>
    <w:rsid w:val="000E320A"/>
    <w:rsid w:val="000E446E"/>
    <w:rsid w:val="000E521F"/>
    <w:rsid w:val="000E5930"/>
    <w:rsid w:val="000E6F8C"/>
    <w:rsid w:val="000F0453"/>
    <w:rsid w:val="000F0DC0"/>
    <w:rsid w:val="000F192D"/>
    <w:rsid w:val="000F4DA1"/>
    <w:rsid w:val="000F5A39"/>
    <w:rsid w:val="000F5EE6"/>
    <w:rsid w:val="000F7872"/>
    <w:rsid w:val="00101C7D"/>
    <w:rsid w:val="0010360B"/>
    <w:rsid w:val="001048A8"/>
    <w:rsid w:val="00105420"/>
    <w:rsid w:val="00105AFE"/>
    <w:rsid w:val="00106066"/>
    <w:rsid w:val="001067A4"/>
    <w:rsid w:val="00107AAB"/>
    <w:rsid w:val="00111A11"/>
    <w:rsid w:val="00112685"/>
    <w:rsid w:val="0011351E"/>
    <w:rsid w:val="00114128"/>
    <w:rsid w:val="0011569E"/>
    <w:rsid w:val="0011574A"/>
    <w:rsid w:val="00115C91"/>
    <w:rsid w:val="001207CB"/>
    <w:rsid w:val="001207E8"/>
    <w:rsid w:val="00122A0A"/>
    <w:rsid w:val="00123330"/>
    <w:rsid w:val="00123A0D"/>
    <w:rsid w:val="001244C0"/>
    <w:rsid w:val="001247E6"/>
    <w:rsid w:val="001249EB"/>
    <w:rsid w:val="00124E39"/>
    <w:rsid w:val="001306D4"/>
    <w:rsid w:val="00130F6E"/>
    <w:rsid w:val="00132B98"/>
    <w:rsid w:val="00133683"/>
    <w:rsid w:val="00133A8C"/>
    <w:rsid w:val="00133EC9"/>
    <w:rsid w:val="00134E0B"/>
    <w:rsid w:val="00135317"/>
    <w:rsid w:val="00136E98"/>
    <w:rsid w:val="00136F02"/>
    <w:rsid w:val="00137327"/>
    <w:rsid w:val="00137450"/>
    <w:rsid w:val="00137D98"/>
    <w:rsid w:val="00137FF0"/>
    <w:rsid w:val="00140BB6"/>
    <w:rsid w:val="00141CF8"/>
    <w:rsid w:val="001443CF"/>
    <w:rsid w:val="00146462"/>
    <w:rsid w:val="00146528"/>
    <w:rsid w:val="00147307"/>
    <w:rsid w:val="0014764F"/>
    <w:rsid w:val="00150337"/>
    <w:rsid w:val="00151B9A"/>
    <w:rsid w:val="00151DD2"/>
    <w:rsid w:val="00152DF9"/>
    <w:rsid w:val="00156001"/>
    <w:rsid w:val="0015621F"/>
    <w:rsid w:val="00156F37"/>
    <w:rsid w:val="001611CA"/>
    <w:rsid w:val="00161572"/>
    <w:rsid w:val="001620CC"/>
    <w:rsid w:val="00162334"/>
    <w:rsid w:val="001633B3"/>
    <w:rsid w:val="00163977"/>
    <w:rsid w:val="00163A94"/>
    <w:rsid w:val="001642F2"/>
    <w:rsid w:val="001650F0"/>
    <w:rsid w:val="00167F4E"/>
    <w:rsid w:val="00170637"/>
    <w:rsid w:val="001719B5"/>
    <w:rsid w:val="00171FBF"/>
    <w:rsid w:val="00172BB2"/>
    <w:rsid w:val="0017350D"/>
    <w:rsid w:val="0017440D"/>
    <w:rsid w:val="00176872"/>
    <w:rsid w:val="00176AFA"/>
    <w:rsid w:val="00180CD9"/>
    <w:rsid w:val="00181399"/>
    <w:rsid w:val="001833FA"/>
    <w:rsid w:val="00184403"/>
    <w:rsid w:val="0018467F"/>
    <w:rsid w:val="00184766"/>
    <w:rsid w:val="00186ABC"/>
    <w:rsid w:val="00187A8C"/>
    <w:rsid w:val="00187D5C"/>
    <w:rsid w:val="0019109B"/>
    <w:rsid w:val="0019183C"/>
    <w:rsid w:val="00191A2E"/>
    <w:rsid w:val="00191A66"/>
    <w:rsid w:val="00191CA1"/>
    <w:rsid w:val="00192CA9"/>
    <w:rsid w:val="0019601D"/>
    <w:rsid w:val="001973C6"/>
    <w:rsid w:val="001973FB"/>
    <w:rsid w:val="001A07F4"/>
    <w:rsid w:val="001A0843"/>
    <w:rsid w:val="001A22EB"/>
    <w:rsid w:val="001A27F0"/>
    <w:rsid w:val="001A317F"/>
    <w:rsid w:val="001A347A"/>
    <w:rsid w:val="001A4F96"/>
    <w:rsid w:val="001A65AB"/>
    <w:rsid w:val="001A7A05"/>
    <w:rsid w:val="001B00B3"/>
    <w:rsid w:val="001B09A8"/>
    <w:rsid w:val="001B0AEF"/>
    <w:rsid w:val="001B0D35"/>
    <w:rsid w:val="001B0E5F"/>
    <w:rsid w:val="001B225F"/>
    <w:rsid w:val="001B28CF"/>
    <w:rsid w:val="001B37AC"/>
    <w:rsid w:val="001B4AD1"/>
    <w:rsid w:val="001B4BEE"/>
    <w:rsid w:val="001B5E2E"/>
    <w:rsid w:val="001B72C5"/>
    <w:rsid w:val="001B7371"/>
    <w:rsid w:val="001B7FF7"/>
    <w:rsid w:val="001C0AD5"/>
    <w:rsid w:val="001C0FC8"/>
    <w:rsid w:val="001C4128"/>
    <w:rsid w:val="001C4980"/>
    <w:rsid w:val="001C6108"/>
    <w:rsid w:val="001C6AC5"/>
    <w:rsid w:val="001C6FFC"/>
    <w:rsid w:val="001C709C"/>
    <w:rsid w:val="001C7466"/>
    <w:rsid w:val="001D11BB"/>
    <w:rsid w:val="001D1463"/>
    <w:rsid w:val="001D1A74"/>
    <w:rsid w:val="001D3D3E"/>
    <w:rsid w:val="001D3F9B"/>
    <w:rsid w:val="001E04B2"/>
    <w:rsid w:val="001E21C1"/>
    <w:rsid w:val="001E249A"/>
    <w:rsid w:val="001E583A"/>
    <w:rsid w:val="001E71AA"/>
    <w:rsid w:val="001E7931"/>
    <w:rsid w:val="001E7AE3"/>
    <w:rsid w:val="001E7C22"/>
    <w:rsid w:val="001F045D"/>
    <w:rsid w:val="001F0837"/>
    <w:rsid w:val="001F0900"/>
    <w:rsid w:val="001F42A5"/>
    <w:rsid w:val="001F4E00"/>
    <w:rsid w:val="001F505F"/>
    <w:rsid w:val="001F5319"/>
    <w:rsid w:val="001F540F"/>
    <w:rsid w:val="001F5833"/>
    <w:rsid w:val="001F5A73"/>
    <w:rsid w:val="001F5E3D"/>
    <w:rsid w:val="001F5F81"/>
    <w:rsid w:val="001F6320"/>
    <w:rsid w:val="001F78F1"/>
    <w:rsid w:val="00200C09"/>
    <w:rsid w:val="0020370D"/>
    <w:rsid w:val="002038AD"/>
    <w:rsid w:val="00205187"/>
    <w:rsid w:val="0020529A"/>
    <w:rsid w:val="00205809"/>
    <w:rsid w:val="00205985"/>
    <w:rsid w:val="00205B6F"/>
    <w:rsid w:val="00205CAA"/>
    <w:rsid w:val="002062B7"/>
    <w:rsid w:val="00211657"/>
    <w:rsid w:val="00211FBF"/>
    <w:rsid w:val="002137C3"/>
    <w:rsid w:val="002165BB"/>
    <w:rsid w:val="00217325"/>
    <w:rsid w:val="00217B20"/>
    <w:rsid w:val="00217BE9"/>
    <w:rsid w:val="00217F30"/>
    <w:rsid w:val="0022009E"/>
    <w:rsid w:val="002212E8"/>
    <w:rsid w:val="00221959"/>
    <w:rsid w:val="00222164"/>
    <w:rsid w:val="002236D7"/>
    <w:rsid w:val="00223885"/>
    <w:rsid w:val="00225FF3"/>
    <w:rsid w:val="00227EB3"/>
    <w:rsid w:val="00232734"/>
    <w:rsid w:val="00233094"/>
    <w:rsid w:val="00233B0E"/>
    <w:rsid w:val="00244DE1"/>
    <w:rsid w:val="002459D6"/>
    <w:rsid w:val="00245FA5"/>
    <w:rsid w:val="002473C5"/>
    <w:rsid w:val="00247894"/>
    <w:rsid w:val="00250DA3"/>
    <w:rsid w:val="00251AB9"/>
    <w:rsid w:val="00252895"/>
    <w:rsid w:val="00252A6C"/>
    <w:rsid w:val="00252D94"/>
    <w:rsid w:val="00253B60"/>
    <w:rsid w:val="00253EA9"/>
    <w:rsid w:val="0025401E"/>
    <w:rsid w:val="00254170"/>
    <w:rsid w:val="002543AC"/>
    <w:rsid w:val="00254900"/>
    <w:rsid w:val="00254CBF"/>
    <w:rsid w:val="00255805"/>
    <w:rsid w:val="00256DC7"/>
    <w:rsid w:val="002578BD"/>
    <w:rsid w:val="002603A4"/>
    <w:rsid w:val="00260C7E"/>
    <w:rsid w:val="00260FF6"/>
    <w:rsid w:val="00261516"/>
    <w:rsid w:val="00262882"/>
    <w:rsid w:val="0026480A"/>
    <w:rsid w:val="00266D1A"/>
    <w:rsid w:val="0027016F"/>
    <w:rsid w:val="00270888"/>
    <w:rsid w:val="00270C6C"/>
    <w:rsid w:val="00271BE6"/>
    <w:rsid w:val="00273011"/>
    <w:rsid w:val="00273226"/>
    <w:rsid w:val="00274126"/>
    <w:rsid w:val="002744CF"/>
    <w:rsid w:val="0027454F"/>
    <w:rsid w:val="002752AB"/>
    <w:rsid w:val="002764E2"/>
    <w:rsid w:val="00276B6E"/>
    <w:rsid w:val="00281F95"/>
    <w:rsid w:val="00283035"/>
    <w:rsid w:val="00283426"/>
    <w:rsid w:val="002845F2"/>
    <w:rsid w:val="00284759"/>
    <w:rsid w:val="002862E2"/>
    <w:rsid w:val="0028707C"/>
    <w:rsid w:val="00287CCA"/>
    <w:rsid w:val="00291405"/>
    <w:rsid w:val="0029296D"/>
    <w:rsid w:val="00294248"/>
    <w:rsid w:val="0029600B"/>
    <w:rsid w:val="00296713"/>
    <w:rsid w:val="00297061"/>
    <w:rsid w:val="0029789B"/>
    <w:rsid w:val="002A240F"/>
    <w:rsid w:val="002A2AB8"/>
    <w:rsid w:val="002A48A3"/>
    <w:rsid w:val="002A7C49"/>
    <w:rsid w:val="002B2767"/>
    <w:rsid w:val="002B290C"/>
    <w:rsid w:val="002B3858"/>
    <w:rsid w:val="002B38EE"/>
    <w:rsid w:val="002B422C"/>
    <w:rsid w:val="002B433B"/>
    <w:rsid w:val="002B46F7"/>
    <w:rsid w:val="002B5CAB"/>
    <w:rsid w:val="002B6890"/>
    <w:rsid w:val="002B6CDB"/>
    <w:rsid w:val="002C0EC1"/>
    <w:rsid w:val="002C2E28"/>
    <w:rsid w:val="002C2E7F"/>
    <w:rsid w:val="002C4E35"/>
    <w:rsid w:val="002C4EAE"/>
    <w:rsid w:val="002C7CA8"/>
    <w:rsid w:val="002D0071"/>
    <w:rsid w:val="002D01FF"/>
    <w:rsid w:val="002D0805"/>
    <w:rsid w:val="002D36BF"/>
    <w:rsid w:val="002D37CF"/>
    <w:rsid w:val="002D44C7"/>
    <w:rsid w:val="002D53AD"/>
    <w:rsid w:val="002D72B7"/>
    <w:rsid w:val="002D7B94"/>
    <w:rsid w:val="002E0145"/>
    <w:rsid w:val="002E07A4"/>
    <w:rsid w:val="002E3137"/>
    <w:rsid w:val="002E391A"/>
    <w:rsid w:val="002E4D1B"/>
    <w:rsid w:val="002E5D89"/>
    <w:rsid w:val="002E5FC2"/>
    <w:rsid w:val="002E6073"/>
    <w:rsid w:val="002E6260"/>
    <w:rsid w:val="002E7136"/>
    <w:rsid w:val="002E717C"/>
    <w:rsid w:val="002F065D"/>
    <w:rsid w:val="002F4A5E"/>
    <w:rsid w:val="002F51F9"/>
    <w:rsid w:val="002F5B48"/>
    <w:rsid w:val="002F61B8"/>
    <w:rsid w:val="002F6828"/>
    <w:rsid w:val="002F687C"/>
    <w:rsid w:val="002F6B43"/>
    <w:rsid w:val="002F721D"/>
    <w:rsid w:val="002F7A21"/>
    <w:rsid w:val="002F7FD1"/>
    <w:rsid w:val="00301282"/>
    <w:rsid w:val="0030437C"/>
    <w:rsid w:val="00304EB7"/>
    <w:rsid w:val="00304F8A"/>
    <w:rsid w:val="0030508F"/>
    <w:rsid w:val="0030594C"/>
    <w:rsid w:val="00306C0B"/>
    <w:rsid w:val="00306DFC"/>
    <w:rsid w:val="00307186"/>
    <w:rsid w:val="003100D0"/>
    <w:rsid w:val="00311F42"/>
    <w:rsid w:val="003120C9"/>
    <w:rsid w:val="00313E8E"/>
    <w:rsid w:val="003152D2"/>
    <w:rsid w:val="00315D79"/>
    <w:rsid w:val="00317950"/>
    <w:rsid w:val="003210F1"/>
    <w:rsid w:val="00321246"/>
    <w:rsid w:val="00321E1E"/>
    <w:rsid w:val="00322772"/>
    <w:rsid w:val="00323670"/>
    <w:rsid w:val="00324B53"/>
    <w:rsid w:val="00324EBE"/>
    <w:rsid w:val="00325E79"/>
    <w:rsid w:val="00326663"/>
    <w:rsid w:val="003275AF"/>
    <w:rsid w:val="0032797C"/>
    <w:rsid w:val="0033096B"/>
    <w:rsid w:val="00331828"/>
    <w:rsid w:val="003326D4"/>
    <w:rsid w:val="00333610"/>
    <w:rsid w:val="00333FDF"/>
    <w:rsid w:val="00334185"/>
    <w:rsid w:val="00334C39"/>
    <w:rsid w:val="00335996"/>
    <w:rsid w:val="00335D9E"/>
    <w:rsid w:val="00335F35"/>
    <w:rsid w:val="003362BD"/>
    <w:rsid w:val="003374D4"/>
    <w:rsid w:val="00340CB4"/>
    <w:rsid w:val="00340E1E"/>
    <w:rsid w:val="003451D7"/>
    <w:rsid w:val="00345777"/>
    <w:rsid w:val="003467C0"/>
    <w:rsid w:val="00346E10"/>
    <w:rsid w:val="00346F7A"/>
    <w:rsid w:val="00347AA5"/>
    <w:rsid w:val="00351066"/>
    <w:rsid w:val="003510FB"/>
    <w:rsid w:val="00351DB3"/>
    <w:rsid w:val="003543D5"/>
    <w:rsid w:val="00357BC9"/>
    <w:rsid w:val="00360138"/>
    <w:rsid w:val="0036089A"/>
    <w:rsid w:val="00360A76"/>
    <w:rsid w:val="00361F91"/>
    <w:rsid w:val="00362263"/>
    <w:rsid w:val="003623F0"/>
    <w:rsid w:val="0036342E"/>
    <w:rsid w:val="00363476"/>
    <w:rsid w:val="003639CB"/>
    <w:rsid w:val="00364CA8"/>
    <w:rsid w:val="003651B6"/>
    <w:rsid w:val="00367EC3"/>
    <w:rsid w:val="0037012F"/>
    <w:rsid w:val="003702D0"/>
    <w:rsid w:val="00370B6C"/>
    <w:rsid w:val="00370D32"/>
    <w:rsid w:val="0037216A"/>
    <w:rsid w:val="00373A65"/>
    <w:rsid w:val="0037445A"/>
    <w:rsid w:val="00376CD0"/>
    <w:rsid w:val="00376F37"/>
    <w:rsid w:val="003772D9"/>
    <w:rsid w:val="00377809"/>
    <w:rsid w:val="00377D41"/>
    <w:rsid w:val="00380156"/>
    <w:rsid w:val="00380B8C"/>
    <w:rsid w:val="00381097"/>
    <w:rsid w:val="00381487"/>
    <w:rsid w:val="00381B02"/>
    <w:rsid w:val="00384289"/>
    <w:rsid w:val="003844EE"/>
    <w:rsid w:val="00384AD5"/>
    <w:rsid w:val="00384D91"/>
    <w:rsid w:val="0038525D"/>
    <w:rsid w:val="00385E32"/>
    <w:rsid w:val="003862BA"/>
    <w:rsid w:val="00386CD7"/>
    <w:rsid w:val="00387195"/>
    <w:rsid w:val="0039079E"/>
    <w:rsid w:val="003910B4"/>
    <w:rsid w:val="003910F9"/>
    <w:rsid w:val="0039573D"/>
    <w:rsid w:val="00395B5B"/>
    <w:rsid w:val="00396B78"/>
    <w:rsid w:val="003973C9"/>
    <w:rsid w:val="003978F6"/>
    <w:rsid w:val="00397E9B"/>
    <w:rsid w:val="003A03F4"/>
    <w:rsid w:val="003A097D"/>
    <w:rsid w:val="003A20D4"/>
    <w:rsid w:val="003A28F1"/>
    <w:rsid w:val="003A2CAD"/>
    <w:rsid w:val="003A56F9"/>
    <w:rsid w:val="003A6A80"/>
    <w:rsid w:val="003B049B"/>
    <w:rsid w:val="003B0AC2"/>
    <w:rsid w:val="003B0C17"/>
    <w:rsid w:val="003B1A14"/>
    <w:rsid w:val="003B4712"/>
    <w:rsid w:val="003B6786"/>
    <w:rsid w:val="003B79AF"/>
    <w:rsid w:val="003C0563"/>
    <w:rsid w:val="003C07E5"/>
    <w:rsid w:val="003C1BD8"/>
    <w:rsid w:val="003C3399"/>
    <w:rsid w:val="003C4073"/>
    <w:rsid w:val="003C5E1A"/>
    <w:rsid w:val="003C712A"/>
    <w:rsid w:val="003C7FEE"/>
    <w:rsid w:val="003D04FA"/>
    <w:rsid w:val="003D2283"/>
    <w:rsid w:val="003D336A"/>
    <w:rsid w:val="003D45B2"/>
    <w:rsid w:val="003D45EA"/>
    <w:rsid w:val="003D5F9A"/>
    <w:rsid w:val="003D680F"/>
    <w:rsid w:val="003D690E"/>
    <w:rsid w:val="003D6FF1"/>
    <w:rsid w:val="003D7AAC"/>
    <w:rsid w:val="003E01AD"/>
    <w:rsid w:val="003E03B9"/>
    <w:rsid w:val="003E2C9F"/>
    <w:rsid w:val="003E3C8E"/>
    <w:rsid w:val="003E541D"/>
    <w:rsid w:val="003E5501"/>
    <w:rsid w:val="003F04EB"/>
    <w:rsid w:val="003F0A49"/>
    <w:rsid w:val="003F15E1"/>
    <w:rsid w:val="003F2241"/>
    <w:rsid w:val="003F3F2E"/>
    <w:rsid w:val="003F4725"/>
    <w:rsid w:val="003F4819"/>
    <w:rsid w:val="003F5355"/>
    <w:rsid w:val="003F6125"/>
    <w:rsid w:val="003F69E8"/>
    <w:rsid w:val="003F7AFA"/>
    <w:rsid w:val="00400DD9"/>
    <w:rsid w:val="00401112"/>
    <w:rsid w:val="00403242"/>
    <w:rsid w:val="004037BE"/>
    <w:rsid w:val="00403E4D"/>
    <w:rsid w:val="004055AE"/>
    <w:rsid w:val="004065C9"/>
    <w:rsid w:val="004079C1"/>
    <w:rsid w:val="00414603"/>
    <w:rsid w:val="0041463F"/>
    <w:rsid w:val="00415746"/>
    <w:rsid w:val="004161A7"/>
    <w:rsid w:val="004167FE"/>
    <w:rsid w:val="004168D9"/>
    <w:rsid w:val="00417DF3"/>
    <w:rsid w:val="0042034D"/>
    <w:rsid w:val="00420FE7"/>
    <w:rsid w:val="004224A8"/>
    <w:rsid w:val="00425F1F"/>
    <w:rsid w:val="004261A6"/>
    <w:rsid w:val="00426615"/>
    <w:rsid w:val="00426FFD"/>
    <w:rsid w:val="00427374"/>
    <w:rsid w:val="0043088B"/>
    <w:rsid w:val="00431576"/>
    <w:rsid w:val="004324BD"/>
    <w:rsid w:val="0043319D"/>
    <w:rsid w:val="004332FB"/>
    <w:rsid w:val="00434A68"/>
    <w:rsid w:val="00436448"/>
    <w:rsid w:val="00437311"/>
    <w:rsid w:val="00440938"/>
    <w:rsid w:val="0044150D"/>
    <w:rsid w:val="0044348D"/>
    <w:rsid w:val="00445971"/>
    <w:rsid w:val="00445BA5"/>
    <w:rsid w:val="00446214"/>
    <w:rsid w:val="004501FE"/>
    <w:rsid w:val="004510B5"/>
    <w:rsid w:val="00451D32"/>
    <w:rsid w:val="00452B08"/>
    <w:rsid w:val="00453851"/>
    <w:rsid w:val="00454903"/>
    <w:rsid w:val="00454B11"/>
    <w:rsid w:val="00455C2F"/>
    <w:rsid w:val="0045658B"/>
    <w:rsid w:val="004567B3"/>
    <w:rsid w:val="0045705B"/>
    <w:rsid w:val="00457E3C"/>
    <w:rsid w:val="004605EB"/>
    <w:rsid w:val="00460749"/>
    <w:rsid w:val="00460A05"/>
    <w:rsid w:val="00460A5D"/>
    <w:rsid w:val="0046211C"/>
    <w:rsid w:val="00462793"/>
    <w:rsid w:val="004635D6"/>
    <w:rsid w:val="0046517E"/>
    <w:rsid w:val="0046681C"/>
    <w:rsid w:val="0047192E"/>
    <w:rsid w:val="004725FF"/>
    <w:rsid w:val="00472FCF"/>
    <w:rsid w:val="00476048"/>
    <w:rsid w:val="00477842"/>
    <w:rsid w:val="00480D74"/>
    <w:rsid w:val="004816DA"/>
    <w:rsid w:val="004828C2"/>
    <w:rsid w:val="00482D0D"/>
    <w:rsid w:val="004838F1"/>
    <w:rsid w:val="00483ABD"/>
    <w:rsid w:val="00484C17"/>
    <w:rsid w:val="00485FE8"/>
    <w:rsid w:val="00486223"/>
    <w:rsid w:val="00486570"/>
    <w:rsid w:val="004902B9"/>
    <w:rsid w:val="00491012"/>
    <w:rsid w:val="00493D22"/>
    <w:rsid w:val="00494115"/>
    <w:rsid w:val="00494A08"/>
    <w:rsid w:val="00494B86"/>
    <w:rsid w:val="00495798"/>
    <w:rsid w:val="004A0AAB"/>
    <w:rsid w:val="004A0E1F"/>
    <w:rsid w:val="004A1CFF"/>
    <w:rsid w:val="004A3EF6"/>
    <w:rsid w:val="004A56A6"/>
    <w:rsid w:val="004A66F8"/>
    <w:rsid w:val="004A727A"/>
    <w:rsid w:val="004A7DF3"/>
    <w:rsid w:val="004B0242"/>
    <w:rsid w:val="004B2CC2"/>
    <w:rsid w:val="004B2DF2"/>
    <w:rsid w:val="004B3C2D"/>
    <w:rsid w:val="004B42C9"/>
    <w:rsid w:val="004B43CF"/>
    <w:rsid w:val="004B593F"/>
    <w:rsid w:val="004B6235"/>
    <w:rsid w:val="004B68BB"/>
    <w:rsid w:val="004C0E48"/>
    <w:rsid w:val="004C2267"/>
    <w:rsid w:val="004C2729"/>
    <w:rsid w:val="004C275D"/>
    <w:rsid w:val="004C29FB"/>
    <w:rsid w:val="004C327B"/>
    <w:rsid w:val="004C3DF0"/>
    <w:rsid w:val="004C6033"/>
    <w:rsid w:val="004C69FD"/>
    <w:rsid w:val="004D0642"/>
    <w:rsid w:val="004D2AF6"/>
    <w:rsid w:val="004D3767"/>
    <w:rsid w:val="004D3D8D"/>
    <w:rsid w:val="004D3E52"/>
    <w:rsid w:val="004D4EE2"/>
    <w:rsid w:val="004D5113"/>
    <w:rsid w:val="004D6757"/>
    <w:rsid w:val="004D6DEF"/>
    <w:rsid w:val="004D7327"/>
    <w:rsid w:val="004D7B13"/>
    <w:rsid w:val="004E016C"/>
    <w:rsid w:val="004E039E"/>
    <w:rsid w:val="004E3172"/>
    <w:rsid w:val="004E427B"/>
    <w:rsid w:val="004E46DA"/>
    <w:rsid w:val="004E6A4E"/>
    <w:rsid w:val="004E7A1A"/>
    <w:rsid w:val="004E7E65"/>
    <w:rsid w:val="004E7ECB"/>
    <w:rsid w:val="004F097A"/>
    <w:rsid w:val="004F144D"/>
    <w:rsid w:val="004F2BB2"/>
    <w:rsid w:val="004F352F"/>
    <w:rsid w:val="004F36AE"/>
    <w:rsid w:val="004F4982"/>
    <w:rsid w:val="004F50F4"/>
    <w:rsid w:val="00500544"/>
    <w:rsid w:val="00500CD8"/>
    <w:rsid w:val="00500FBE"/>
    <w:rsid w:val="00502513"/>
    <w:rsid w:val="00502B17"/>
    <w:rsid w:val="005032D6"/>
    <w:rsid w:val="005037FD"/>
    <w:rsid w:val="00510023"/>
    <w:rsid w:val="00510092"/>
    <w:rsid w:val="0051018A"/>
    <w:rsid w:val="00510A27"/>
    <w:rsid w:val="00510AAD"/>
    <w:rsid w:val="005124ED"/>
    <w:rsid w:val="0051295E"/>
    <w:rsid w:val="00512BA2"/>
    <w:rsid w:val="00512DAD"/>
    <w:rsid w:val="005136DD"/>
    <w:rsid w:val="00514564"/>
    <w:rsid w:val="005149E5"/>
    <w:rsid w:val="005150AC"/>
    <w:rsid w:val="005156E2"/>
    <w:rsid w:val="00515C1E"/>
    <w:rsid w:val="00516C8C"/>
    <w:rsid w:val="0052089C"/>
    <w:rsid w:val="00522031"/>
    <w:rsid w:val="00522E6B"/>
    <w:rsid w:val="005269EA"/>
    <w:rsid w:val="00526DAF"/>
    <w:rsid w:val="00526EC1"/>
    <w:rsid w:val="00527C84"/>
    <w:rsid w:val="005302E9"/>
    <w:rsid w:val="00530921"/>
    <w:rsid w:val="0053140D"/>
    <w:rsid w:val="00531B82"/>
    <w:rsid w:val="00533480"/>
    <w:rsid w:val="0053757A"/>
    <w:rsid w:val="0054137C"/>
    <w:rsid w:val="00541A1D"/>
    <w:rsid w:val="00542814"/>
    <w:rsid w:val="00545166"/>
    <w:rsid w:val="0054562C"/>
    <w:rsid w:val="005456E2"/>
    <w:rsid w:val="005468ED"/>
    <w:rsid w:val="005513C5"/>
    <w:rsid w:val="0055385C"/>
    <w:rsid w:val="00554B50"/>
    <w:rsid w:val="00555A57"/>
    <w:rsid w:val="00560A94"/>
    <w:rsid w:val="00560BA4"/>
    <w:rsid w:val="00563856"/>
    <w:rsid w:val="00564337"/>
    <w:rsid w:val="0056467D"/>
    <w:rsid w:val="00564813"/>
    <w:rsid w:val="00564FEE"/>
    <w:rsid w:val="005703A7"/>
    <w:rsid w:val="005706B0"/>
    <w:rsid w:val="005710DA"/>
    <w:rsid w:val="005722D6"/>
    <w:rsid w:val="00572BFC"/>
    <w:rsid w:val="00574768"/>
    <w:rsid w:val="00574D2A"/>
    <w:rsid w:val="0057502B"/>
    <w:rsid w:val="00575328"/>
    <w:rsid w:val="005762AA"/>
    <w:rsid w:val="0057654B"/>
    <w:rsid w:val="00576AC8"/>
    <w:rsid w:val="00576C70"/>
    <w:rsid w:val="00581FB9"/>
    <w:rsid w:val="00582358"/>
    <w:rsid w:val="005839A1"/>
    <w:rsid w:val="00585901"/>
    <w:rsid w:val="00587488"/>
    <w:rsid w:val="005920AD"/>
    <w:rsid w:val="00593565"/>
    <w:rsid w:val="00596282"/>
    <w:rsid w:val="00596B3A"/>
    <w:rsid w:val="005975A7"/>
    <w:rsid w:val="005A04CA"/>
    <w:rsid w:val="005A0950"/>
    <w:rsid w:val="005A0E72"/>
    <w:rsid w:val="005A18C4"/>
    <w:rsid w:val="005A26EA"/>
    <w:rsid w:val="005A2F59"/>
    <w:rsid w:val="005A3952"/>
    <w:rsid w:val="005A5B1F"/>
    <w:rsid w:val="005A6FE6"/>
    <w:rsid w:val="005A75C8"/>
    <w:rsid w:val="005A78A3"/>
    <w:rsid w:val="005B088C"/>
    <w:rsid w:val="005B0961"/>
    <w:rsid w:val="005B13E3"/>
    <w:rsid w:val="005B393D"/>
    <w:rsid w:val="005B51E1"/>
    <w:rsid w:val="005C0DFD"/>
    <w:rsid w:val="005C14DD"/>
    <w:rsid w:val="005C2FEE"/>
    <w:rsid w:val="005C3702"/>
    <w:rsid w:val="005C3D55"/>
    <w:rsid w:val="005D0014"/>
    <w:rsid w:val="005D004F"/>
    <w:rsid w:val="005D06DB"/>
    <w:rsid w:val="005D2518"/>
    <w:rsid w:val="005D269A"/>
    <w:rsid w:val="005D28EA"/>
    <w:rsid w:val="005D2EB9"/>
    <w:rsid w:val="005D44C5"/>
    <w:rsid w:val="005D5DC9"/>
    <w:rsid w:val="005D7A47"/>
    <w:rsid w:val="005D7E4D"/>
    <w:rsid w:val="005E0008"/>
    <w:rsid w:val="005E0883"/>
    <w:rsid w:val="005E0F5C"/>
    <w:rsid w:val="005E1373"/>
    <w:rsid w:val="005E3152"/>
    <w:rsid w:val="005E4033"/>
    <w:rsid w:val="005E4DE8"/>
    <w:rsid w:val="005E7765"/>
    <w:rsid w:val="005F0A64"/>
    <w:rsid w:val="005F107A"/>
    <w:rsid w:val="005F2B36"/>
    <w:rsid w:val="005F2C73"/>
    <w:rsid w:val="005F3503"/>
    <w:rsid w:val="005F487A"/>
    <w:rsid w:val="005F5189"/>
    <w:rsid w:val="005F5D8D"/>
    <w:rsid w:val="005F773A"/>
    <w:rsid w:val="00600EDA"/>
    <w:rsid w:val="006016D3"/>
    <w:rsid w:val="00602A23"/>
    <w:rsid w:val="00605EA7"/>
    <w:rsid w:val="006064C0"/>
    <w:rsid w:val="0060699E"/>
    <w:rsid w:val="00606F6F"/>
    <w:rsid w:val="00610659"/>
    <w:rsid w:val="00610726"/>
    <w:rsid w:val="006108E7"/>
    <w:rsid w:val="00613137"/>
    <w:rsid w:val="00613781"/>
    <w:rsid w:val="00613BD3"/>
    <w:rsid w:val="006147EB"/>
    <w:rsid w:val="00620AD3"/>
    <w:rsid w:val="00621004"/>
    <w:rsid w:val="0062131F"/>
    <w:rsid w:val="00621357"/>
    <w:rsid w:val="00623912"/>
    <w:rsid w:val="00623A66"/>
    <w:rsid w:val="00624BCA"/>
    <w:rsid w:val="00624DE4"/>
    <w:rsid w:val="0062643F"/>
    <w:rsid w:val="00626F6A"/>
    <w:rsid w:val="00631F61"/>
    <w:rsid w:val="00632A28"/>
    <w:rsid w:val="00632C0B"/>
    <w:rsid w:val="00634E18"/>
    <w:rsid w:val="00635B9D"/>
    <w:rsid w:val="00637938"/>
    <w:rsid w:val="00640344"/>
    <w:rsid w:val="006404B3"/>
    <w:rsid w:val="00640909"/>
    <w:rsid w:val="0064141A"/>
    <w:rsid w:val="00641459"/>
    <w:rsid w:val="00641AA5"/>
    <w:rsid w:val="00642532"/>
    <w:rsid w:val="0064266A"/>
    <w:rsid w:val="006455B3"/>
    <w:rsid w:val="00645B49"/>
    <w:rsid w:val="00646FC5"/>
    <w:rsid w:val="00650EF2"/>
    <w:rsid w:val="0065101C"/>
    <w:rsid w:val="00651B38"/>
    <w:rsid w:val="00651FE6"/>
    <w:rsid w:val="00652215"/>
    <w:rsid w:val="00652DF9"/>
    <w:rsid w:val="00654ECD"/>
    <w:rsid w:val="00660CB5"/>
    <w:rsid w:val="0066175D"/>
    <w:rsid w:val="006634CD"/>
    <w:rsid w:val="006640EF"/>
    <w:rsid w:val="00664243"/>
    <w:rsid w:val="0066434B"/>
    <w:rsid w:val="006645EB"/>
    <w:rsid w:val="00665BB5"/>
    <w:rsid w:val="006678DC"/>
    <w:rsid w:val="00667B99"/>
    <w:rsid w:val="00670134"/>
    <w:rsid w:val="006708DD"/>
    <w:rsid w:val="00671731"/>
    <w:rsid w:val="00671BC3"/>
    <w:rsid w:val="0067318E"/>
    <w:rsid w:val="00674D51"/>
    <w:rsid w:val="00675D7D"/>
    <w:rsid w:val="00677128"/>
    <w:rsid w:val="00677AE1"/>
    <w:rsid w:val="006806E2"/>
    <w:rsid w:val="00682D64"/>
    <w:rsid w:val="0068321E"/>
    <w:rsid w:val="00684D91"/>
    <w:rsid w:val="006857DD"/>
    <w:rsid w:val="00687066"/>
    <w:rsid w:val="00691060"/>
    <w:rsid w:val="00693F48"/>
    <w:rsid w:val="0069524F"/>
    <w:rsid w:val="00697307"/>
    <w:rsid w:val="00697953"/>
    <w:rsid w:val="006A0DB4"/>
    <w:rsid w:val="006A1894"/>
    <w:rsid w:val="006A1A79"/>
    <w:rsid w:val="006A1FA7"/>
    <w:rsid w:val="006A217C"/>
    <w:rsid w:val="006A2FFA"/>
    <w:rsid w:val="006A4272"/>
    <w:rsid w:val="006A472A"/>
    <w:rsid w:val="006A601B"/>
    <w:rsid w:val="006A6F6E"/>
    <w:rsid w:val="006B00C8"/>
    <w:rsid w:val="006B03C2"/>
    <w:rsid w:val="006B07FD"/>
    <w:rsid w:val="006B2B39"/>
    <w:rsid w:val="006B38D2"/>
    <w:rsid w:val="006B683E"/>
    <w:rsid w:val="006B760F"/>
    <w:rsid w:val="006B7786"/>
    <w:rsid w:val="006B77BB"/>
    <w:rsid w:val="006C0CF1"/>
    <w:rsid w:val="006C2005"/>
    <w:rsid w:val="006C3D03"/>
    <w:rsid w:val="006C50E0"/>
    <w:rsid w:val="006C54EF"/>
    <w:rsid w:val="006C57F8"/>
    <w:rsid w:val="006C5A62"/>
    <w:rsid w:val="006C66B3"/>
    <w:rsid w:val="006C6B91"/>
    <w:rsid w:val="006D1482"/>
    <w:rsid w:val="006D24AF"/>
    <w:rsid w:val="006D2D6C"/>
    <w:rsid w:val="006D33E2"/>
    <w:rsid w:val="006D3941"/>
    <w:rsid w:val="006D609B"/>
    <w:rsid w:val="006D639C"/>
    <w:rsid w:val="006D640E"/>
    <w:rsid w:val="006E0CA6"/>
    <w:rsid w:val="006E2CAA"/>
    <w:rsid w:val="006E2F25"/>
    <w:rsid w:val="006E54CC"/>
    <w:rsid w:val="006E5B66"/>
    <w:rsid w:val="006E5FA4"/>
    <w:rsid w:val="006E7668"/>
    <w:rsid w:val="006F033E"/>
    <w:rsid w:val="006F0F01"/>
    <w:rsid w:val="006F0F57"/>
    <w:rsid w:val="006F2E91"/>
    <w:rsid w:val="006F4042"/>
    <w:rsid w:val="006F43A0"/>
    <w:rsid w:val="006F4C81"/>
    <w:rsid w:val="006F581B"/>
    <w:rsid w:val="006F6066"/>
    <w:rsid w:val="006F6E39"/>
    <w:rsid w:val="00700E77"/>
    <w:rsid w:val="00700F11"/>
    <w:rsid w:val="007015CF"/>
    <w:rsid w:val="0070297D"/>
    <w:rsid w:val="00704447"/>
    <w:rsid w:val="00705ED7"/>
    <w:rsid w:val="00707024"/>
    <w:rsid w:val="00707A10"/>
    <w:rsid w:val="00712671"/>
    <w:rsid w:val="007134C7"/>
    <w:rsid w:val="00713FC8"/>
    <w:rsid w:val="0071490F"/>
    <w:rsid w:val="007154B3"/>
    <w:rsid w:val="00715B33"/>
    <w:rsid w:val="00717CB5"/>
    <w:rsid w:val="007206F1"/>
    <w:rsid w:val="007213CA"/>
    <w:rsid w:val="00722681"/>
    <w:rsid w:val="00722915"/>
    <w:rsid w:val="00722BE7"/>
    <w:rsid w:val="00723371"/>
    <w:rsid w:val="007246DA"/>
    <w:rsid w:val="00724713"/>
    <w:rsid w:val="007252F5"/>
    <w:rsid w:val="007256A9"/>
    <w:rsid w:val="00727C74"/>
    <w:rsid w:val="00730876"/>
    <w:rsid w:val="0073221D"/>
    <w:rsid w:val="007330D3"/>
    <w:rsid w:val="00734401"/>
    <w:rsid w:val="007353E5"/>
    <w:rsid w:val="00736BE9"/>
    <w:rsid w:val="007400F8"/>
    <w:rsid w:val="0074033B"/>
    <w:rsid w:val="00741D0F"/>
    <w:rsid w:val="00743EAD"/>
    <w:rsid w:val="00744B5A"/>
    <w:rsid w:val="007455FD"/>
    <w:rsid w:val="007459EB"/>
    <w:rsid w:val="00745FBF"/>
    <w:rsid w:val="007466F1"/>
    <w:rsid w:val="00747A6A"/>
    <w:rsid w:val="00751A36"/>
    <w:rsid w:val="00752703"/>
    <w:rsid w:val="00753358"/>
    <w:rsid w:val="007566C8"/>
    <w:rsid w:val="00756DFC"/>
    <w:rsid w:val="00757E95"/>
    <w:rsid w:val="0076092A"/>
    <w:rsid w:val="00761E3C"/>
    <w:rsid w:val="00761FB9"/>
    <w:rsid w:val="0076340F"/>
    <w:rsid w:val="00764181"/>
    <w:rsid w:val="0076576C"/>
    <w:rsid w:val="00765DF3"/>
    <w:rsid w:val="00765E6B"/>
    <w:rsid w:val="00766E3F"/>
    <w:rsid w:val="00771350"/>
    <w:rsid w:val="007730DE"/>
    <w:rsid w:val="00773799"/>
    <w:rsid w:val="0077399B"/>
    <w:rsid w:val="00775990"/>
    <w:rsid w:val="007769CA"/>
    <w:rsid w:val="00780BC4"/>
    <w:rsid w:val="007818D5"/>
    <w:rsid w:val="00782350"/>
    <w:rsid w:val="00782825"/>
    <w:rsid w:val="007841A5"/>
    <w:rsid w:val="0078454F"/>
    <w:rsid w:val="00784E4C"/>
    <w:rsid w:val="00785B80"/>
    <w:rsid w:val="0078733E"/>
    <w:rsid w:val="00790A88"/>
    <w:rsid w:val="007912F3"/>
    <w:rsid w:val="007975C5"/>
    <w:rsid w:val="00797D7C"/>
    <w:rsid w:val="007A05D4"/>
    <w:rsid w:val="007A4607"/>
    <w:rsid w:val="007A54FB"/>
    <w:rsid w:val="007A6AAF"/>
    <w:rsid w:val="007B00AA"/>
    <w:rsid w:val="007B0AAD"/>
    <w:rsid w:val="007B0C8F"/>
    <w:rsid w:val="007B158E"/>
    <w:rsid w:val="007B3661"/>
    <w:rsid w:val="007B37E8"/>
    <w:rsid w:val="007B3E95"/>
    <w:rsid w:val="007B7058"/>
    <w:rsid w:val="007C21A6"/>
    <w:rsid w:val="007C2D63"/>
    <w:rsid w:val="007C31CE"/>
    <w:rsid w:val="007C3BAD"/>
    <w:rsid w:val="007C3DA4"/>
    <w:rsid w:val="007C4BC1"/>
    <w:rsid w:val="007C6AD0"/>
    <w:rsid w:val="007D022A"/>
    <w:rsid w:val="007D06F5"/>
    <w:rsid w:val="007D09EE"/>
    <w:rsid w:val="007D2455"/>
    <w:rsid w:val="007D28C0"/>
    <w:rsid w:val="007D313B"/>
    <w:rsid w:val="007D3675"/>
    <w:rsid w:val="007D60DF"/>
    <w:rsid w:val="007D69F4"/>
    <w:rsid w:val="007D7362"/>
    <w:rsid w:val="007E2776"/>
    <w:rsid w:val="007E4F20"/>
    <w:rsid w:val="007E5B8F"/>
    <w:rsid w:val="007E5B9D"/>
    <w:rsid w:val="007F0A80"/>
    <w:rsid w:val="007F2529"/>
    <w:rsid w:val="007F270D"/>
    <w:rsid w:val="007F2C33"/>
    <w:rsid w:val="007F307A"/>
    <w:rsid w:val="007F41BC"/>
    <w:rsid w:val="007F42BA"/>
    <w:rsid w:val="007F45D1"/>
    <w:rsid w:val="007F465B"/>
    <w:rsid w:val="007F4E48"/>
    <w:rsid w:val="008020B3"/>
    <w:rsid w:val="00802E06"/>
    <w:rsid w:val="00802EB0"/>
    <w:rsid w:val="0080364E"/>
    <w:rsid w:val="00805233"/>
    <w:rsid w:val="00805387"/>
    <w:rsid w:val="008055EA"/>
    <w:rsid w:val="0080583A"/>
    <w:rsid w:val="008067EE"/>
    <w:rsid w:val="008077D1"/>
    <w:rsid w:val="008116C3"/>
    <w:rsid w:val="008118C1"/>
    <w:rsid w:val="00812341"/>
    <w:rsid w:val="0081278C"/>
    <w:rsid w:val="00815FF6"/>
    <w:rsid w:val="00816A37"/>
    <w:rsid w:val="00820083"/>
    <w:rsid w:val="008203F0"/>
    <w:rsid w:val="00823E64"/>
    <w:rsid w:val="00823FBF"/>
    <w:rsid w:val="00824B03"/>
    <w:rsid w:val="00824C83"/>
    <w:rsid w:val="00826045"/>
    <w:rsid w:val="00826150"/>
    <w:rsid w:val="00826357"/>
    <w:rsid w:val="00826A4B"/>
    <w:rsid w:val="00827F39"/>
    <w:rsid w:val="00832715"/>
    <w:rsid w:val="00832D30"/>
    <w:rsid w:val="008331A5"/>
    <w:rsid w:val="00833849"/>
    <w:rsid w:val="00834286"/>
    <w:rsid w:val="008359F2"/>
    <w:rsid w:val="00835AC8"/>
    <w:rsid w:val="008367B4"/>
    <w:rsid w:val="00836BED"/>
    <w:rsid w:val="00840DDC"/>
    <w:rsid w:val="00841512"/>
    <w:rsid w:val="0084209C"/>
    <w:rsid w:val="00843202"/>
    <w:rsid w:val="00844C4E"/>
    <w:rsid w:val="00844CA4"/>
    <w:rsid w:val="00844E12"/>
    <w:rsid w:val="00845642"/>
    <w:rsid w:val="00845F91"/>
    <w:rsid w:val="00846A80"/>
    <w:rsid w:val="00846B14"/>
    <w:rsid w:val="00846C82"/>
    <w:rsid w:val="00851BB0"/>
    <w:rsid w:val="00852540"/>
    <w:rsid w:val="00852C85"/>
    <w:rsid w:val="0085386E"/>
    <w:rsid w:val="00855939"/>
    <w:rsid w:val="0085602C"/>
    <w:rsid w:val="00856452"/>
    <w:rsid w:val="008578BC"/>
    <w:rsid w:val="00857982"/>
    <w:rsid w:val="00857C57"/>
    <w:rsid w:val="00860BE3"/>
    <w:rsid w:val="00862417"/>
    <w:rsid w:val="00863B55"/>
    <w:rsid w:val="00863BA6"/>
    <w:rsid w:val="00864BF8"/>
    <w:rsid w:val="00865748"/>
    <w:rsid w:val="00865ED6"/>
    <w:rsid w:val="00870414"/>
    <w:rsid w:val="00871034"/>
    <w:rsid w:val="00873907"/>
    <w:rsid w:val="00874167"/>
    <w:rsid w:val="008745ED"/>
    <w:rsid w:val="00875590"/>
    <w:rsid w:val="0087652F"/>
    <w:rsid w:val="008772B9"/>
    <w:rsid w:val="00880FA9"/>
    <w:rsid w:val="0088178C"/>
    <w:rsid w:val="008819D1"/>
    <w:rsid w:val="00882129"/>
    <w:rsid w:val="00882D54"/>
    <w:rsid w:val="008832E4"/>
    <w:rsid w:val="00883BEF"/>
    <w:rsid w:val="008845B8"/>
    <w:rsid w:val="008857F5"/>
    <w:rsid w:val="00887103"/>
    <w:rsid w:val="0089070A"/>
    <w:rsid w:val="00891202"/>
    <w:rsid w:val="00891620"/>
    <w:rsid w:val="0089289B"/>
    <w:rsid w:val="008931BD"/>
    <w:rsid w:val="00893281"/>
    <w:rsid w:val="008941E9"/>
    <w:rsid w:val="00894542"/>
    <w:rsid w:val="008947C8"/>
    <w:rsid w:val="00894B14"/>
    <w:rsid w:val="008952CE"/>
    <w:rsid w:val="00895458"/>
    <w:rsid w:val="0089729E"/>
    <w:rsid w:val="008A1275"/>
    <w:rsid w:val="008A1E43"/>
    <w:rsid w:val="008A235E"/>
    <w:rsid w:val="008A277F"/>
    <w:rsid w:val="008A32BB"/>
    <w:rsid w:val="008A55DA"/>
    <w:rsid w:val="008A5F70"/>
    <w:rsid w:val="008A603B"/>
    <w:rsid w:val="008A7053"/>
    <w:rsid w:val="008A775D"/>
    <w:rsid w:val="008A7B81"/>
    <w:rsid w:val="008A7CCC"/>
    <w:rsid w:val="008B0EF7"/>
    <w:rsid w:val="008B15FC"/>
    <w:rsid w:val="008B3356"/>
    <w:rsid w:val="008B3631"/>
    <w:rsid w:val="008B52E5"/>
    <w:rsid w:val="008B6459"/>
    <w:rsid w:val="008B7500"/>
    <w:rsid w:val="008B7E5F"/>
    <w:rsid w:val="008C09D0"/>
    <w:rsid w:val="008C1811"/>
    <w:rsid w:val="008C3013"/>
    <w:rsid w:val="008C480A"/>
    <w:rsid w:val="008C497A"/>
    <w:rsid w:val="008C5E01"/>
    <w:rsid w:val="008C6BB8"/>
    <w:rsid w:val="008D0A15"/>
    <w:rsid w:val="008D11D8"/>
    <w:rsid w:val="008D31BE"/>
    <w:rsid w:val="008D3D64"/>
    <w:rsid w:val="008D4FA6"/>
    <w:rsid w:val="008D5BDB"/>
    <w:rsid w:val="008D681D"/>
    <w:rsid w:val="008D6F55"/>
    <w:rsid w:val="008D77A6"/>
    <w:rsid w:val="008D7CA7"/>
    <w:rsid w:val="008E1572"/>
    <w:rsid w:val="008E208D"/>
    <w:rsid w:val="008E27B4"/>
    <w:rsid w:val="008E3739"/>
    <w:rsid w:val="008E3E5B"/>
    <w:rsid w:val="008E4A9F"/>
    <w:rsid w:val="008E5D4D"/>
    <w:rsid w:val="008E626F"/>
    <w:rsid w:val="008E6F5F"/>
    <w:rsid w:val="008F0BBE"/>
    <w:rsid w:val="008F258F"/>
    <w:rsid w:val="008F2A18"/>
    <w:rsid w:val="008F2CF7"/>
    <w:rsid w:val="008F485C"/>
    <w:rsid w:val="008F4ECA"/>
    <w:rsid w:val="008F5E5A"/>
    <w:rsid w:val="008F6AE1"/>
    <w:rsid w:val="008F72A6"/>
    <w:rsid w:val="008F792A"/>
    <w:rsid w:val="009044A7"/>
    <w:rsid w:val="00904949"/>
    <w:rsid w:val="00904EEB"/>
    <w:rsid w:val="00906ADD"/>
    <w:rsid w:val="009077B4"/>
    <w:rsid w:val="0091097E"/>
    <w:rsid w:val="009109C0"/>
    <w:rsid w:val="00911FC2"/>
    <w:rsid w:val="0091248C"/>
    <w:rsid w:val="00912849"/>
    <w:rsid w:val="0091423E"/>
    <w:rsid w:val="00915891"/>
    <w:rsid w:val="009161BE"/>
    <w:rsid w:val="009164E7"/>
    <w:rsid w:val="009174F0"/>
    <w:rsid w:val="00917E43"/>
    <w:rsid w:val="009207D0"/>
    <w:rsid w:val="0092222A"/>
    <w:rsid w:val="0092268B"/>
    <w:rsid w:val="00923631"/>
    <w:rsid w:val="009236CF"/>
    <w:rsid w:val="00924FD2"/>
    <w:rsid w:val="00925C12"/>
    <w:rsid w:val="009269AA"/>
    <w:rsid w:val="009313E8"/>
    <w:rsid w:val="00931879"/>
    <w:rsid w:val="00931919"/>
    <w:rsid w:val="00931AA9"/>
    <w:rsid w:val="009324D5"/>
    <w:rsid w:val="009334AB"/>
    <w:rsid w:val="00934F24"/>
    <w:rsid w:val="00935DB3"/>
    <w:rsid w:val="009373F3"/>
    <w:rsid w:val="009378FF"/>
    <w:rsid w:val="00940025"/>
    <w:rsid w:val="00940AAC"/>
    <w:rsid w:val="00941A6E"/>
    <w:rsid w:val="00941B5E"/>
    <w:rsid w:val="00941D03"/>
    <w:rsid w:val="0094240E"/>
    <w:rsid w:val="009433F8"/>
    <w:rsid w:val="00943C73"/>
    <w:rsid w:val="009455A4"/>
    <w:rsid w:val="00946145"/>
    <w:rsid w:val="009503D7"/>
    <w:rsid w:val="00951BFE"/>
    <w:rsid w:val="0095346D"/>
    <w:rsid w:val="009541D4"/>
    <w:rsid w:val="009550CF"/>
    <w:rsid w:val="0095530D"/>
    <w:rsid w:val="00961A16"/>
    <w:rsid w:val="00961CBB"/>
    <w:rsid w:val="009631DA"/>
    <w:rsid w:val="00963D2F"/>
    <w:rsid w:val="009640BF"/>
    <w:rsid w:val="00965269"/>
    <w:rsid w:val="009652B2"/>
    <w:rsid w:val="00965F99"/>
    <w:rsid w:val="009661DC"/>
    <w:rsid w:val="00966CDC"/>
    <w:rsid w:val="00966F48"/>
    <w:rsid w:val="00967FB8"/>
    <w:rsid w:val="00970CF4"/>
    <w:rsid w:val="00971DCD"/>
    <w:rsid w:val="00971FC4"/>
    <w:rsid w:val="00972323"/>
    <w:rsid w:val="009726B8"/>
    <w:rsid w:val="00972C50"/>
    <w:rsid w:val="009745DF"/>
    <w:rsid w:val="0097598B"/>
    <w:rsid w:val="00975E5F"/>
    <w:rsid w:val="00976193"/>
    <w:rsid w:val="00976AC7"/>
    <w:rsid w:val="00977AC7"/>
    <w:rsid w:val="00980A26"/>
    <w:rsid w:val="00980A96"/>
    <w:rsid w:val="009822B1"/>
    <w:rsid w:val="00982442"/>
    <w:rsid w:val="00983CD2"/>
    <w:rsid w:val="00983ECD"/>
    <w:rsid w:val="00985465"/>
    <w:rsid w:val="0098576F"/>
    <w:rsid w:val="00986150"/>
    <w:rsid w:val="0099040A"/>
    <w:rsid w:val="00991341"/>
    <w:rsid w:val="009919FD"/>
    <w:rsid w:val="00994FAC"/>
    <w:rsid w:val="00995274"/>
    <w:rsid w:val="009959C2"/>
    <w:rsid w:val="00997800"/>
    <w:rsid w:val="00997E91"/>
    <w:rsid w:val="009A26E6"/>
    <w:rsid w:val="009A4843"/>
    <w:rsid w:val="009A4FCE"/>
    <w:rsid w:val="009A5612"/>
    <w:rsid w:val="009A5A8A"/>
    <w:rsid w:val="009A5ED7"/>
    <w:rsid w:val="009A6613"/>
    <w:rsid w:val="009A74FC"/>
    <w:rsid w:val="009A7A04"/>
    <w:rsid w:val="009A7BFF"/>
    <w:rsid w:val="009B0F38"/>
    <w:rsid w:val="009B1A73"/>
    <w:rsid w:val="009B25B0"/>
    <w:rsid w:val="009B3F03"/>
    <w:rsid w:val="009B53D3"/>
    <w:rsid w:val="009B5BA0"/>
    <w:rsid w:val="009B6077"/>
    <w:rsid w:val="009B6981"/>
    <w:rsid w:val="009B698B"/>
    <w:rsid w:val="009B6D8F"/>
    <w:rsid w:val="009B7CE2"/>
    <w:rsid w:val="009C0435"/>
    <w:rsid w:val="009C1E32"/>
    <w:rsid w:val="009C2227"/>
    <w:rsid w:val="009C2784"/>
    <w:rsid w:val="009C449E"/>
    <w:rsid w:val="009C4EF2"/>
    <w:rsid w:val="009C52A8"/>
    <w:rsid w:val="009C5A16"/>
    <w:rsid w:val="009C5DB8"/>
    <w:rsid w:val="009C7BE4"/>
    <w:rsid w:val="009D00B8"/>
    <w:rsid w:val="009D0CD4"/>
    <w:rsid w:val="009D20DA"/>
    <w:rsid w:val="009D3563"/>
    <w:rsid w:val="009D5764"/>
    <w:rsid w:val="009D7A27"/>
    <w:rsid w:val="009E1083"/>
    <w:rsid w:val="009E1C48"/>
    <w:rsid w:val="009E1E66"/>
    <w:rsid w:val="009E217E"/>
    <w:rsid w:val="009E2462"/>
    <w:rsid w:val="009E42D5"/>
    <w:rsid w:val="009E68A4"/>
    <w:rsid w:val="009E7828"/>
    <w:rsid w:val="009F01FA"/>
    <w:rsid w:val="009F080A"/>
    <w:rsid w:val="009F0CF4"/>
    <w:rsid w:val="009F43B4"/>
    <w:rsid w:val="009F71E2"/>
    <w:rsid w:val="00A01BA3"/>
    <w:rsid w:val="00A01F3A"/>
    <w:rsid w:val="00A02634"/>
    <w:rsid w:val="00A03209"/>
    <w:rsid w:val="00A03E9C"/>
    <w:rsid w:val="00A048FE"/>
    <w:rsid w:val="00A11CDE"/>
    <w:rsid w:val="00A12816"/>
    <w:rsid w:val="00A12974"/>
    <w:rsid w:val="00A12CE4"/>
    <w:rsid w:val="00A12E17"/>
    <w:rsid w:val="00A13767"/>
    <w:rsid w:val="00A13A24"/>
    <w:rsid w:val="00A13F08"/>
    <w:rsid w:val="00A157FC"/>
    <w:rsid w:val="00A2089B"/>
    <w:rsid w:val="00A212FA"/>
    <w:rsid w:val="00A21D63"/>
    <w:rsid w:val="00A23C5E"/>
    <w:rsid w:val="00A24B31"/>
    <w:rsid w:val="00A24BCE"/>
    <w:rsid w:val="00A250E1"/>
    <w:rsid w:val="00A2554A"/>
    <w:rsid w:val="00A26130"/>
    <w:rsid w:val="00A26C54"/>
    <w:rsid w:val="00A302E2"/>
    <w:rsid w:val="00A317AD"/>
    <w:rsid w:val="00A3194F"/>
    <w:rsid w:val="00A31AB9"/>
    <w:rsid w:val="00A31AFD"/>
    <w:rsid w:val="00A32260"/>
    <w:rsid w:val="00A32616"/>
    <w:rsid w:val="00A33D79"/>
    <w:rsid w:val="00A35BAF"/>
    <w:rsid w:val="00A368AA"/>
    <w:rsid w:val="00A36DF6"/>
    <w:rsid w:val="00A37CEC"/>
    <w:rsid w:val="00A403C1"/>
    <w:rsid w:val="00A40CBD"/>
    <w:rsid w:val="00A4167A"/>
    <w:rsid w:val="00A41BA6"/>
    <w:rsid w:val="00A4561D"/>
    <w:rsid w:val="00A45A73"/>
    <w:rsid w:val="00A46C8C"/>
    <w:rsid w:val="00A46C95"/>
    <w:rsid w:val="00A47206"/>
    <w:rsid w:val="00A47A12"/>
    <w:rsid w:val="00A50427"/>
    <w:rsid w:val="00A50CCF"/>
    <w:rsid w:val="00A514A7"/>
    <w:rsid w:val="00A52582"/>
    <w:rsid w:val="00A535BE"/>
    <w:rsid w:val="00A53A8A"/>
    <w:rsid w:val="00A53CD8"/>
    <w:rsid w:val="00A55054"/>
    <w:rsid w:val="00A55E55"/>
    <w:rsid w:val="00A60940"/>
    <w:rsid w:val="00A60EE9"/>
    <w:rsid w:val="00A612A5"/>
    <w:rsid w:val="00A626CF"/>
    <w:rsid w:val="00A63244"/>
    <w:rsid w:val="00A641A2"/>
    <w:rsid w:val="00A64922"/>
    <w:rsid w:val="00A65A30"/>
    <w:rsid w:val="00A65CC8"/>
    <w:rsid w:val="00A66157"/>
    <w:rsid w:val="00A66828"/>
    <w:rsid w:val="00A66C67"/>
    <w:rsid w:val="00A66E99"/>
    <w:rsid w:val="00A679A2"/>
    <w:rsid w:val="00A702D3"/>
    <w:rsid w:val="00A703DA"/>
    <w:rsid w:val="00A71AF9"/>
    <w:rsid w:val="00A7241B"/>
    <w:rsid w:val="00A72FCD"/>
    <w:rsid w:val="00A73891"/>
    <w:rsid w:val="00A745ED"/>
    <w:rsid w:val="00A74B8E"/>
    <w:rsid w:val="00A74E06"/>
    <w:rsid w:val="00A75453"/>
    <w:rsid w:val="00A77D21"/>
    <w:rsid w:val="00A80565"/>
    <w:rsid w:val="00A8192C"/>
    <w:rsid w:val="00A8245E"/>
    <w:rsid w:val="00A82ADB"/>
    <w:rsid w:val="00A83387"/>
    <w:rsid w:val="00A83905"/>
    <w:rsid w:val="00A83E97"/>
    <w:rsid w:val="00A84FFB"/>
    <w:rsid w:val="00A90416"/>
    <w:rsid w:val="00A90DBD"/>
    <w:rsid w:val="00A9124A"/>
    <w:rsid w:val="00A91FF6"/>
    <w:rsid w:val="00A929D6"/>
    <w:rsid w:val="00A939A4"/>
    <w:rsid w:val="00A93E83"/>
    <w:rsid w:val="00A94C2C"/>
    <w:rsid w:val="00A9524C"/>
    <w:rsid w:val="00A95C8F"/>
    <w:rsid w:val="00A95E7F"/>
    <w:rsid w:val="00A96B2C"/>
    <w:rsid w:val="00A96D40"/>
    <w:rsid w:val="00A973C4"/>
    <w:rsid w:val="00AA102B"/>
    <w:rsid w:val="00AA1593"/>
    <w:rsid w:val="00AA19D9"/>
    <w:rsid w:val="00AA2288"/>
    <w:rsid w:val="00AA2918"/>
    <w:rsid w:val="00AA2E0C"/>
    <w:rsid w:val="00AA2F71"/>
    <w:rsid w:val="00AA2FEC"/>
    <w:rsid w:val="00AA4BCA"/>
    <w:rsid w:val="00AA6E7A"/>
    <w:rsid w:val="00AA75ED"/>
    <w:rsid w:val="00AB07E2"/>
    <w:rsid w:val="00AB1ED1"/>
    <w:rsid w:val="00AB2D93"/>
    <w:rsid w:val="00AB3EE1"/>
    <w:rsid w:val="00AB73F7"/>
    <w:rsid w:val="00AB7A3C"/>
    <w:rsid w:val="00AB7AF2"/>
    <w:rsid w:val="00AC03EC"/>
    <w:rsid w:val="00AC04D8"/>
    <w:rsid w:val="00AC0F1C"/>
    <w:rsid w:val="00AC2175"/>
    <w:rsid w:val="00AC36BC"/>
    <w:rsid w:val="00AC56AC"/>
    <w:rsid w:val="00AC6E1E"/>
    <w:rsid w:val="00AC7813"/>
    <w:rsid w:val="00AD089F"/>
    <w:rsid w:val="00AD2BBB"/>
    <w:rsid w:val="00AD33D3"/>
    <w:rsid w:val="00AD3780"/>
    <w:rsid w:val="00AD5176"/>
    <w:rsid w:val="00AD53CD"/>
    <w:rsid w:val="00AD5B89"/>
    <w:rsid w:val="00AE0EFB"/>
    <w:rsid w:val="00AE3104"/>
    <w:rsid w:val="00AE341E"/>
    <w:rsid w:val="00AE411C"/>
    <w:rsid w:val="00AE53D0"/>
    <w:rsid w:val="00AE53DD"/>
    <w:rsid w:val="00AE58F4"/>
    <w:rsid w:val="00AE6468"/>
    <w:rsid w:val="00AE6BDA"/>
    <w:rsid w:val="00AE6E01"/>
    <w:rsid w:val="00AE792C"/>
    <w:rsid w:val="00AF0858"/>
    <w:rsid w:val="00AF23E7"/>
    <w:rsid w:val="00AF329B"/>
    <w:rsid w:val="00AF4287"/>
    <w:rsid w:val="00AF5EA9"/>
    <w:rsid w:val="00AF66FB"/>
    <w:rsid w:val="00AF6C9D"/>
    <w:rsid w:val="00AF6D40"/>
    <w:rsid w:val="00AF7B82"/>
    <w:rsid w:val="00B02241"/>
    <w:rsid w:val="00B026D6"/>
    <w:rsid w:val="00B03006"/>
    <w:rsid w:val="00B038ED"/>
    <w:rsid w:val="00B0606B"/>
    <w:rsid w:val="00B07F78"/>
    <w:rsid w:val="00B10A6B"/>
    <w:rsid w:val="00B158EB"/>
    <w:rsid w:val="00B1594A"/>
    <w:rsid w:val="00B15E4F"/>
    <w:rsid w:val="00B160D2"/>
    <w:rsid w:val="00B16158"/>
    <w:rsid w:val="00B1619B"/>
    <w:rsid w:val="00B20D4F"/>
    <w:rsid w:val="00B218B1"/>
    <w:rsid w:val="00B21940"/>
    <w:rsid w:val="00B245F9"/>
    <w:rsid w:val="00B24C99"/>
    <w:rsid w:val="00B25BA1"/>
    <w:rsid w:val="00B25BBC"/>
    <w:rsid w:val="00B31499"/>
    <w:rsid w:val="00B31A2E"/>
    <w:rsid w:val="00B31F8A"/>
    <w:rsid w:val="00B32437"/>
    <w:rsid w:val="00B33516"/>
    <w:rsid w:val="00B3393C"/>
    <w:rsid w:val="00B3408E"/>
    <w:rsid w:val="00B35842"/>
    <w:rsid w:val="00B35918"/>
    <w:rsid w:val="00B3663F"/>
    <w:rsid w:val="00B36BE1"/>
    <w:rsid w:val="00B378EB"/>
    <w:rsid w:val="00B41350"/>
    <w:rsid w:val="00B41A0F"/>
    <w:rsid w:val="00B41EFE"/>
    <w:rsid w:val="00B42AC2"/>
    <w:rsid w:val="00B44357"/>
    <w:rsid w:val="00B45002"/>
    <w:rsid w:val="00B4613E"/>
    <w:rsid w:val="00B469F1"/>
    <w:rsid w:val="00B474B7"/>
    <w:rsid w:val="00B51C10"/>
    <w:rsid w:val="00B51C2A"/>
    <w:rsid w:val="00B51D54"/>
    <w:rsid w:val="00B52C55"/>
    <w:rsid w:val="00B53199"/>
    <w:rsid w:val="00B533C0"/>
    <w:rsid w:val="00B5343D"/>
    <w:rsid w:val="00B53454"/>
    <w:rsid w:val="00B54549"/>
    <w:rsid w:val="00B5621D"/>
    <w:rsid w:val="00B56361"/>
    <w:rsid w:val="00B6004F"/>
    <w:rsid w:val="00B60D1A"/>
    <w:rsid w:val="00B62FAD"/>
    <w:rsid w:val="00B6424A"/>
    <w:rsid w:val="00B651BB"/>
    <w:rsid w:val="00B65336"/>
    <w:rsid w:val="00B6598D"/>
    <w:rsid w:val="00B66055"/>
    <w:rsid w:val="00B6664D"/>
    <w:rsid w:val="00B706FC"/>
    <w:rsid w:val="00B70A26"/>
    <w:rsid w:val="00B72EB8"/>
    <w:rsid w:val="00B73039"/>
    <w:rsid w:val="00B755C0"/>
    <w:rsid w:val="00B76712"/>
    <w:rsid w:val="00B77238"/>
    <w:rsid w:val="00B779D5"/>
    <w:rsid w:val="00B8057A"/>
    <w:rsid w:val="00B80D1D"/>
    <w:rsid w:val="00B81292"/>
    <w:rsid w:val="00B85025"/>
    <w:rsid w:val="00B86DBA"/>
    <w:rsid w:val="00B87ECC"/>
    <w:rsid w:val="00B902A6"/>
    <w:rsid w:val="00B90ED1"/>
    <w:rsid w:val="00B92C80"/>
    <w:rsid w:val="00B92CB4"/>
    <w:rsid w:val="00B931BF"/>
    <w:rsid w:val="00B96CD0"/>
    <w:rsid w:val="00BA0BCB"/>
    <w:rsid w:val="00BA1D87"/>
    <w:rsid w:val="00BA2CCC"/>
    <w:rsid w:val="00BA3687"/>
    <w:rsid w:val="00BA47E7"/>
    <w:rsid w:val="00BA4AA5"/>
    <w:rsid w:val="00BB0187"/>
    <w:rsid w:val="00BB0254"/>
    <w:rsid w:val="00BB221A"/>
    <w:rsid w:val="00BB272C"/>
    <w:rsid w:val="00BB3340"/>
    <w:rsid w:val="00BB54B0"/>
    <w:rsid w:val="00BB6009"/>
    <w:rsid w:val="00BB61E3"/>
    <w:rsid w:val="00BB69D2"/>
    <w:rsid w:val="00BB6A75"/>
    <w:rsid w:val="00BB7412"/>
    <w:rsid w:val="00BB761E"/>
    <w:rsid w:val="00BC018C"/>
    <w:rsid w:val="00BC47AD"/>
    <w:rsid w:val="00BC5317"/>
    <w:rsid w:val="00BC6252"/>
    <w:rsid w:val="00BC629D"/>
    <w:rsid w:val="00BC6ECF"/>
    <w:rsid w:val="00BC7442"/>
    <w:rsid w:val="00BD02E2"/>
    <w:rsid w:val="00BD1BB3"/>
    <w:rsid w:val="00BD2040"/>
    <w:rsid w:val="00BD2939"/>
    <w:rsid w:val="00BD3048"/>
    <w:rsid w:val="00BD332F"/>
    <w:rsid w:val="00BD4169"/>
    <w:rsid w:val="00BD615C"/>
    <w:rsid w:val="00BD6291"/>
    <w:rsid w:val="00BD6976"/>
    <w:rsid w:val="00BD769E"/>
    <w:rsid w:val="00BD7AD1"/>
    <w:rsid w:val="00BE1EB5"/>
    <w:rsid w:val="00BE22D8"/>
    <w:rsid w:val="00BE407C"/>
    <w:rsid w:val="00BE4697"/>
    <w:rsid w:val="00BE57F9"/>
    <w:rsid w:val="00BE6E16"/>
    <w:rsid w:val="00BE782F"/>
    <w:rsid w:val="00BE7BFD"/>
    <w:rsid w:val="00BF0511"/>
    <w:rsid w:val="00BF191A"/>
    <w:rsid w:val="00BF1AB2"/>
    <w:rsid w:val="00BF1DBC"/>
    <w:rsid w:val="00BF223B"/>
    <w:rsid w:val="00BF297A"/>
    <w:rsid w:val="00BF2985"/>
    <w:rsid w:val="00BF2C18"/>
    <w:rsid w:val="00BF30B3"/>
    <w:rsid w:val="00BF3489"/>
    <w:rsid w:val="00BF3E5C"/>
    <w:rsid w:val="00BF46FA"/>
    <w:rsid w:val="00BF4EED"/>
    <w:rsid w:val="00BF5633"/>
    <w:rsid w:val="00BF5E4F"/>
    <w:rsid w:val="00BF5F2B"/>
    <w:rsid w:val="00BF774E"/>
    <w:rsid w:val="00BF7DC3"/>
    <w:rsid w:val="00C00DD0"/>
    <w:rsid w:val="00C02085"/>
    <w:rsid w:val="00C042E7"/>
    <w:rsid w:val="00C059F1"/>
    <w:rsid w:val="00C06763"/>
    <w:rsid w:val="00C067AF"/>
    <w:rsid w:val="00C07206"/>
    <w:rsid w:val="00C07C3B"/>
    <w:rsid w:val="00C12963"/>
    <w:rsid w:val="00C12F49"/>
    <w:rsid w:val="00C1392F"/>
    <w:rsid w:val="00C14043"/>
    <w:rsid w:val="00C15185"/>
    <w:rsid w:val="00C164BA"/>
    <w:rsid w:val="00C17A73"/>
    <w:rsid w:val="00C200C2"/>
    <w:rsid w:val="00C20195"/>
    <w:rsid w:val="00C23720"/>
    <w:rsid w:val="00C254FB"/>
    <w:rsid w:val="00C25908"/>
    <w:rsid w:val="00C25D74"/>
    <w:rsid w:val="00C27A2F"/>
    <w:rsid w:val="00C32168"/>
    <w:rsid w:val="00C326E3"/>
    <w:rsid w:val="00C33A98"/>
    <w:rsid w:val="00C33B2B"/>
    <w:rsid w:val="00C37D42"/>
    <w:rsid w:val="00C43240"/>
    <w:rsid w:val="00C4610D"/>
    <w:rsid w:val="00C46152"/>
    <w:rsid w:val="00C46601"/>
    <w:rsid w:val="00C47A71"/>
    <w:rsid w:val="00C513CF"/>
    <w:rsid w:val="00C518E7"/>
    <w:rsid w:val="00C52249"/>
    <w:rsid w:val="00C54AF0"/>
    <w:rsid w:val="00C55C56"/>
    <w:rsid w:val="00C561A7"/>
    <w:rsid w:val="00C609FD"/>
    <w:rsid w:val="00C612F0"/>
    <w:rsid w:val="00C61889"/>
    <w:rsid w:val="00C61E96"/>
    <w:rsid w:val="00C6327D"/>
    <w:rsid w:val="00C63820"/>
    <w:rsid w:val="00C63926"/>
    <w:rsid w:val="00C654C1"/>
    <w:rsid w:val="00C66C32"/>
    <w:rsid w:val="00C679FF"/>
    <w:rsid w:val="00C67C6A"/>
    <w:rsid w:val="00C707E5"/>
    <w:rsid w:val="00C70B51"/>
    <w:rsid w:val="00C70FD7"/>
    <w:rsid w:val="00C70FEA"/>
    <w:rsid w:val="00C71029"/>
    <w:rsid w:val="00C712D0"/>
    <w:rsid w:val="00C73539"/>
    <w:rsid w:val="00C7434A"/>
    <w:rsid w:val="00C7476C"/>
    <w:rsid w:val="00C74BB0"/>
    <w:rsid w:val="00C756B4"/>
    <w:rsid w:val="00C77122"/>
    <w:rsid w:val="00C7727D"/>
    <w:rsid w:val="00C81693"/>
    <w:rsid w:val="00C82EBB"/>
    <w:rsid w:val="00C84FB2"/>
    <w:rsid w:val="00C860DC"/>
    <w:rsid w:val="00C87064"/>
    <w:rsid w:val="00C87827"/>
    <w:rsid w:val="00C92A67"/>
    <w:rsid w:val="00C92E69"/>
    <w:rsid w:val="00C94277"/>
    <w:rsid w:val="00C9457D"/>
    <w:rsid w:val="00C9517B"/>
    <w:rsid w:val="00C975A7"/>
    <w:rsid w:val="00CA0002"/>
    <w:rsid w:val="00CA025D"/>
    <w:rsid w:val="00CA0EA1"/>
    <w:rsid w:val="00CA1F57"/>
    <w:rsid w:val="00CA29A8"/>
    <w:rsid w:val="00CA2A67"/>
    <w:rsid w:val="00CA3520"/>
    <w:rsid w:val="00CA419B"/>
    <w:rsid w:val="00CA4CBC"/>
    <w:rsid w:val="00CA4ED9"/>
    <w:rsid w:val="00CA5B07"/>
    <w:rsid w:val="00CA641E"/>
    <w:rsid w:val="00CA6531"/>
    <w:rsid w:val="00CA7079"/>
    <w:rsid w:val="00CA749F"/>
    <w:rsid w:val="00CB2666"/>
    <w:rsid w:val="00CB3DC1"/>
    <w:rsid w:val="00CB4F51"/>
    <w:rsid w:val="00CB58CB"/>
    <w:rsid w:val="00CB5AB4"/>
    <w:rsid w:val="00CB6D50"/>
    <w:rsid w:val="00CB72D7"/>
    <w:rsid w:val="00CB7879"/>
    <w:rsid w:val="00CC0065"/>
    <w:rsid w:val="00CC06DA"/>
    <w:rsid w:val="00CC1C35"/>
    <w:rsid w:val="00CC579D"/>
    <w:rsid w:val="00CC606D"/>
    <w:rsid w:val="00CC628A"/>
    <w:rsid w:val="00CC6A51"/>
    <w:rsid w:val="00CD259C"/>
    <w:rsid w:val="00CD2B1A"/>
    <w:rsid w:val="00CD36C7"/>
    <w:rsid w:val="00CD3817"/>
    <w:rsid w:val="00CD3D6C"/>
    <w:rsid w:val="00CD4270"/>
    <w:rsid w:val="00CD535E"/>
    <w:rsid w:val="00CD61DB"/>
    <w:rsid w:val="00CD7032"/>
    <w:rsid w:val="00CD7D32"/>
    <w:rsid w:val="00CD7EB9"/>
    <w:rsid w:val="00CE0B21"/>
    <w:rsid w:val="00CE1798"/>
    <w:rsid w:val="00CE3743"/>
    <w:rsid w:val="00CE4AEF"/>
    <w:rsid w:val="00CE5966"/>
    <w:rsid w:val="00CE6DC3"/>
    <w:rsid w:val="00CE7C99"/>
    <w:rsid w:val="00CF1292"/>
    <w:rsid w:val="00CF1B10"/>
    <w:rsid w:val="00CF2295"/>
    <w:rsid w:val="00CF36CE"/>
    <w:rsid w:val="00CF3871"/>
    <w:rsid w:val="00CF5419"/>
    <w:rsid w:val="00CF5FF9"/>
    <w:rsid w:val="00CF610E"/>
    <w:rsid w:val="00CF6910"/>
    <w:rsid w:val="00CF76B4"/>
    <w:rsid w:val="00CF7DEC"/>
    <w:rsid w:val="00D0327E"/>
    <w:rsid w:val="00D03748"/>
    <w:rsid w:val="00D038E5"/>
    <w:rsid w:val="00D05577"/>
    <w:rsid w:val="00D0652A"/>
    <w:rsid w:val="00D10BB5"/>
    <w:rsid w:val="00D12B38"/>
    <w:rsid w:val="00D133EA"/>
    <w:rsid w:val="00D14E15"/>
    <w:rsid w:val="00D155AC"/>
    <w:rsid w:val="00D1569B"/>
    <w:rsid w:val="00D1577C"/>
    <w:rsid w:val="00D17CA9"/>
    <w:rsid w:val="00D20319"/>
    <w:rsid w:val="00D21508"/>
    <w:rsid w:val="00D219B9"/>
    <w:rsid w:val="00D2227F"/>
    <w:rsid w:val="00D22541"/>
    <w:rsid w:val="00D22B3A"/>
    <w:rsid w:val="00D234F7"/>
    <w:rsid w:val="00D23BF3"/>
    <w:rsid w:val="00D256A1"/>
    <w:rsid w:val="00D27A0D"/>
    <w:rsid w:val="00D30129"/>
    <w:rsid w:val="00D32618"/>
    <w:rsid w:val="00D3567D"/>
    <w:rsid w:val="00D36B44"/>
    <w:rsid w:val="00D37380"/>
    <w:rsid w:val="00D37385"/>
    <w:rsid w:val="00D40827"/>
    <w:rsid w:val="00D4131B"/>
    <w:rsid w:val="00D41835"/>
    <w:rsid w:val="00D41CC3"/>
    <w:rsid w:val="00D423E9"/>
    <w:rsid w:val="00D44B12"/>
    <w:rsid w:val="00D44DBC"/>
    <w:rsid w:val="00D45AA0"/>
    <w:rsid w:val="00D477E3"/>
    <w:rsid w:val="00D4791C"/>
    <w:rsid w:val="00D50374"/>
    <w:rsid w:val="00D52EF8"/>
    <w:rsid w:val="00D54585"/>
    <w:rsid w:val="00D554A8"/>
    <w:rsid w:val="00D5579C"/>
    <w:rsid w:val="00D55A47"/>
    <w:rsid w:val="00D5700F"/>
    <w:rsid w:val="00D6101F"/>
    <w:rsid w:val="00D61BFD"/>
    <w:rsid w:val="00D622A3"/>
    <w:rsid w:val="00D624B1"/>
    <w:rsid w:val="00D631CC"/>
    <w:rsid w:val="00D63D9E"/>
    <w:rsid w:val="00D67BD4"/>
    <w:rsid w:val="00D67E40"/>
    <w:rsid w:val="00D67EB6"/>
    <w:rsid w:val="00D707DB"/>
    <w:rsid w:val="00D7255F"/>
    <w:rsid w:val="00D72933"/>
    <w:rsid w:val="00D73B25"/>
    <w:rsid w:val="00D80005"/>
    <w:rsid w:val="00D80840"/>
    <w:rsid w:val="00D81C4D"/>
    <w:rsid w:val="00D81DB1"/>
    <w:rsid w:val="00D824BD"/>
    <w:rsid w:val="00D82DD1"/>
    <w:rsid w:val="00D838D6"/>
    <w:rsid w:val="00D847F5"/>
    <w:rsid w:val="00D902B6"/>
    <w:rsid w:val="00D9098B"/>
    <w:rsid w:val="00D90E08"/>
    <w:rsid w:val="00D91258"/>
    <w:rsid w:val="00D9256C"/>
    <w:rsid w:val="00D93DFD"/>
    <w:rsid w:val="00D94E3C"/>
    <w:rsid w:val="00D9758C"/>
    <w:rsid w:val="00DA0292"/>
    <w:rsid w:val="00DA118D"/>
    <w:rsid w:val="00DA12BE"/>
    <w:rsid w:val="00DA13EA"/>
    <w:rsid w:val="00DA1DFF"/>
    <w:rsid w:val="00DA3CD3"/>
    <w:rsid w:val="00DA4C2E"/>
    <w:rsid w:val="00DA4C72"/>
    <w:rsid w:val="00DA7820"/>
    <w:rsid w:val="00DA79F3"/>
    <w:rsid w:val="00DA7CD2"/>
    <w:rsid w:val="00DB1118"/>
    <w:rsid w:val="00DB117D"/>
    <w:rsid w:val="00DB156B"/>
    <w:rsid w:val="00DB1E20"/>
    <w:rsid w:val="00DB355E"/>
    <w:rsid w:val="00DB3C4D"/>
    <w:rsid w:val="00DB489A"/>
    <w:rsid w:val="00DB5593"/>
    <w:rsid w:val="00DB61A3"/>
    <w:rsid w:val="00DB6BEF"/>
    <w:rsid w:val="00DC026A"/>
    <w:rsid w:val="00DC1BB7"/>
    <w:rsid w:val="00DC3BA0"/>
    <w:rsid w:val="00DC3BEF"/>
    <w:rsid w:val="00DC46C3"/>
    <w:rsid w:val="00DC4816"/>
    <w:rsid w:val="00DC4F20"/>
    <w:rsid w:val="00DC751F"/>
    <w:rsid w:val="00DD1ED1"/>
    <w:rsid w:val="00DD238D"/>
    <w:rsid w:val="00DD2851"/>
    <w:rsid w:val="00DD2AE0"/>
    <w:rsid w:val="00DD2FAD"/>
    <w:rsid w:val="00DD30B6"/>
    <w:rsid w:val="00DD3DF5"/>
    <w:rsid w:val="00DD424B"/>
    <w:rsid w:val="00DD5042"/>
    <w:rsid w:val="00DD5ACF"/>
    <w:rsid w:val="00DD5CA4"/>
    <w:rsid w:val="00DD6131"/>
    <w:rsid w:val="00DD6641"/>
    <w:rsid w:val="00DD7453"/>
    <w:rsid w:val="00DD7665"/>
    <w:rsid w:val="00DD7B59"/>
    <w:rsid w:val="00DE00D5"/>
    <w:rsid w:val="00DE20E6"/>
    <w:rsid w:val="00DE575A"/>
    <w:rsid w:val="00DE5AD0"/>
    <w:rsid w:val="00DE5B12"/>
    <w:rsid w:val="00DE5E1B"/>
    <w:rsid w:val="00DE5FEF"/>
    <w:rsid w:val="00DE6AB4"/>
    <w:rsid w:val="00DF0993"/>
    <w:rsid w:val="00DF0C37"/>
    <w:rsid w:val="00DF2A89"/>
    <w:rsid w:val="00DF4367"/>
    <w:rsid w:val="00DF4D0E"/>
    <w:rsid w:val="00DF53EB"/>
    <w:rsid w:val="00DF56EF"/>
    <w:rsid w:val="00DF5752"/>
    <w:rsid w:val="00DF59AA"/>
    <w:rsid w:val="00DF5A66"/>
    <w:rsid w:val="00DF6702"/>
    <w:rsid w:val="00DF76BF"/>
    <w:rsid w:val="00E018FF"/>
    <w:rsid w:val="00E0270D"/>
    <w:rsid w:val="00E02E78"/>
    <w:rsid w:val="00E041A9"/>
    <w:rsid w:val="00E0542F"/>
    <w:rsid w:val="00E056C1"/>
    <w:rsid w:val="00E05FE2"/>
    <w:rsid w:val="00E06578"/>
    <w:rsid w:val="00E10E22"/>
    <w:rsid w:val="00E14048"/>
    <w:rsid w:val="00E14445"/>
    <w:rsid w:val="00E15304"/>
    <w:rsid w:val="00E155B2"/>
    <w:rsid w:val="00E15FF6"/>
    <w:rsid w:val="00E20D16"/>
    <w:rsid w:val="00E2135C"/>
    <w:rsid w:val="00E21563"/>
    <w:rsid w:val="00E21E77"/>
    <w:rsid w:val="00E23502"/>
    <w:rsid w:val="00E23855"/>
    <w:rsid w:val="00E2481A"/>
    <w:rsid w:val="00E249E8"/>
    <w:rsid w:val="00E30D7B"/>
    <w:rsid w:val="00E31DDA"/>
    <w:rsid w:val="00E31E8D"/>
    <w:rsid w:val="00E31E92"/>
    <w:rsid w:val="00E33060"/>
    <w:rsid w:val="00E3395A"/>
    <w:rsid w:val="00E34009"/>
    <w:rsid w:val="00E348CF"/>
    <w:rsid w:val="00E354C4"/>
    <w:rsid w:val="00E35AFE"/>
    <w:rsid w:val="00E35C67"/>
    <w:rsid w:val="00E40054"/>
    <w:rsid w:val="00E41612"/>
    <w:rsid w:val="00E41D24"/>
    <w:rsid w:val="00E43BA2"/>
    <w:rsid w:val="00E44876"/>
    <w:rsid w:val="00E458A2"/>
    <w:rsid w:val="00E45D9A"/>
    <w:rsid w:val="00E514A6"/>
    <w:rsid w:val="00E521F6"/>
    <w:rsid w:val="00E53E48"/>
    <w:rsid w:val="00E559E8"/>
    <w:rsid w:val="00E61AC0"/>
    <w:rsid w:val="00E64F7C"/>
    <w:rsid w:val="00E65A55"/>
    <w:rsid w:val="00E67885"/>
    <w:rsid w:val="00E67BB4"/>
    <w:rsid w:val="00E700F7"/>
    <w:rsid w:val="00E70C5B"/>
    <w:rsid w:val="00E7236B"/>
    <w:rsid w:val="00E74439"/>
    <w:rsid w:val="00E749AD"/>
    <w:rsid w:val="00E752D1"/>
    <w:rsid w:val="00E75D53"/>
    <w:rsid w:val="00E76299"/>
    <w:rsid w:val="00E76EF2"/>
    <w:rsid w:val="00E774D2"/>
    <w:rsid w:val="00E7799A"/>
    <w:rsid w:val="00E813A6"/>
    <w:rsid w:val="00E81475"/>
    <w:rsid w:val="00E8216A"/>
    <w:rsid w:val="00E82CF1"/>
    <w:rsid w:val="00E82E1C"/>
    <w:rsid w:val="00E83336"/>
    <w:rsid w:val="00E8421E"/>
    <w:rsid w:val="00E84284"/>
    <w:rsid w:val="00E849A3"/>
    <w:rsid w:val="00E907C7"/>
    <w:rsid w:val="00E90BC3"/>
    <w:rsid w:val="00E92028"/>
    <w:rsid w:val="00E92049"/>
    <w:rsid w:val="00E92A18"/>
    <w:rsid w:val="00E9327E"/>
    <w:rsid w:val="00E93967"/>
    <w:rsid w:val="00E93D58"/>
    <w:rsid w:val="00E96B06"/>
    <w:rsid w:val="00E975AB"/>
    <w:rsid w:val="00E977B0"/>
    <w:rsid w:val="00E97FC6"/>
    <w:rsid w:val="00EA1064"/>
    <w:rsid w:val="00EA1D4E"/>
    <w:rsid w:val="00EA1ED0"/>
    <w:rsid w:val="00EA3E69"/>
    <w:rsid w:val="00EA48FE"/>
    <w:rsid w:val="00EA4CF1"/>
    <w:rsid w:val="00EA4F1D"/>
    <w:rsid w:val="00EA55FE"/>
    <w:rsid w:val="00EA628C"/>
    <w:rsid w:val="00EA7902"/>
    <w:rsid w:val="00EA7C92"/>
    <w:rsid w:val="00EB168F"/>
    <w:rsid w:val="00EB1FE6"/>
    <w:rsid w:val="00EB3A87"/>
    <w:rsid w:val="00EB433E"/>
    <w:rsid w:val="00EB4EF6"/>
    <w:rsid w:val="00EB4F36"/>
    <w:rsid w:val="00EB55F6"/>
    <w:rsid w:val="00EC30AB"/>
    <w:rsid w:val="00EC3D91"/>
    <w:rsid w:val="00EC56BB"/>
    <w:rsid w:val="00EC5B5E"/>
    <w:rsid w:val="00EC5E59"/>
    <w:rsid w:val="00EC7851"/>
    <w:rsid w:val="00ED0EFF"/>
    <w:rsid w:val="00ED182F"/>
    <w:rsid w:val="00ED1856"/>
    <w:rsid w:val="00ED2753"/>
    <w:rsid w:val="00ED3997"/>
    <w:rsid w:val="00ED3D0F"/>
    <w:rsid w:val="00ED582A"/>
    <w:rsid w:val="00ED5BD5"/>
    <w:rsid w:val="00ED6145"/>
    <w:rsid w:val="00ED6269"/>
    <w:rsid w:val="00ED6F4D"/>
    <w:rsid w:val="00ED7454"/>
    <w:rsid w:val="00EE07FD"/>
    <w:rsid w:val="00EE1437"/>
    <w:rsid w:val="00EE16BE"/>
    <w:rsid w:val="00EE2932"/>
    <w:rsid w:val="00EE421D"/>
    <w:rsid w:val="00EE487A"/>
    <w:rsid w:val="00EE4F77"/>
    <w:rsid w:val="00EE532D"/>
    <w:rsid w:val="00EE5A9F"/>
    <w:rsid w:val="00EE6A2D"/>
    <w:rsid w:val="00EE7FCB"/>
    <w:rsid w:val="00EF0058"/>
    <w:rsid w:val="00EF0DB4"/>
    <w:rsid w:val="00EF2475"/>
    <w:rsid w:val="00EF2616"/>
    <w:rsid w:val="00EF27B3"/>
    <w:rsid w:val="00EF32BD"/>
    <w:rsid w:val="00EF6587"/>
    <w:rsid w:val="00EF659A"/>
    <w:rsid w:val="00EF71B0"/>
    <w:rsid w:val="00F02636"/>
    <w:rsid w:val="00F02D71"/>
    <w:rsid w:val="00F032A4"/>
    <w:rsid w:val="00F04B62"/>
    <w:rsid w:val="00F0592A"/>
    <w:rsid w:val="00F10D0B"/>
    <w:rsid w:val="00F122DB"/>
    <w:rsid w:val="00F12722"/>
    <w:rsid w:val="00F131B5"/>
    <w:rsid w:val="00F13BC4"/>
    <w:rsid w:val="00F13CDE"/>
    <w:rsid w:val="00F13F83"/>
    <w:rsid w:val="00F15D65"/>
    <w:rsid w:val="00F16237"/>
    <w:rsid w:val="00F20225"/>
    <w:rsid w:val="00F20FFF"/>
    <w:rsid w:val="00F222E0"/>
    <w:rsid w:val="00F224B4"/>
    <w:rsid w:val="00F22EEF"/>
    <w:rsid w:val="00F23BF2"/>
    <w:rsid w:val="00F2403F"/>
    <w:rsid w:val="00F240DC"/>
    <w:rsid w:val="00F244CE"/>
    <w:rsid w:val="00F25657"/>
    <w:rsid w:val="00F2569D"/>
    <w:rsid w:val="00F26B43"/>
    <w:rsid w:val="00F26DD6"/>
    <w:rsid w:val="00F30291"/>
    <w:rsid w:val="00F33394"/>
    <w:rsid w:val="00F33695"/>
    <w:rsid w:val="00F34932"/>
    <w:rsid w:val="00F34BF9"/>
    <w:rsid w:val="00F3788B"/>
    <w:rsid w:val="00F406F4"/>
    <w:rsid w:val="00F43241"/>
    <w:rsid w:val="00F44122"/>
    <w:rsid w:val="00F451A1"/>
    <w:rsid w:val="00F45570"/>
    <w:rsid w:val="00F45CE2"/>
    <w:rsid w:val="00F473C9"/>
    <w:rsid w:val="00F476E0"/>
    <w:rsid w:val="00F47CC3"/>
    <w:rsid w:val="00F516B4"/>
    <w:rsid w:val="00F51D80"/>
    <w:rsid w:val="00F57F65"/>
    <w:rsid w:val="00F61BE3"/>
    <w:rsid w:val="00F64EAF"/>
    <w:rsid w:val="00F677F8"/>
    <w:rsid w:val="00F67918"/>
    <w:rsid w:val="00F72027"/>
    <w:rsid w:val="00F7215A"/>
    <w:rsid w:val="00F72898"/>
    <w:rsid w:val="00F75657"/>
    <w:rsid w:val="00F76A62"/>
    <w:rsid w:val="00F80E58"/>
    <w:rsid w:val="00F839FD"/>
    <w:rsid w:val="00F83B91"/>
    <w:rsid w:val="00F83CE7"/>
    <w:rsid w:val="00F83FA0"/>
    <w:rsid w:val="00F843A0"/>
    <w:rsid w:val="00F84F85"/>
    <w:rsid w:val="00F85907"/>
    <w:rsid w:val="00F86642"/>
    <w:rsid w:val="00F86E85"/>
    <w:rsid w:val="00F870AF"/>
    <w:rsid w:val="00F8759E"/>
    <w:rsid w:val="00F87A9C"/>
    <w:rsid w:val="00F907E1"/>
    <w:rsid w:val="00F92A3D"/>
    <w:rsid w:val="00F92EC0"/>
    <w:rsid w:val="00F93709"/>
    <w:rsid w:val="00F94394"/>
    <w:rsid w:val="00F95D8E"/>
    <w:rsid w:val="00F96019"/>
    <w:rsid w:val="00F96D89"/>
    <w:rsid w:val="00F96EA0"/>
    <w:rsid w:val="00F97E65"/>
    <w:rsid w:val="00FA0F06"/>
    <w:rsid w:val="00FA1986"/>
    <w:rsid w:val="00FA5AC0"/>
    <w:rsid w:val="00FB0509"/>
    <w:rsid w:val="00FB0A65"/>
    <w:rsid w:val="00FB0E4B"/>
    <w:rsid w:val="00FB1CEB"/>
    <w:rsid w:val="00FB1EC5"/>
    <w:rsid w:val="00FB2D15"/>
    <w:rsid w:val="00FB2D26"/>
    <w:rsid w:val="00FB3302"/>
    <w:rsid w:val="00FB434A"/>
    <w:rsid w:val="00FB5A32"/>
    <w:rsid w:val="00FB5D93"/>
    <w:rsid w:val="00FB6599"/>
    <w:rsid w:val="00FC1A1C"/>
    <w:rsid w:val="00FC4DC8"/>
    <w:rsid w:val="00FC4F05"/>
    <w:rsid w:val="00FC5B4B"/>
    <w:rsid w:val="00FC6D8A"/>
    <w:rsid w:val="00FC716F"/>
    <w:rsid w:val="00FD0F1E"/>
    <w:rsid w:val="00FD0FAB"/>
    <w:rsid w:val="00FD103C"/>
    <w:rsid w:val="00FD1311"/>
    <w:rsid w:val="00FD1AB8"/>
    <w:rsid w:val="00FD1F60"/>
    <w:rsid w:val="00FD25C2"/>
    <w:rsid w:val="00FD2862"/>
    <w:rsid w:val="00FD2D36"/>
    <w:rsid w:val="00FD7AE8"/>
    <w:rsid w:val="00FE132E"/>
    <w:rsid w:val="00FE1505"/>
    <w:rsid w:val="00FE3429"/>
    <w:rsid w:val="00FE3D4F"/>
    <w:rsid w:val="00FE5E18"/>
    <w:rsid w:val="00FE6300"/>
    <w:rsid w:val="00FE64A7"/>
    <w:rsid w:val="00FF245F"/>
    <w:rsid w:val="00FF373D"/>
    <w:rsid w:val="00FF4CAB"/>
    <w:rsid w:val="00FF5808"/>
    <w:rsid w:val="00FF69AF"/>
    <w:rsid w:val="00FF7001"/>
    <w:rsid w:val="00FF700A"/>
    <w:rsid w:val="00FF7448"/>
    <w:rsid w:val="00FF7D4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9ADA"/>
  <w15:chartTrackingRefBased/>
  <w15:docId w15:val="{7E81BFF9-D3D9-9447-810D-76E8E0A8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B2"/>
    <w:pPr>
      <w:spacing w:after="160" w:line="360" w:lineRule="auto"/>
      <w:jc w:val="both"/>
    </w:pPr>
    <w:rPr>
      <w:rFonts w:ascii="Times New Roman" w:hAnsi="Times New Roman" w:cs="Times New Roman"/>
      <w:color w:val="000000" w:themeColor="text1"/>
      <w:lang w:val="en-US"/>
    </w:rPr>
  </w:style>
  <w:style w:type="paragraph" w:styleId="Heading3">
    <w:name w:val="heading 3"/>
    <w:basedOn w:val="Normal"/>
    <w:next w:val="Normal"/>
    <w:link w:val="Heading3Char"/>
    <w:uiPriority w:val="9"/>
    <w:unhideWhenUsed/>
    <w:qFormat/>
    <w:rsid w:val="00A32260"/>
    <w:pPr>
      <w:spacing w:before="280" w:after="1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aliases w:val="Lahteet"/>
    <w:basedOn w:val="Normal"/>
    <w:next w:val="Normal"/>
    <w:uiPriority w:val="37"/>
    <w:unhideWhenUsed/>
    <w:rsid w:val="00560BA4"/>
    <w:pPr>
      <w:spacing w:line="276" w:lineRule="auto"/>
      <w:ind w:left="720" w:hanging="720"/>
      <w:jc w:val="left"/>
    </w:pPr>
    <w:rPr>
      <w:sz w:val="22"/>
    </w:rPr>
  </w:style>
  <w:style w:type="paragraph" w:styleId="ListParagraph">
    <w:name w:val="List Paragraph"/>
    <w:basedOn w:val="Normal"/>
    <w:uiPriority w:val="34"/>
    <w:qFormat/>
    <w:rsid w:val="00E81475"/>
    <w:pPr>
      <w:ind w:left="720"/>
      <w:contextualSpacing/>
    </w:pPr>
  </w:style>
  <w:style w:type="paragraph" w:customStyle="1" w:styleId="Style1">
    <w:name w:val="Style1"/>
    <w:basedOn w:val="Normal"/>
    <w:next w:val="Normal"/>
    <w:qFormat/>
    <w:rsid w:val="00651FE6"/>
    <w:pPr>
      <w:spacing w:before="240" w:after="140"/>
    </w:pPr>
    <w:rPr>
      <w:b/>
    </w:rPr>
  </w:style>
  <w:style w:type="paragraph" w:customStyle="1" w:styleId="valiotsikko">
    <w:name w:val="valiotsikko"/>
    <w:basedOn w:val="Normal"/>
    <w:qFormat/>
    <w:rsid w:val="00651FE6"/>
    <w:pPr>
      <w:spacing w:before="240" w:after="140"/>
    </w:pPr>
    <w:rPr>
      <w:b/>
    </w:rPr>
  </w:style>
  <w:style w:type="character" w:customStyle="1" w:styleId="Heading3Char">
    <w:name w:val="Heading 3 Char"/>
    <w:basedOn w:val="DefaultParagraphFont"/>
    <w:link w:val="Heading3"/>
    <w:uiPriority w:val="9"/>
    <w:rsid w:val="00A32260"/>
    <w:rPr>
      <w:rFonts w:ascii="Times New Roman" w:hAnsi="Times New Roman" w:cs="Times New Roman"/>
      <w:b/>
      <w:lang w:val="en-US"/>
    </w:rPr>
  </w:style>
  <w:style w:type="table" w:styleId="TableGrid">
    <w:name w:val="Table Grid"/>
    <w:basedOn w:val="TableNormal"/>
    <w:uiPriority w:val="39"/>
    <w:rsid w:val="00DF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Kuvatekstit"/>
    <w:basedOn w:val="Normal"/>
    <w:next w:val="Normal"/>
    <w:uiPriority w:val="35"/>
    <w:unhideWhenUsed/>
    <w:qFormat/>
    <w:rsid w:val="00335D9E"/>
    <w:pPr>
      <w:spacing w:after="480" w:line="240" w:lineRule="auto"/>
    </w:pPr>
    <w:rPr>
      <w:iCs/>
      <w:sz w:val="22"/>
      <w:szCs w:val="18"/>
    </w:rPr>
  </w:style>
  <w:style w:type="paragraph" w:styleId="Footer">
    <w:name w:val="footer"/>
    <w:basedOn w:val="Normal"/>
    <w:link w:val="FooterChar"/>
    <w:uiPriority w:val="99"/>
    <w:unhideWhenUsed/>
    <w:rsid w:val="008D0A15"/>
    <w:pPr>
      <w:tabs>
        <w:tab w:val="center" w:pos="4986"/>
        <w:tab w:val="right" w:pos="9972"/>
      </w:tabs>
      <w:spacing w:after="0" w:line="240" w:lineRule="auto"/>
    </w:pPr>
  </w:style>
  <w:style w:type="character" w:customStyle="1" w:styleId="FooterChar">
    <w:name w:val="Footer Char"/>
    <w:basedOn w:val="DefaultParagraphFont"/>
    <w:link w:val="Footer"/>
    <w:uiPriority w:val="99"/>
    <w:rsid w:val="008D0A15"/>
    <w:rPr>
      <w:rFonts w:ascii="Times New Roman" w:hAnsi="Times New Roman" w:cs="Times New Roman"/>
      <w:color w:val="000000" w:themeColor="text1"/>
      <w:lang w:val="en-US"/>
    </w:rPr>
  </w:style>
  <w:style w:type="character" w:styleId="PageNumber">
    <w:name w:val="page number"/>
    <w:basedOn w:val="DefaultParagraphFont"/>
    <w:uiPriority w:val="99"/>
    <w:semiHidden/>
    <w:unhideWhenUsed/>
    <w:rsid w:val="008D0A15"/>
  </w:style>
  <w:style w:type="paragraph" w:styleId="TableofFigures">
    <w:name w:val="table of figures"/>
    <w:basedOn w:val="Normal"/>
    <w:next w:val="Normal"/>
    <w:uiPriority w:val="99"/>
    <w:unhideWhenUsed/>
    <w:rsid w:val="00CB6D50"/>
    <w:pPr>
      <w:spacing w:after="0"/>
    </w:pPr>
  </w:style>
  <w:style w:type="character" w:styleId="Hyperlink">
    <w:name w:val="Hyperlink"/>
    <w:basedOn w:val="DefaultParagraphFont"/>
    <w:uiPriority w:val="99"/>
    <w:unhideWhenUsed/>
    <w:rsid w:val="00CB6D50"/>
    <w:rPr>
      <w:color w:val="0563C1" w:themeColor="hyperlink"/>
      <w:u w:val="single"/>
    </w:rPr>
  </w:style>
  <w:style w:type="paragraph" w:customStyle="1" w:styleId="normalcentered">
    <w:name w:val="normal centered"/>
    <w:basedOn w:val="Normal"/>
    <w:qFormat/>
    <w:rsid w:val="005D44C5"/>
    <w:pPr>
      <w:jc w:val="center"/>
    </w:pPr>
  </w:style>
  <w:style w:type="paragraph" w:customStyle="1" w:styleId="normalleft">
    <w:name w:val="normal left"/>
    <w:basedOn w:val="Normal"/>
    <w:qFormat/>
    <w:rsid w:val="005D44C5"/>
    <w:pPr>
      <w:jc w:val="left"/>
    </w:pPr>
  </w:style>
  <w:style w:type="character" w:styleId="CommentReference">
    <w:name w:val="annotation reference"/>
    <w:basedOn w:val="DefaultParagraphFont"/>
    <w:uiPriority w:val="99"/>
    <w:semiHidden/>
    <w:unhideWhenUsed/>
    <w:rsid w:val="00B35842"/>
    <w:rPr>
      <w:sz w:val="16"/>
      <w:szCs w:val="16"/>
    </w:rPr>
  </w:style>
  <w:style w:type="paragraph" w:styleId="CommentText">
    <w:name w:val="annotation text"/>
    <w:basedOn w:val="Normal"/>
    <w:link w:val="CommentTextChar"/>
    <w:uiPriority w:val="99"/>
    <w:semiHidden/>
    <w:unhideWhenUsed/>
    <w:rsid w:val="00B35842"/>
    <w:pPr>
      <w:spacing w:line="240" w:lineRule="auto"/>
    </w:pPr>
    <w:rPr>
      <w:sz w:val="20"/>
      <w:szCs w:val="20"/>
    </w:rPr>
  </w:style>
  <w:style w:type="character" w:customStyle="1" w:styleId="CommentTextChar">
    <w:name w:val="Comment Text Char"/>
    <w:basedOn w:val="DefaultParagraphFont"/>
    <w:link w:val="CommentText"/>
    <w:uiPriority w:val="99"/>
    <w:semiHidden/>
    <w:rsid w:val="00B35842"/>
    <w:rPr>
      <w:rFonts w:ascii="Times New Roman" w:hAnsi="Times New Roman"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B35842"/>
    <w:rPr>
      <w:b/>
      <w:bCs/>
    </w:rPr>
  </w:style>
  <w:style w:type="character" w:customStyle="1" w:styleId="CommentSubjectChar">
    <w:name w:val="Comment Subject Char"/>
    <w:basedOn w:val="CommentTextChar"/>
    <w:link w:val="CommentSubject"/>
    <w:uiPriority w:val="99"/>
    <w:semiHidden/>
    <w:rsid w:val="00B35842"/>
    <w:rPr>
      <w:rFonts w:ascii="Times New Roman" w:hAnsi="Times New Roman" w:cs="Times New Roman"/>
      <w:b/>
      <w:bCs/>
      <w:color w:val="000000" w:themeColor="text1"/>
      <w:sz w:val="20"/>
      <w:szCs w:val="20"/>
      <w:lang w:val="en-US"/>
    </w:rPr>
  </w:style>
  <w:style w:type="paragraph" w:styleId="BalloonText">
    <w:name w:val="Balloon Text"/>
    <w:basedOn w:val="Normal"/>
    <w:link w:val="BalloonTextChar"/>
    <w:uiPriority w:val="99"/>
    <w:semiHidden/>
    <w:unhideWhenUsed/>
    <w:rsid w:val="00B3584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5842"/>
    <w:rPr>
      <w:rFonts w:ascii="Times New Roman" w:hAnsi="Times New Roman" w:cs="Times New Roman"/>
      <w:color w:val="000000" w:themeColor="text1"/>
      <w:sz w:val="18"/>
      <w:szCs w:val="18"/>
      <w:lang w:val="en-US"/>
    </w:rPr>
  </w:style>
  <w:style w:type="paragraph" w:customStyle="1" w:styleId="viittaukset">
    <w:name w:val="viittaukset"/>
    <w:basedOn w:val="Normal"/>
    <w:qFormat/>
    <w:rsid w:val="004167FE"/>
    <w:pPr>
      <w:spacing w:line="276" w:lineRule="auto"/>
      <w:jc w:val="left"/>
    </w:pPr>
    <w:rPr>
      <w:sz w:val="21"/>
    </w:rPr>
  </w:style>
  <w:style w:type="paragraph" w:styleId="Header">
    <w:name w:val="header"/>
    <w:basedOn w:val="Normal"/>
    <w:link w:val="HeaderChar"/>
    <w:uiPriority w:val="99"/>
    <w:unhideWhenUsed/>
    <w:rsid w:val="00BD769E"/>
    <w:pPr>
      <w:tabs>
        <w:tab w:val="center" w:pos="4986"/>
        <w:tab w:val="right" w:pos="9972"/>
      </w:tabs>
      <w:spacing w:after="0" w:line="240" w:lineRule="auto"/>
    </w:pPr>
  </w:style>
  <w:style w:type="character" w:customStyle="1" w:styleId="HeaderChar">
    <w:name w:val="Header Char"/>
    <w:basedOn w:val="DefaultParagraphFont"/>
    <w:link w:val="Header"/>
    <w:uiPriority w:val="99"/>
    <w:rsid w:val="00BD769E"/>
    <w:rPr>
      <w:rFonts w:ascii="Times New Roman" w:hAnsi="Times New Roman" w:cs="Times New Roman"/>
      <w:color w:val="000000" w:themeColor="text1"/>
      <w:lang w:val="en-US"/>
    </w:rPr>
  </w:style>
  <w:style w:type="paragraph" w:styleId="Revision">
    <w:name w:val="Revision"/>
    <w:hidden/>
    <w:uiPriority w:val="99"/>
    <w:semiHidden/>
    <w:rsid w:val="001B7371"/>
    <w:rPr>
      <w:rFonts w:ascii="Times New Roman" w:hAnsi="Times New Roman" w:cs="Times New Roman"/>
      <w:color w:val="000000" w:themeColor="text1"/>
      <w:lang w:val="en-US"/>
    </w:rPr>
  </w:style>
  <w:style w:type="character" w:styleId="UnresolvedMention">
    <w:name w:val="Unresolved Mention"/>
    <w:basedOn w:val="DefaultParagraphFont"/>
    <w:uiPriority w:val="99"/>
    <w:semiHidden/>
    <w:unhideWhenUsed/>
    <w:rsid w:val="00B44357"/>
    <w:rPr>
      <w:color w:val="605E5C"/>
      <w:shd w:val="clear" w:color="auto" w:fill="E1DFDD"/>
    </w:rPr>
  </w:style>
  <w:style w:type="character" w:styleId="FollowedHyperlink">
    <w:name w:val="FollowedHyperlink"/>
    <w:basedOn w:val="DefaultParagraphFont"/>
    <w:uiPriority w:val="99"/>
    <w:semiHidden/>
    <w:unhideWhenUsed/>
    <w:rsid w:val="00BF7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8998">
      <w:bodyDiv w:val="1"/>
      <w:marLeft w:val="0"/>
      <w:marRight w:val="0"/>
      <w:marTop w:val="0"/>
      <w:marBottom w:val="0"/>
      <w:divBdr>
        <w:top w:val="none" w:sz="0" w:space="0" w:color="auto"/>
        <w:left w:val="none" w:sz="0" w:space="0" w:color="auto"/>
        <w:bottom w:val="none" w:sz="0" w:space="0" w:color="auto"/>
        <w:right w:val="none" w:sz="0" w:space="0" w:color="auto"/>
      </w:divBdr>
      <w:divsChild>
        <w:div w:id="926698022">
          <w:marLeft w:val="0"/>
          <w:marRight w:val="0"/>
          <w:marTop w:val="0"/>
          <w:marBottom w:val="0"/>
          <w:divBdr>
            <w:top w:val="none" w:sz="0" w:space="0" w:color="auto"/>
            <w:left w:val="none" w:sz="0" w:space="0" w:color="auto"/>
            <w:bottom w:val="none" w:sz="0" w:space="0" w:color="auto"/>
            <w:right w:val="none" w:sz="0" w:space="0" w:color="auto"/>
          </w:divBdr>
          <w:divsChild>
            <w:div w:id="421684573">
              <w:marLeft w:val="0"/>
              <w:marRight w:val="0"/>
              <w:marTop w:val="0"/>
              <w:marBottom w:val="0"/>
              <w:divBdr>
                <w:top w:val="none" w:sz="0" w:space="0" w:color="auto"/>
                <w:left w:val="none" w:sz="0" w:space="0" w:color="auto"/>
                <w:bottom w:val="none" w:sz="0" w:space="0" w:color="auto"/>
                <w:right w:val="none" w:sz="0" w:space="0" w:color="auto"/>
              </w:divBdr>
              <w:divsChild>
                <w:div w:id="19848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hellej/gradu-po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5CFFA-10EB-6C47-AFB4-E9D8A9B0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5780</Words>
  <Characters>32952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 Joose I</dc:creator>
  <cp:keywords/>
  <dc:description/>
  <cp:lastModifiedBy>Helle, Joose I</cp:lastModifiedBy>
  <cp:revision>8</cp:revision>
  <cp:lastPrinted>2019-03-19T14:07:00Z</cp:lastPrinted>
  <dcterms:created xsi:type="dcterms:W3CDTF">2019-03-19T14:07:00Z</dcterms:created>
  <dcterms:modified xsi:type="dcterms:W3CDTF">2019-03-19T14:39:00Z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id="sBpAOcDP"/&gt;&lt;style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