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2BC45" w14:textId="62F1ED78" w:rsidR="005D7D78" w:rsidRPr="000253AC" w:rsidRDefault="005D7D78" w:rsidP="00B31DAC">
      <w:pPr>
        <w:pStyle w:val="titlepage"/>
        <w:rPr>
          <w:noProof w:val="0"/>
        </w:rPr>
      </w:pPr>
    </w:p>
    <w:p w14:paraId="42116C1B" w14:textId="38E49550" w:rsidR="008F2CE2" w:rsidRPr="000253AC" w:rsidRDefault="008F657F" w:rsidP="00B31DAC">
      <w:pPr>
        <w:pStyle w:val="titlepage"/>
        <w:rPr>
          <w:noProof w:val="0"/>
        </w:rPr>
      </w:pPr>
      <w:r w:rsidRPr="000253AC">
        <w:drawing>
          <wp:anchor distT="0" distB="0" distL="114300" distR="114300" simplePos="0" relativeHeight="251658240" behindDoc="0" locked="0" layoutInCell="1" allowOverlap="1" wp14:anchorId="3FB4169B" wp14:editId="276747E0">
            <wp:simplePos x="0" y="0"/>
            <wp:positionH relativeFrom="column">
              <wp:posOffset>2327910</wp:posOffset>
            </wp:positionH>
            <wp:positionV relativeFrom="paragraph">
              <wp:posOffset>142240</wp:posOffset>
            </wp:positionV>
            <wp:extent cx="1504315" cy="1625600"/>
            <wp:effectExtent l="0" t="0" r="0" b="0"/>
            <wp:wrapNone/>
            <wp:docPr id="1" name="Picture 1" descr="HY__LC01_LogoFP_3L_B3___RG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__LC01_LogoFP_3L_B3___RGB-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315" cy="16256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8F2CE2" w:rsidRPr="000253AC">
        <w:rPr>
          <w:noProof w:val="0"/>
        </w:rPr>
        <w:br/>
      </w:r>
    </w:p>
    <w:p w14:paraId="2976F9CD" w14:textId="6D322C91" w:rsidR="008F657F" w:rsidRPr="000253AC" w:rsidRDefault="008F657F" w:rsidP="00B31DAC">
      <w:pPr>
        <w:pStyle w:val="titlepage"/>
        <w:rPr>
          <w:noProof w:val="0"/>
        </w:rPr>
      </w:pPr>
    </w:p>
    <w:p w14:paraId="72E75D98" w14:textId="4EB082D0" w:rsidR="008F657F" w:rsidRPr="000253AC" w:rsidRDefault="008F657F" w:rsidP="00B31DAC">
      <w:pPr>
        <w:pStyle w:val="titlepage"/>
        <w:rPr>
          <w:noProof w:val="0"/>
        </w:rPr>
      </w:pPr>
    </w:p>
    <w:p w14:paraId="2DB8966F" w14:textId="1D6FE303" w:rsidR="008F657F" w:rsidRPr="000253AC" w:rsidRDefault="008F657F" w:rsidP="00B31DAC">
      <w:pPr>
        <w:pStyle w:val="titlepage"/>
        <w:rPr>
          <w:noProof w:val="0"/>
        </w:rPr>
      </w:pPr>
    </w:p>
    <w:p w14:paraId="124F1FC5" w14:textId="77777777" w:rsidR="008F657F" w:rsidRPr="000253AC" w:rsidRDefault="008F657F" w:rsidP="00B31DAC">
      <w:pPr>
        <w:pStyle w:val="titlepage"/>
        <w:rPr>
          <w:noProof w:val="0"/>
        </w:rPr>
      </w:pPr>
    </w:p>
    <w:p w14:paraId="3447CCBD" w14:textId="1FC6EB27" w:rsidR="005D7D78" w:rsidRPr="000253AC" w:rsidRDefault="005D7D78" w:rsidP="00B31DAC">
      <w:pPr>
        <w:pStyle w:val="titlepage"/>
        <w:rPr>
          <w:noProof w:val="0"/>
        </w:rPr>
      </w:pPr>
      <w:r w:rsidRPr="000253AC">
        <w:rPr>
          <w:noProof w:val="0"/>
        </w:rPr>
        <w:t xml:space="preserve">Master’s </w:t>
      </w:r>
      <w:r w:rsidR="00214C5D" w:rsidRPr="000253AC">
        <w:rPr>
          <w:noProof w:val="0"/>
        </w:rPr>
        <w:t>t</w:t>
      </w:r>
      <w:r w:rsidRPr="000253AC">
        <w:rPr>
          <w:noProof w:val="0"/>
        </w:rPr>
        <w:t>hesis</w:t>
      </w:r>
      <w:r w:rsidRPr="000253AC">
        <w:rPr>
          <w:noProof w:val="0"/>
        </w:rPr>
        <w:br/>
        <w:t>Geoinformatics</w:t>
      </w:r>
    </w:p>
    <w:p w14:paraId="4499BF61" w14:textId="6A967CEC" w:rsidR="005D7D78" w:rsidRPr="000253AC" w:rsidRDefault="00A92F1C" w:rsidP="00A92F1C">
      <w:pPr>
        <w:pStyle w:val="normalcentered"/>
      </w:pPr>
      <w:r w:rsidRPr="000253AC">
        <w:t>ASSESSING PEDESTRIANS’ EXPOSURE TO TRAFFIC NOISE WITH SPATIAL ANALYSIS: THE EFFECTS OF HOME LOCATION AND ROUTE CHOICE</w:t>
      </w:r>
      <w:r w:rsidRPr="000253AC">
        <w:br/>
      </w:r>
    </w:p>
    <w:p w14:paraId="57F9E3C6" w14:textId="7601815E" w:rsidR="005D7D78" w:rsidRPr="000253AC" w:rsidRDefault="005D7D78" w:rsidP="00B31DAC">
      <w:pPr>
        <w:pStyle w:val="titlepage"/>
        <w:rPr>
          <w:noProof w:val="0"/>
        </w:rPr>
      </w:pPr>
      <w:r w:rsidRPr="000253AC">
        <w:rPr>
          <w:noProof w:val="0"/>
        </w:rPr>
        <w:t>Joose Helle</w:t>
      </w:r>
      <w:r w:rsidRPr="000253AC">
        <w:rPr>
          <w:noProof w:val="0"/>
        </w:rPr>
        <w:br/>
        <w:t>2019</w:t>
      </w:r>
    </w:p>
    <w:p w14:paraId="5A73D1A0" w14:textId="2E1327A1" w:rsidR="005D7D78" w:rsidRPr="000253AC" w:rsidRDefault="005D7D78" w:rsidP="00B31DAC">
      <w:pPr>
        <w:pStyle w:val="titlepage"/>
        <w:rPr>
          <w:noProof w:val="0"/>
        </w:rPr>
      </w:pPr>
    </w:p>
    <w:p w14:paraId="2FE4081B" w14:textId="77777777" w:rsidR="000C7FB3" w:rsidRPr="000253AC" w:rsidRDefault="000C7FB3" w:rsidP="00B31DAC">
      <w:pPr>
        <w:pStyle w:val="titlepage"/>
        <w:rPr>
          <w:noProof w:val="0"/>
        </w:rPr>
      </w:pPr>
    </w:p>
    <w:p w14:paraId="632C4065" w14:textId="33AF411A" w:rsidR="005D7D78" w:rsidRPr="000253AC" w:rsidRDefault="005D7D78" w:rsidP="00B31DAC">
      <w:pPr>
        <w:pStyle w:val="titlepage"/>
        <w:rPr>
          <w:noProof w:val="0"/>
        </w:rPr>
      </w:pPr>
    </w:p>
    <w:p w14:paraId="65615730" w14:textId="7D0A39AE" w:rsidR="005D7D78" w:rsidRPr="000253AC" w:rsidRDefault="001E6923" w:rsidP="00B31DAC">
      <w:pPr>
        <w:pStyle w:val="titlepage"/>
        <w:rPr>
          <w:noProof w:val="0"/>
        </w:rPr>
      </w:pPr>
      <w:r w:rsidRPr="000253AC">
        <w:rPr>
          <w:noProof w:val="0"/>
        </w:rPr>
        <w:t>Supervisors:</w:t>
      </w:r>
      <w:r w:rsidRPr="000253AC">
        <w:rPr>
          <w:noProof w:val="0"/>
        </w:rPr>
        <w:br/>
      </w:r>
      <w:proofErr w:type="spellStart"/>
      <w:r w:rsidRPr="000253AC">
        <w:rPr>
          <w:noProof w:val="0"/>
        </w:rPr>
        <w:t>Tuuli</w:t>
      </w:r>
      <w:proofErr w:type="spellEnd"/>
      <w:r w:rsidRPr="000253AC">
        <w:rPr>
          <w:noProof w:val="0"/>
        </w:rPr>
        <w:t xml:space="preserve"> </w:t>
      </w:r>
      <w:proofErr w:type="spellStart"/>
      <w:r w:rsidRPr="000253AC">
        <w:rPr>
          <w:noProof w:val="0"/>
        </w:rPr>
        <w:t>Toivonen</w:t>
      </w:r>
      <w:proofErr w:type="spellEnd"/>
      <w:r w:rsidRPr="000253AC">
        <w:rPr>
          <w:noProof w:val="0"/>
        </w:rPr>
        <w:br/>
      </w:r>
      <w:proofErr w:type="spellStart"/>
      <w:r w:rsidRPr="000253AC">
        <w:rPr>
          <w:noProof w:val="0"/>
        </w:rPr>
        <w:t>Henrikki</w:t>
      </w:r>
      <w:proofErr w:type="spellEnd"/>
      <w:r w:rsidRPr="000253AC">
        <w:rPr>
          <w:noProof w:val="0"/>
        </w:rPr>
        <w:t xml:space="preserve"> </w:t>
      </w:r>
      <w:proofErr w:type="spellStart"/>
      <w:r w:rsidRPr="000253AC">
        <w:rPr>
          <w:noProof w:val="0"/>
        </w:rPr>
        <w:t>Tenkanen</w:t>
      </w:r>
      <w:proofErr w:type="spellEnd"/>
    </w:p>
    <w:p w14:paraId="266071E2" w14:textId="52B19F49" w:rsidR="008F2CE2" w:rsidRPr="000253AC" w:rsidRDefault="008F2CE2" w:rsidP="001E6923">
      <w:pPr>
        <w:pStyle w:val="titlepage"/>
        <w:jc w:val="left"/>
        <w:rPr>
          <w:noProof w:val="0"/>
        </w:rPr>
      </w:pPr>
    </w:p>
    <w:p w14:paraId="69B05E00" w14:textId="77777777" w:rsidR="000C7FB3" w:rsidRPr="000253AC" w:rsidRDefault="000C7FB3" w:rsidP="00892903">
      <w:pPr>
        <w:pStyle w:val="titlepage"/>
        <w:jc w:val="left"/>
        <w:rPr>
          <w:noProof w:val="0"/>
        </w:rPr>
      </w:pPr>
    </w:p>
    <w:p w14:paraId="5CC84DD4" w14:textId="77777777" w:rsidR="00D61551" w:rsidRPr="000253AC" w:rsidRDefault="005D7D78" w:rsidP="00B31DAC">
      <w:pPr>
        <w:pStyle w:val="titlepage"/>
        <w:rPr>
          <w:noProof w:val="0"/>
        </w:rPr>
      </w:pPr>
      <w:r w:rsidRPr="000253AC">
        <w:rPr>
          <w:noProof w:val="0"/>
        </w:rPr>
        <w:t>University of Helsinki</w:t>
      </w:r>
      <w:r w:rsidR="00E14562" w:rsidRPr="000253AC">
        <w:rPr>
          <w:noProof w:val="0"/>
        </w:rPr>
        <w:br/>
        <w:t>Faculty of Science</w:t>
      </w:r>
      <w:r w:rsidR="00E14562" w:rsidRPr="000253AC">
        <w:rPr>
          <w:noProof w:val="0"/>
        </w:rPr>
        <w:br/>
      </w:r>
      <w:r w:rsidRPr="000253AC">
        <w:rPr>
          <w:noProof w:val="0"/>
        </w:rPr>
        <w:t>Department of Geosciences and Geography</w:t>
      </w:r>
    </w:p>
    <w:p w14:paraId="16252DD6" w14:textId="61B1C2BA" w:rsidR="00F90DCB" w:rsidRPr="000253AC" w:rsidRDefault="00E14562" w:rsidP="00B31DAC">
      <w:pPr>
        <w:pStyle w:val="titlepage"/>
        <w:rPr>
          <w:noProof w:val="0"/>
        </w:rPr>
      </w:pPr>
      <w:r w:rsidRPr="000253AC">
        <w:rPr>
          <w:noProof w:val="0"/>
        </w:rPr>
        <w:t xml:space="preserve">PL 64 (Gustaf </w:t>
      </w:r>
      <w:proofErr w:type="spellStart"/>
      <w:r w:rsidRPr="000253AC">
        <w:rPr>
          <w:noProof w:val="0"/>
        </w:rPr>
        <w:t>Hällströmin</w:t>
      </w:r>
      <w:proofErr w:type="spellEnd"/>
      <w:r w:rsidRPr="000253AC">
        <w:rPr>
          <w:noProof w:val="0"/>
        </w:rPr>
        <w:t xml:space="preserve"> </w:t>
      </w:r>
      <w:proofErr w:type="spellStart"/>
      <w:r w:rsidRPr="000253AC">
        <w:rPr>
          <w:noProof w:val="0"/>
        </w:rPr>
        <w:t>katu</w:t>
      </w:r>
      <w:proofErr w:type="spellEnd"/>
      <w:r w:rsidRPr="000253AC">
        <w:rPr>
          <w:noProof w:val="0"/>
        </w:rPr>
        <w:t xml:space="preserve"> 2) </w:t>
      </w:r>
      <w:r w:rsidRPr="000253AC">
        <w:rPr>
          <w:noProof w:val="0"/>
        </w:rPr>
        <w:br/>
        <w:t xml:space="preserve">00014 </w:t>
      </w:r>
      <w:r w:rsidR="003C7A4B" w:rsidRPr="000253AC">
        <w:rPr>
          <w:noProof w:val="0"/>
        </w:rPr>
        <w:t>University of Helsinki</w:t>
      </w:r>
      <w:r w:rsidR="00F90DCB" w:rsidRPr="000253AC">
        <w:rPr>
          <w:noProof w:val="0"/>
        </w:rPr>
        <w:br w:type="page"/>
      </w:r>
    </w:p>
    <w:tbl>
      <w:tblPr>
        <w:tblpPr w:leftFromText="181" w:rightFromText="181" w:vertAnchor="text" w:horzAnchor="margin" w:tblpY="540"/>
        <w:tblW w:w="10371" w:type="dxa"/>
        <w:tblLayout w:type="fixed"/>
        <w:tblLook w:val="0000" w:firstRow="0" w:lastRow="0" w:firstColumn="0" w:lastColumn="0" w:noHBand="0" w:noVBand="0"/>
      </w:tblPr>
      <w:tblGrid>
        <w:gridCol w:w="3274"/>
        <w:gridCol w:w="1424"/>
        <w:gridCol w:w="1007"/>
        <w:gridCol w:w="4666"/>
      </w:tblGrid>
      <w:tr w:rsidR="006A3FD7" w:rsidRPr="000253AC" w14:paraId="4BF886AF" w14:textId="77777777" w:rsidTr="00FB111E">
        <w:trPr>
          <w:cantSplit/>
          <w:trHeight w:val="502"/>
        </w:trPr>
        <w:tc>
          <w:tcPr>
            <w:tcW w:w="4698" w:type="dxa"/>
            <w:gridSpan w:val="2"/>
            <w:tcBorders>
              <w:top w:val="single" w:sz="12" w:space="0" w:color="auto"/>
              <w:left w:val="single" w:sz="12" w:space="0" w:color="auto"/>
              <w:bottom w:val="single" w:sz="6" w:space="0" w:color="auto"/>
              <w:right w:val="single" w:sz="6" w:space="0" w:color="auto"/>
            </w:tcBorders>
          </w:tcPr>
          <w:p w14:paraId="3B055483" w14:textId="77777777" w:rsidR="006A3FD7" w:rsidRPr="000253AC" w:rsidRDefault="006A3FD7" w:rsidP="00FB111E">
            <w:pPr>
              <w:spacing w:line="276" w:lineRule="auto"/>
              <w:rPr>
                <w:rFonts w:ascii="Arial" w:hAnsi="Arial" w:cs="Arial"/>
                <w:noProof w:val="0"/>
                <w:sz w:val="16"/>
                <w:szCs w:val="16"/>
              </w:rPr>
            </w:pPr>
            <w:proofErr w:type="spellStart"/>
            <w:r w:rsidRPr="000253AC">
              <w:rPr>
                <w:rFonts w:ascii="Arial" w:hAnsi="Arial" w:cs="Arial"/>
                <w:noProof w:val="0"/>
                <w:sz w:val="16"/>
                <w:szCs w:val="16"/>
              </w:rPr>
              <w:lastRenderedPageBreak/>
              <w:t>Tiedekunta</w:t>
            </w:r>
            <w:proofErr w:type="spellEnd"/>
            <w:r w:rsidRPr="000253AC">
              <w:rPr>
                <w:rFonts w:ascii="Arial" w:hAnsi="Arial" w:cs="Arial"/>
                <w:noProof w:val="0"/>
                <w:sz w:val="16"/>
                <w:szCs w:val="16"/>
              </w:rPr>
              <w:t>/</w:t>
            </w:r>
            <w:proofErr w:type="spellStart"/>
            <w:proofErr w:type="gramStart"/>
            <w:r w:rsidRPr="000253AC">
              <w:rPr>
                <w:rFonts w:ascii="Arial" w:hAnsi="Arial" w:cs="Arial"/>
                <w:noProof w:val="0"/>
                <w:sz w:val="16"/>
                <w:szCs w:val="16"/>
              </w:rPr>
              <w:t>Osasto</w:t>
            </w:r>
            <w:proofErr w:type="spellEnd"/>
            <w:r w:rsidRPr="000253AC">
              <w:rPr>
                <w:rFonts w:ascii="Arial" w:hAnsi="Arial" w:cs="Arial"/>
                <w:noProof w:val="0"/>
                <w:sz w:val="16"/>
                <w:szCs w:val="16"/>
              </w:rPr>
              <w:t xml:space="preserve">  </w:t>
            </w:r>
            <w:proofErr w:type="spellStart"/>
            <w:r w:rsidRPr="000253AC">
              <w:rPr>
                <w:rFonts w:ascii="Arial" w:hAnsi="Arial" w:cs="Arial"/>
                <w:noProof w:val="0"/>
                <w:sz w:val="16"/>
                <w:szCs w:val="16"/>
              </w:rPr>
              <w:t>Fakultet</w:t>
            </w:r>
            <w:proofErr w:type="spellEnd"/>
            <w:proofErr w:type="gramEnd"/>
            <w:r w:rsidRPr="000253AC">
              <w:rPr>
                <w:rFonts w:ascii="Arial" w:hAnsi="Arial" w:cs="Arial"/>
                <w:noProof w:val="0"/>
                <w:sz w:val="16"/>
                <w:szCs w:val="16"/>
              </w:rPr>
              <w:t>/</w:t>
            </w:r>
            <w:proofErr w:type="spellStart"/>
            <w:r w:rsidRPr="000253AC">
              <w:rPr>
                <w:rFonts w:ascii="Arial" w:hAnsi="Arial" w:cs="Arial"/>
                <w:noProof w:val="0"/>
                <w:sz w:val="16"/>
                <w:szCs w:val="16"/>
              </w:rPr>
              <w:t>Sektion</w:t>
            </w:r>
            <w:proofErr w:type="spellEnd"/>
            <w:r w:rsidRPr="000253AC">
              <w:rPr>
                <w:rFonts w:ascii="Arial" w:hAnsi="Arial" w:cs="Arial"/>
                <w:noProof w:val="0"/>
                <w:sz w:val="16"/>
                <w:szCs w:val="16"/>
              </w:rPr>
              <w:t xml:space="preserve"> – Faculty</w:t>
            </w:r>
          </w:p>
          <w:p w14:paraId="5687F2D7" w14:textId="6F364C20" w:rsidR="006A3FD7" w:rsidRPr="000253AC" w:rsidRDefault="006F630C" w:rsidP="00FB111E">
            <w:pPr>
              <w:pStyle w:val="tiivistelma"/>
              <w:framePr w:hSpace="0" w:wrap="auto" w:vAnchor="margin" w:hAnchor="text" w:xAlign="left" w:yAlign="inline"/>
              <w:rPr>
                <w:noProof w:val="0"/>
                <w:lang w:val="en-US"/>
              </w:rPr>
            </w:pPr>
            <w:r w:rsidRPr="000253AC">
              <w:rPr>
                <w:noProof w:val="0"/>
                <w:lang w:val="en-US"/>
              </w:rPr>
              <w:t>Faculty of science</w:t>
            </w:r>
            <w:r w:rsidR="006A3FD7" w:rsidRPr="000253AC">
              <w:rPr>
                <w:noProof w:val="0"/>
                <w:lang w:val="en-US"/>
              </w:rPr>
              <w:t xml:space="preserve"> </w:t>
            </w:r>
          </w:p>
        </w:tc>
        <w:tc>
          <w:tcPr>
            <w:tcW w:w="5673" w:type="dxa"/>
            <w:gridSpan w:val="2"/>
            <w:tcBorders>
              <w:top w:val="single" w:sz="12" w:space="0" w:color="auto"/>
              <w:bottom w:val="single" w:sz="6" w:space="0" w:color="auto"/>
              <w:right w:val="single" w:sz="12" w:space="0" w:color="auto"/>
            </w:tcBorders>
          </w:tcPr>
          <w:p w14:paraId="387C065C" w14:textId="77777777" w:rsidR="006A3FD7" w:rsidRPr="000253AC" w:rsidRDefault="006A3FD7" w:rsidP="00FB111E">
            <w:pPr>
              <w:spacing w:line="276" w:lineRule="auto"/>
              <w:rPr>
                <w:rFonts w:ascii="Arial" w:hAnsi="Arial" w:cs="Arial"/>
                <w:noProof w:val="0"/>
                <w:sz w:val="16"/>
                <w:szCs w:val="16"/>
              </w:rPr>
            </w:pPr>
            <w:proofErr w:type="spellStart"/>
            <w:r w:rsidRPr="000253AC">
              <w:rPr>
                <w:rFonts w:ascii="Arial" w:hAnsi="Arial" w:cs="Arial"/>
                <w:noProof w:val="0"/>
                <w:sz w:val="16"/>
                <w:szCs w:val="16"/>
              </w:rPr>
              <w:t>Laitos</w:t>
            </w:r>
            <w:proofErr w:type="spellEnd"/>
            <w:r w:rsidRPr="000253AC">
              <w:rPr>
                <w:rFonts w:ascii="Arial" w:hAnsi="Arial" w:cs="Arial"/>
                <w:noProof w:val="0"/>
                <w:sz w:val="16"/>
                <w:szCs w:val="16"/>
              </w:rPr>
              <w:t>/Institution– Department</w:t>
            </w:r>
          </w:p>
          <w:p w14:paraId="090CD29D" w14:textId="1B8C040B" w:rsidR="006A3FD7" w:rsidRPr="000253AC" w:rsidRDefault="006F630C" w:rsidP="00FB111E">
            <w:pPr>
              <w:pStyle w:val="tiivistelma"/>
              <w:framePr w:hSpace="0" w:wrap="auto" w:vAnchor="margin" w:hAnchor="text" w:xAlign="left" w:yAlign="inline"/>
              <w:rPr>
                <w:noProof w:val="0"/>
                <w:lang w:val="en-US"/>
              </w:rPr>
            </w:pPr>
            <w:r w:rsidRPr="000253AC">
              <w:rPr>
                <w:noProof w:val="0"/>
                <w:lang w:val="en-US"/>
              </w:rPr>
              <w:t>Department of Geosciences and Geography</w:t>
            </w:r>
          </w:p>
        </w:tc>
      </w:tr>
      <w:tr w:rsidR="006A3FD7" w:rsidRPr="000253AC" w14:paraId="352C400A" w14:textId="77777777" w:rsidTr="00FB111E">
        <w:trPr>
          <w:cantSplit/>
          <w:trHeight w:val="508"/>
        </w:trPr>
        <w:tc>
          <w:tcPr>
            <w:tcW w:w="10371" w:type="dxa"/>
            <w:gridSpan w:val="4"/>
            <w:tcBorders>
              <w:top w:val="single" w:sz="6" w:space="0" w:color="auto"/>
              <w:left w:val="single" w:sz="12" w:space="0" w:color="auto"/>
              <w:bottom w:val="single" w:sz="6" w:space="0" w:color="auto"/>
              <w:right w:val="single" w:sz="12" w:space="0" w:color="auto"/>
            </w:tcBorders>
          </w:tcPr>
          <w:p w14:paraId="1853C384" w14:textId="77777777" w:rsidR="006A3FD7" w:rsidRPr="000253AC" w:rsidRDefault="006A3FD7" w:rsidP="00FB111E">
            <w:pPr>
              <w:spacing w:line="276" w:lineRule="auto"/>
              <w:rPr>
                <w:rFonts w:ascii="Arial" w:hAnsi="Arial" w:cs="Arial"/>
                <w:noProof w:val="0"/>
                <w:sz w:val="16"/>
                <w:szCs w:val="16"/>
              </w:rPr>
            </w:pPr>
            <w:proofErr w:type="spellStart"/>
            <w:r w:rsidRPr="000253AC">
              <w:rPr>
                <w:rFonts w:ascii="Arial" w:hAnsi="Arial" w:cs="Arial"/>
                <w:noProof w:val="0"/>
                <w:sz w:val="16"/>
                <w:szCs w:val="16"/>
              </w:rPr>
              <w:t>Tekijä</w:t>
            </w:r>
            <w:proofErr w:type="spellEnd"/>
            <w:r w:rsidRPr="000253AC">
              <w:rPr>
                <w:rFonts w:ascii="Arial" w:hAnsi="Arial" w:cs="Arial"/>
                <w:noProof w:val="0"/>
                <w:sz w:val="16"/>
                <w:szCs w:val="16"/>
              </w:rPr>
              <w:t>/</w:t>
            </w:r>
            <w:proofErr w:type="spellStart"/>
            <w:r w:rsidRPr="000253AC">
              <w:rPr>
                <w:rFonts w:ascii="Arial" w:hAnsi="Arial" w:cs="Arial"/>
                <w:noProof w:val="0"/>
                <w:sz w:val="16"/>
                <w:szCs w:val="16"/>
              </w:rPr>
              <w:t>Författare</w:t>
            </w:r>
            <w:proofErr w:type="spellEnd"/>
            <w:r w:rsidRPr="000253AC">
              <w:rPr>
                <w:rFonts w:ascii="Arial" w:hAnsi="Arial" w:cs="Arial"/>
                <w:noProof w:val="0"/>
                <w:sz w:val="16"/>
                <w:szCs w:val="16"/>
              </w:rPr>
              <w:t xml:space="preserve"> – Author</w:t>
            </w:r>
          </w:p>
          <w:p w14:paraId="60804D8F" w14:textId="77777777" w:rsidR="006A3FD7" w:rsidRPr="000253AC" w:rsidRDefault="006A3FD7" w:rsidP="00FB111E">
            <w:pPr>
              <w:pStyle w:val="tiivistelma"/>
              <w:framePr w:hSpace="0" w:wrap="auto" w:vAnchor="margin" w:hAnchor="text" w:xAlign="left" w:yAlign="inline"/>
              <w:rPr>
                <w:noProof w:val="0"/>
                <w:lang w:val="en-US"/>
              </w:rPr>
            </w:pPr>
            <w:r w:rsidRPr="000253AC">
              <w:rPr>
                <w:noProof w:val="0"/>
                <w:lang w:val="en-US"/>
              </w:rPr>
              <w:t>Joose Helle</w:t>
            </w:r>
          </w:p>
        </w:tc>
      </w:tr>
      <w:tr w:rsidR="006A3FD7" w:rsidRPr="000253AC" w14:paraId="302B2D98" w14:textId="77777777" w:rsidTr="00FB111E">
        <w:trPr>
          <w:cantSplit/>
          <w:trHeight w:val="494"/>
        </w:trPr>
        <w:tc>
          <w:tcPr>
            <w:tcW w:w="10371" w:type="dxa"/>
            <w:gridSpan w:val="4"/>
            <w:tcBorders>
              <w:top w:val="single" w:sz="6" w:space="0" w:color="auto"/>
              <w:left w:val="single" w:sz="12" w:space="0" w:color="auto"/>
              <w:bottom w:val="single" w:sz="6" w:space="0" w:color="auto"/>
              <w:right w:val="single" w:sz="12" w:space="0" w:color="auto"/>
            </w:tcBorders>
          </w:tcPr>
          <w:p w14:paraId="7DA19858" w14:textId="77777777" w:rsidR="006A3FD7" w:rsidRPr="000253AC" w:rsidRDefault="006A3FD7" w:rsidP="00FB111E">
            <w:pPr>
              <w:spacing w:line="276" w:lineRule="auto"/>
              <w:rPr>
                <w:noProof w:val="0"/>
                <w:sz w:val="32"/>
                <w:szCs w:val="32"/>
              </w:rPr>
            </w:pPr>
            <w:proofErr w:type="spellStart"/>
            <w:r w:rsidRPr="000253AC">
              <w:rPr>
                <w:rFonts w:ascii="Arial" w:hAnsi="Arial" w:cs="Arial"/>
                <w:noProof w:val="0"/>
                <w:sz w:val="16"/>
                <w:szCs w:val="16"/>
              </w:rPr>
              <w:t>Työn</w:t>
            </w:r>
            <w:proofErr w:type="spellEnd"/>
            <w:r w:rsidRPr="000253AC">
              <w:rPr>
                <w:rFonts w:ascii="Arial" w:hAnsi="Arial" w:cs="Arial"/>
                <w:noProof w:val="0"/>
                <w:sz w:val="16"/>
                <w:szCs w:val="16"/>
              </w:rPr>
              <w:t xml:space="preserve"> </w:t>
            </w:r>
            <w:proofErr w:type="spellStart"/>
            <w:r w:rsidRPr="000253AC">
              <w:rPr>
                <w:rFonts w:ascii="Arial" w:hAnsi="Arial" w:cs="Arial"/>
                <w:noProof w:val="0"/>
                <w:sz w:val="16"/>
                <w:szCs w:val="16"/>
              </w:rPr>
              <w:t>nimi</w:t>
            </w:r>
            <w:proofErr w:type="spellEnd"/>
            <w:r w:rsidRPr="000253AC">
              <w:rPr>
                <w:rFonts w:ascii="Arial" w:hAnsi="Arial" w:cs="Arial"/>
                <w:noProof w:val="0"/>
                <w:sz w:val="16"/>
                <w:szCs w:val="16"/>
              </w:rPr>
              <w:t xml:space="preserve"> / </w:t>
            </w:r>
            <w:proofErr w:type="spellStart"/>
            <w:r w:rsidRPr="000253AC">
              <w:rPr>
                <w:rFonts w:ascii="Arial" w:hAnsi="Arial" w:cs="Arial"/>
                <w:noProof w:val="0"/>
                <w:sz w:val="16"/>
                <w:szCs w:val="16"/>
              </w:rPr>
              <w:t>Arbetets</w:t>
            </w:r>
            <w:proofErr w:type="spellEnd"/>
            <w:r w:rsidRPr="000253AC">
              <w:rPr>
                <w:rFonts w:ascii="Arial" w:hAnsi="Arial" w:cs="Arial"/>
                <w:noProof w:val="0"/>
                <w:sz w:val="16"/>
                <w:szCs w:val="16"/>
              </w:rPr>
              <w:t xml:space="preserve"> </w:t>
            </w:r>
            <w:proofErr w:type="spellStart"/>
            <w:r w:rsidRPr="000253AC">
              <w:rPr>
                <w:rFonts w:ascii="Arial" w:hAnsi="Arial" w:cs="Arial"/>
                <w:noProof w:val="0"/>
                <w:sz w:val="16"/>
                <w:szCs w:val="16"/>
              </w:rPr>
              <w:t>titel</w:t>
            </w:r>
            <w:proofErr w:type="spellEnd"/>
            <w:r w:rsidRPr="000253AC">
              <w:rPr>
                <w:rFonts w:ascii="Arial" w:hAnsi="Arial" w:cs="Arial"/>
                <w:noProof w:val="0"/>
                <w:sz w:val="16"/>
                <w:szCs w:val="16"/>
              </w:rPr>
              <w:t xml:space="preserve"> – Title</w:t>
            </w:r>
          </w:p>
          <w:p w14:paraId="3B5E6A92" w14:textId="7A69BF73" w:rsidR="006A3FD7" w:rsidRPr="000253AC" w:rsidRDefault="00CA178D" w:rsidP="00FB111E">
            <w:pPr>
              <w:pStyle w:val="tiivistelma"/>
              <w:framePr w:hSpace="0" w:wrap="auto" w:vAnchor="margin" w:hAnchor="text" w:xAlign="left" w:yAlign="inline"/>
              <w:rPr>
                <w:noProof w:val="0"/>
                <w:lang w:val="en-US"/>
              </w:rPr>
            </w:pPr>
            <w:r w:rsidRPr="000253AC">
              <w:rPr>
                <w:noProof w:val="0"/>
                <w:lang w:val="en-US"/>
              </w:rPr>
              <w:t>Assessing pedestrians</w:t>
            </w:r>
            <w:r w:rsidR="00CB2634" w:rsidRPr="000253AC">
              <w:rPr>
                <w:noProof w:val="0"/>
                <w:lang w:val="en-US"/>
              </w:rPr>
              <w:t>’</w:t>
            </w:r>
            <w:r w:rsidRPr="000253AC">
              <w:rPr>
                <w:noProof w:val="0"/>
                <w:lang w:val="en-US"/>
              </w:rPr>
              <w:t xml:space="preserve"> exposure to traffic noise with spatial analysis: the effects of home location and route choice</w:t>
            </w:r>
          </w:p>
        </w:tc>
      </w:tr>
      <w:tr w:rsidR="006A3FD7" w:rsidRPr="000253AC" w14:paraId="27384AA2" w14:textId="77777777" w:rsidTr="00FB111E">
        <w:trPr>
          <w:cantSplit/>
          <w:trHeight w:val="515"/>
        </w:trPr>
        <w:tc>
          <w:tcPr>
            <w:tcW w:w="10371" w:type="dxa"/>
            <w:gridSpan w:val="4"/>
            <w:tcBorders>
              <w:top w:val="single" w:sz="6" w:space="0" w:color="auto"/>
              <w:left w:val="single" w:sz="12" w:space="0" w:color="auto"/>
              <w:bottom w:val="single" w:sz="6" w:space="0" w:color="auto"/>
              <w:right w:val="single" w:sz="12" w:space="0" w:color="auto"/>
            </w:tcBorders>
          </w:tcPr>
          <w:p w14:paraId="0380EFCC" w14:textId="77777777" w:rsidR="006A3FD7" w:rsidRPr="000253AC" w:rsidRDefault="006A3FD7" w:rsidP="00FB111E">
            <w:pPr>
              <w:spacing w:line="276" w:lineRule="auto"/>
              <w:rPr>
                <w:rFonts w:ascii="Arial" w:hAnsi="Arial" w:cs="Arial"/>
                <w:noProof w:val="0"/>
                <w:sz w:val="16"/>
                <w:szCs w:val="16"/>
              </w:rPr>
            </w:pPr>
            <w:proofErr w:type="spellStart"/>
            <w:r w:rsidRPr="000253AC">
              <w:rPr>
                <w:rFonts w:ascii="Arial" w:hAnsi="Arial" w:cs="Arial"/>
                <w:noProof w:val="0"/>
                <w:sz w:val="16"/>
                <w:szCs w:val="16"/>
              </w:rPr>
              <w:t>Oppiaine</w:t>
            </w:r>
            <w:proofErr w:type="spellEnd"/>
            <w:r w:rsidRPr="000253AC">
              <w:rPr>
                <w:rFonts w:ascii="Arial" w:hAnsi="Arial" w:cs="Arial"/>
                <w:noProof w:val="0"/>
                <w:sz w:val="16"/>
                <w:szCs w:val="16"/>
              </w:rPr>
              <w:t xml:space="preserve"> /</w:t>
            </w:r>
            <w:proofErr w:type="spellStart"/>
            <w:r w:rsidRPr="000253AC">
              <w:rPr>
                <w:rFonts w:ascii="Arial" w:hAnsi="Arial" w:cs="Arial"/>
                <w:noProof w:val="0"/>
                <w:sz w:val="16"/>
                <w:szCs w:val="16"/>
              </w:rPr>
              <w:t>Läroämne</w:t>
            </w:r>
            <w:proofErr w:type="spellEnd"/>
            <w:r w:rsidRPr="000253AC">
              <w:rPr>
                <w:rFonts w:ascii="Arial" w:hAnsi="Arial" w:cs="Arial"/>
                <w:noProof w:val="0"/>
                <w:sz w:val="16"/>
                <w:szCs w:val="16"/>
              </w:rPr>
              <w:t xml:space="preserve"> – Subject</w:t>
            </w:r>
          </w:p>
          <w:p w14:paraId="047C14D8" w14:textId="464986E1" w:rsidR="006A3FD7" w:rsidRPr="000253AC" w:rsidRDefault="004A017D" w:rsidP="00FB111E">
            <w:pPr>
              <w:spacing w:after="0"/>
              <w:rPr>
                <w:rFonts w:ascii="Arial" w:hAnsi="Arial" w:cs="Arial"/>
                <w:noProof w:val="0"/>
                <w:sz w:val="16"/>
                <w:szCs w:val="16"/>
              </w:rPr>
            </w:pPr>
            <w:r w:rsidRPr="000253AC">
              <w:rPr>
                <w:rFonts w:ascii="Arial" w:hAnsi="Arial" w:cs="Arial"/>
                <w:noProof w:val="0"/>
                <w:sz w:val="21"/>
                <w:szCs w:val="16"/>
              </w:rPr>
              <w:t>Geography, geoinformatics</w:t>
            </w:r>
          </w:p>
        </w:tc>
      </w:tr>
      <w:tr w:rsidR="006A3FD7" w:rsidRPr="000253AC" w14:paraId="68D5E8DE" w14:textId="77777777" w:rsidTr="00FB111E">
        <w:trPr>
          <w:cantSplit/>
          <w:trHeight w:val="493"/>
        </w:trPr>
        <w:tc>
          <w:tcPr>
            <w:tcW w:w="3274" w:type="dxa"/>
            <w:tcBorders>
              <w:top w:val="single" w:sz="6" w:space="0" w:color="auto"/>
              <w:left w:val="single" w:sz="12" w:space="0" w:color="auto"/>
              <w:bottom w:val="single" w:sz="6" w:space="0" w:color="auto"/>
              <w:right w:val="single" w:sz="6" w:space="0" w:color="auto"/>
            </w:tcBorders>
          </w:tcPr>
          <w:p w14:paraId="3593EA1D" w14:textId="77777777" w:rsidR="006A3FD7" w:rsidRPr="000253AC" w:rsidRDefault="006A3FD7" w:rsidP="00FB111E">
            <w:pPr>
              <w:spacing w:line="276" w:lineRule="auto"/>
              <w:rPr>
                <w:rFonts w:ascii="Arial" w:hAnsi="Arial" w:cs="Arial"/>
                <w:noProof w:val="0"/>
                <w:sz w:val="16"/>
                <w:szCs w:val="16"/>
              </w:rPr>
            </w:pPr>
            <w:proofErr w:type="spellStart"/>
            <w:r w:rsidRPr="000253AC">
              <w:rPr>
                <w:rFonts w:ascii="Arial" w:hAnsi="Arial" w:cs="Arial"/>
                <w:noProof w:val="0"/>
                <w:sz w:val="16"/>
                <w:szCs w:val="16"/>
              </w:rPr>
              <w:t>Työn</w:t>
            </w:r>
            <w:proofErr w:type="spellEnd"/>
            <w:r w:rsidRPr="000253AC">
              <w:rPr>
                <w:rFonts w:ascii="Arial" w:hAnsi="Arial" w:cs="Arial"/>
                <w:noProof w:val="0"/>
                <w:sz w:val="16"/>
                <w:szCs w:val="16"/>
              </w:rPr>
              <w:t xml:space="preserve"> </w:t>
            </w:r>
            <w:proofErr w:type="spellStart"/>
            <w:r w:rsidRPr="000253AC">
              <w:rPr>
                <w:rFonts w:ascii="Arial" w:hAnsi="Arial" w:cs="Arial"/>
                <w:noProof w:val="0"/>
                <w:sz w:val="16"/>
                <w:szCs w:val="16"/>
              </w:rPr>
              <w:t>laji</w:t>
            </w:r>
            <w:proofErr w:type="spellEnd"/>
            <w:r w:rsidRPr="000253AC">
              <w:rPr>
                <w:rFonts w:ascii="Arial" w:hAnsi="Arial" w:cs="Arial"/>
                <w:noProof w:val="0"/>
                <w:sz w:val="16"/>
                <w:szCs w:val="16"/>
              </w:rPr>
              <w:t>/</w:t>
            </w:r>
            <w:proofErr w:type="spellStart"/>
            <w:r w:rsidRPr="000253AC">
              <w:rPr>
                <w:rFonts w:ascii="Arial" w:hAnsi="Arial" w:cs="Arial"/>
                <w:noProof w:val="0"/>
                <w:sz w:val="16"/>
                <w:szCs w:val="16"/>
              </w:rPr>
              <w:t>Arbetets</w:t>
            </w:r>
            <w:proofErr w:type="spellEnd"/>
            <w:r w:rsidRPr="000253AC">
              <w:rPr>
                <w:rFonts w:ascii="Arial" w:hAnsi="Arial" w:cs="Arial"/>
                <w:noProof w:val="0"/>
                <w:sz w:val="16"/>
                <w:szCs w:val="16"/>
              </w:rPr>
              <w:t xml:space="preserve"> art – Level</w:t>
            </w:r>
          </w:p>
          <w:p w14:paraId="06893C65" w14:textId="5C0AF8F8" w:rsidR="006A3FD7" w:rsidRPr="000253AC" w:rsidRDefault="006F630C" w:rsidP="00FB111E">
            <w:pPr>
              <w:pStyle w:val="tiivistelma"/>
              <w:framePr w:hSpace="0" w:wrap="auto" w:vAnchor="margin" w:hAnchor="text" w:xAlign="left" w:yAlign="inline"/>
              <w:rPr>
                <w:noProof w:val="0"/>
                <w:sz w:val="16"/>
                <w:lang w:val="en-US"/>
              </w:rPr>
            </w:pPr>
            <w:r w:rsidRPr="000253AC">
              <w:rPr>
                <w:noProof w:val="0"/>
                <w:lang w:val="en-US"/>
              </w:rPr>
              <w:t>Master’s thesis</w:t>
            </w:r>
          </w:p>
        </w:tc>
        <w:tc>
          <w:tcPr>
            <w:tcW w:w="2431" w:type="dxa"/>
            <w:gridSpan w:val="2"/>
            <w:tcBorders>
              <w:top w:val="single" w:sz="6" w:space="0" w:color="auto"/>
              <w:bottom w:val="single" w:sz="6" w:space="0" w:color="auto"/>
              <w:right w:val="single" w:sz="6" w:space="0" w:color="auto"/>
            </w:tcBorders>
          </w:tcPr>
          <w:p w14:paraId="59DEAAB5" w14:textId="77777777" w:rsidR="006A3FD7" w:rsidRPr="000253AC" w:rsidRDefault="006A3FD7" w:rsidP="00FB111E">
            <w:pPr>
              <w:spacing w:line="276" w:lineRule="auto"/>
              <w:rPr>
                <w:rFonts w:ascii="Arial" w:hAnsi="Arial" w:cs="Arial"/>
                <w:noProof w:val="0"/>
                <w:sz w:val="16"/>
                <w:szCs w:val="16"/>
              </w:rPr>
            </w:pPr>
            <w:proofErr w:type="spellStart"/>
            <w:r w:rsidRPr="000253AC">
              <w:rPr>
                <w:rFonts w:ascii="Arial" w:hAnsi="Arial" w:cs="Arial"/>
                <w:noProof w:val="0"/>
                <w:sz w:val="16"/>
                <w:szCs w:val="16"/>
              </w:rPr>
              <w:t>Aika</w:t>
            </w:r>
            <w:proofErr w:type="spellEnd"/>
            <w:r w:rsidRPr="000253AC">
              <w:rPr>
                <w:rFonts w:ascii="Arial" w:hAnsi="Arial" w:cs="Arial"/>
                <w:noProof w:val="0"/>
                <w:sz w:val="16"/>
                <w:szCs w:val="16"/>
              </w:rPr>
              <w:t>/Datum – Month and year</w:t>
            </w:r>
          </w:p>
          <w:p w14:paraId="4E47CE8D" w14:textId="0BA8EE7E" w:rsidR="006A3FD7" w:rsidRPr="000253AC" w:rsidRDefault="00623523" w:rsidP="00FB111E">
            <w:pPr>
              <w:pStyle w:val="tiivistelma"/>
              <w:framePr w:hSpace="0" w:wrap="auto" w:vAnchor="margin" w:hAnchor="text" w:xAlign="left" w:yAlign="inline"/>
              <w:rPr>
                <w:noProof w:val="0"/>
                <w:sz w:val="16"/>
                <w:lang w:val="en-US"/>
              </w:rPr>
            </w:pPr>
            <w:r w:rsidRPr="000253AC">
              <w:rPr>
                <w:noProof w:val="0"/>
                <w:lang w:val="en-US"/>
              </w:rPr>
              <w:t>August</w:t>
            </w:r>
            <w:r w:rsidR="006A3FD7" w:rsidRPr="000253AC">
              <w:rPr>
                <w:noProof w:val="0"/>
                <w:lang w:val="en-US"/>
              </w:rPr>
              <w:t xml:space="preserve"> 201</w:t>
            </w:r>
            <w:r w:rsidR="00553D75" w:rsidRPr="000253AC">
              <w:rPr>
                <w:noProof w:val="0"/>
                <w:lang w:val="en-US"/>
              </w:rPr>
              <w:t>9</w:t>
            </w:r>
          </w:p>
        </w:tc>
        <w:tc>
          <w:tcPr>
            <w:tcW w:w="4666" w:type="dxa"/>
            <w:tcBorders>
              <w:top w:val="single" w:sz="6" w:space="0" w:color="auto"/>
              <w:bottom w:val="single" w:sz="6" w:space="0" w:color="auto"/>
              <w:right w:val="single" w:sz="12" w:space="0" w:color="auto"/>
            </w:tcBorders>
          </w:tcPr>
          <w:p w14:paraId="33CBC72C" w14:textId="77777777" w:rsidR="006A3FD7" w:rsidRPr="000253AC" w:rsidRDefault="006A3FD7" w:rsidP="00FB111E">
            <w:pPr>
              <w:spacing w:line="276" w:lineRule="auto"/>
              <w:rPr>
                <w:rFonts w:ascii="Arial" w:hAnsi="Arial" w:cs="Arial"/>
                <w:noProof w:val="0"/>
                <w:sz w:val="16"/>
                <w:szCs w:val="16"/>
              </w:rPr>
            </w:pPr>
            <w:proofErr w:type="spellStart"/>
            <w:r w:rsidRPr="000253AC">
              <w:rPr>
                <w:rFonts w:ascii="Arial" w:hAnsi="Arial" w:cs="Arial"/>
                <w:noProof w:val="0"/>
                <w:sz w:val="16"/>
                <w:szCs w:val="16"/>
              </w:rPr>
              <w:t>Sivumäärä</w:t>
            </w:r>
            <w:proofErr w:type="spellEnd"/>
            <w:r w:rsidRPr="000253AC">
              <w:rPr>
                <w:rFonts w:ascii="Arial" w:hAnsi="Arial" w:cs="Arial"/>
                <w:noProof w:val="0"/>
                <w:sz w:val="16"/>
                <w:szCs w:val="16"/>
              </w:rPr>
              <w:t xml:space="preserve">/ </w:t>
            </w:r>
            <w:proofErr w:type="spellStart"/>
            <w:r w:rsidRPr="000253AC">
              <w:rPr>
                <w:rFonts w:ascii="Arial" w:hAnsi="Arial" w:cs="Arial"/>
                <w:noProof w:val="0"/>
                <w:sz w:val="16"/>
                <w:szCs w:val="16"/>
              </w:rPr>
              <w:t>Sidoantal</w:t>
            </w:r>
            <w:proofErr w:type="spellEnd"/>
            <w:r w:rsidRPr="000253AC">
              <w:rPr>
                <w:rFonts w:ascii="Arial" w:hAnsi="Arial" w:cs="Arial"/>
                <w:noProof w:val="0"/>
                <w:sz w:val="16"/>
                <w:szCs w:val="16"/>
              </w:rPr>
              <w:t xml:space="preserve"> – Number of pages</w:t>
            </w:r>
          </w:p>
          <w:p w14:paraId="2BA4B58F" w14:textId="3156D062" w:rsidR="006A3FD7" w:rsidRPr="000253AC" w:rsidRDefault="006A3FD7" w:rsidP="00FB111E">
            <w:pPr>
              <w:pStyle w:val="tiivistelma"/>
              <w:framePr w:hSpace="0" w:wrap="auto" w:vAnchor="margin" w:hAnchor="text" w:xAlign="left" w:yAlign="inline"/>
              <w:rPr>
                <w:noProof w:val="0"/>
                <w:sz w:val="16"/>
                <w:lang w:val="en-US"/>
              </w:rPr>
            </w:pPr>
          </w:p>
        </w:tc>
      </w:tr>
      <w:tr w:rsidR="006A3FD7" w:rsidRPr="000253AC" w14:paraId="3B373E4B" w14:textId="77777777" w:rsidTr="00FB111E">
        <w:trPr>
          <w:cantSplit/>
          <w:trHeight w:val="3491"/>
        </w:trPr>
        <w:tc>
          <w:tcPr>
            <w:tcW w:w="10371" w:type="dxa"/>
            <w:gridSpan w:val="4"/>
            <w:tcBorders>
              <w:top w:val="single" w:sz="6" w:space="0" w:color="auto"/>
              <w:left w:val="single" w:sz="12" w:space="0" w:color="auto"/>
              <w:bottom w:val="single" w:sz="6" w:space="0" w:color="auto"/>
              <w:right w:val="single" w:sz="12" w:space="0" w:color="auto"/>
            </w:tcBorders>
          </w:tcPr>
          <w:p w14:paraId="71537625" w14:textId="77777777" w:rsidR="006A3FD7" w:rsidRPr="000253AC" w:rsidRDefault="006A3FD7" w:rsidP="00FB111E">
            <w:pPr>
              <w:spacing w:line="276" w:lineRule="auto"/>
              <w:rPr>
                <w:rFonts w:ascii="Arial" w:hAnsi="Arial" w:cs="Arial"/>
                <w:noProof w:val="0"/>
                <w:sz w:val="16"/>
                <w:szCs w:val="16"/>
              </w:rPr>
            </w:pPr>
            <w:proofErr w:type="spellStart"/>
            <w:r w:rsidRPr="000253AC">
              <w:rPr>
                <w:rFonts w:ascii="Arial" w:hAnsi="Arial" w:cs="Arial"/>
                <w:noProof w:val="0"/>
                <w:sz w:val="16"/>
                <w:szCs w:val="16"/>
              </w:rPr>
              <w:t>Tiivistelmä</w:t>
            </w:r>
            <w:proofErr w:type="spellEnd"/>
            <w:r w:rsidRPr="000253AC">
              <w:rPr>
                <w:rFonts w:ascii="Arial" w:hAnsi="Arial" w:cs="Arial"/>
                <w:noProof w:val="0"/>
                <w:sz w:val="16"/>
                <w:szCs w:val="16"/>
              </w:rPr>
              <w:t>/</w:t>
            </w:r>
            <w:proofErr w:type="spellStart"/>
            <w:r w:rsidRPr="000253AC">
              <w:rPr>
                <w:rFonts w:ascii="Arial" w:hAnsi="Arial" w:cs="Arial"/>
                <w:noProof w:val="0"/>
                <w:sz w:val="16"/>
                <w:szCs w:val="16"/>
              </w:rPr>
              <w:t>Referat</w:t>
            </w:r>
            <w:proofErr w:type="spellEnd"/>
            <w:r w:rsidRPr="000253AC">
              <w:rPr>
                <w:rFonts w:ascii="Arial" w:hAnsi="Arial" w:cs="Arial"/>
                <w:noProof w:val="0"/>
                <w:sz w:val="16"/>
                <w:szCs w:val="16"/>
              </w:rPr>
              <w:t xml:space="preserve"> – Abstract</w:t>
            </w:r>
          </w:p>
          <w:p w14:paraId="52B9C13E" w14:textId="1F8765FE" w:rsidR="006A3FD7" w:rsidRPr="000253AC" w:rsidRDefault="001A73C2" w:rsidP="00FB111E">
            <w:pPr>
              <w:pStyle w:val="tiivistelma"/>
              <w:framePr w:hSpace="0" w:wrap="auto" w:vAnchor="margin" w:hAnchor="text" w:xAlign="left" w:yAlign="inline"/>
              <w:rPr>
                <w:noProof w:val="0"/>
                <w:lang w:val="en-US"/>
              </w:rPr>
            </w:pPr>
            <w:r w:rsidRPr="000253AC">
              <w:rPr>
                <w:noProof w:val="0"/>
                <w:lang w:val="en-US"/>
              </w:rPr>
              <w:t xml:space="preserve"> </w:t>
            </w:r>
          </w:p>
        </w:tc>
      </w:tr>
      <w:tr w:rsidR="006A3FD7" w:rsidRPr="000253AC" w14:paraId="5DC0521A" w14:textId="77777777" w:rsidTr="00FB111E">
        <w:trPr>
          <w:cantSplit/>
          <w:trHeight w:val="521"/>
        </w:trPr>
        <w:tc>
          <w:tcPr>
            <w:tcW w:w="10371" w:type="dxa"/>
            <w:gridSpan w:val="4"/>
            <w:tcBorders>
              <w:top w:val="single" w:sz="6" w:space="0" w:color="auto"/>
              <w:left w:val="single" w:sz="12" w:space="0" w:color="auto"/>
              <w:bottom w:val="single" w:sz="6" w:space="0" w:color="auto"/>
              <w:right w:val="single" w:sz="12" w:space="0" w:color="auto"/>
            </w:tcBorders>
          </w:tcPr>
          <w:p w14:paraId="515D83C2" w14:textId="77777777" w:rsidR="006A3FD7" w:rsidRPr="000253AC" w:rsidRDefault="006A3FD7" w:rsidP="00FB111E">
            <w:pPr>
              <w:spacing w:line="276" w:lineRule="auto"/>
              <w:rPr>
                <w:rFonts w:ascii="Arial" w:hAnsi="Arial" w:cs="Arial"/>
                <w:noProof w:val="0"/>
                <w:sz w:val="16"/>
                <w:szCs w:val="16"/>
              </w:rPr>
            </w:pPr>
            <w:proofErr w:type="spellStart"/>
            <w:r w:rsidRPr="000253AC">
              <w:rPr>
                <w:rFonts w:ascii="Arial" w:hAnsi="Arial" w:cs="Arial"/>
                <w:noProof w:val="0"/>
                <w:sz w:val="16"/>
                <w:szCs w:val="16"/>
              </w:rPr>
              <w:t>Avainsanat</w:t>
            </w:r>
            <w:proofErr w:type="spellEnd"/>
            <w:r w:rsidRPr="000253AC">
              <w:rPr>
                <w:rFonts w:ascii="Arial" w:hAnsi="Arial" w:cs="Arial"/>
                <w:noProof w:val="0"/>
                <w:sz w:val="16"/>
                <w:szCs w:val="16"/>
              </w:rPr>
              <w:t xml:space="preserve"> – </w:t>
            </w:r>
            <w:proofErr w:type="spellStart"/>
            <w:r w:rsidRPr="000253AC">
              <w:rPr>
                <w:rFonts w:ascii="Arial" w:hAnsi="Arial" w:cs="Arial"/>
                <w:noProof w:val="0"/>
                <w:sz w:val="16"/>
                <w:szCs w:val="16"/>
              </w:rPr>
              <w:t>Nyckelord</w:t>
            </w:r>
            <w:proofErr w:type="spellEnd"/>
            <w:r w:rsidRPr="000253AC">
              <w:rPr>
                <w:rFonts w:ascii="Arial" w:hAnsi="Arial" w:cs="Arial"/>
                <w:noProof w:val="0"/>
                <w:sz w:val="16"/>
                <w:szCs w:val="16"/>
              </w:rPr>
              <w:t xml:space="preserve"> – Keywords</w:t>
            </w:r>
          </w:p>
          <w:p w14:paraId="0B949261" w14:textId="292BC27D" w:rsidR="006A3FD7" w:rsidRPr="000253AC" w:rsidRDefault="006A3FD7" w:rsidP="00FB111E">
            <w:pPr>
              <w:pStyle w:val="tiivistelma"/>
              <w:framePr w:hSpace="0" w:wrap="auto" w:vAnchor="margin" w:hAnchor="text" w:xAlign="left" w:yAlign="inline"/>
              <w:rPr>
                <w:noProof w:val="0"/>
                <w:lang w:val="en-US"/>
              </w:rPr>
            </w:pPr>
          </w:p>
        </w:tc>
      </w:tr>
      <w:tr w:rsidR="006A3FD7" w:rsidRPr="000253AC" w14:paraId="345233FF" w14:textId="77777777" w:rsidTr="00FB111E">
        <w:trPr>
          <w:cantSplit/>
          <w:trHeight w:val="545"/>
        </w:trPr>
        <w:tc>
          <w:tcPr>
            <w:tcW w:w="10371" w:type="dxa"/>
            <w:gridSpan w:val="4"/>
            <w:tcBorders>
              <w:top w:val="single" w:sz="6" w:space="0" w:color="auto"/>
              <w:left w:val="single" w:sz="12" w:space="0" w:color="auto"/>
              <w:bottom w:val="single" w:sz="6" w:space="0" w:color="auto"/>
              <w:right w:val="single" w:sz="12" w:space="0" w:color="auto"/>
            </w:tcBorders>
          </w:tcPr>
          <w:p w14:paraId="361A987F" w14:textId="77777777" w:rsidR="006A3FD7" w:rsidRPr="000253AC" w:rsidRDefault="006A3FD7" w:rsidP="00FB111E">
            <w:pPr>
              <w:spacing w:line="276" w:lineRule="auto"/>
              <w:rPr>
                <w:rFonts w:ascii="Arial" w:hAnsi="Arial" w:cs="Arial"/>
                <w:noProof w:val="0"/>
                <w:sz w:val="16"/>
                <w:szCs w:val="16"/>
              </w:rPr>
            </w:pPr>
            <w:proofErr w:type="spellStart"/>
            <w:r w:rsidRPr="000253AC">
              <w:rPr>
                <w:rFonts w:ascii="Arial" w:hAnsi="Arial" w:cs="Arial"/>
                <w:noProof w:val="0"/>
                <w:sz w:val="16"/>
                <w:szCs w:val="16"/>
              </w:rPr>
              <w:t>Säilytyspaikka</w:t>
            </w:r>
            <w:proofErr w:type="spellEnd"/>
            <w:r w:rsidRPr="000253AC">
              <w:rPr>
                <w:rFonts w:ascii="Arial" w:hAnsi="Arial" w:cs="Arial"/>
                <w:noProof w:val="0"/>
                <w:sz w:val="16"/>
                <w:szCs w:val="16"/>
              </w:rPr>
              <w:t xml:space="preserve"> – </w:t>
            </w:r>
            <w:proofErr w:type="spellStart"/>
            <w:r w:rsidRPr="000253AC">
              <w:rPr>
                <w:rFonts w:ascii="Arial" w:hAnsi="Arial" w:cs="Arial"/>
                <w:noProof w:val="0"/>
                <w:sz w:val="16"/>
                <w:szCs w:val="16"/>
              </w:rPr>
              <w:t>Förvaringställe</w:t>
            </w:r>
            <w:proofErr w:type="spellEnd"/>
            <w:r w:rsidRPr="000253AC">
              <w:rPr>
                <w:rFonts w:ascii="Arial" w:hAnsi="Arial" w:cs="Arial"/>
                <w:noProof w:val="0"/>
                <w:sz w:val="16"/>
                <w:szCs w:val="16"/>
              </w:rPr>
              <w:t xml:space="preserve"> – Where deposited</w:t>
            </w:r>
          </w:p>
          <w:p w14:paraId="35590CF0" w14:textId="7AB397A7" w:rsidR="006A3FD7" w:rsidRPr="000253AC" w:rsidRDefault="00124FCA" w:rsidP="00FB111E">
            <w:pPr>
              <w:pStyle w:val="tiivistelma"/>
              <w:framePr w:hSpace="0" w:wrap="auto" w:vAnchor="margin" w:hAnchor="text" w:xAlign="left" w:yAlign="inline"/>
              <w:rPr>
                <w:noProof w:val="0"/>
                <w:sz w:val="16"/>
                <w:lang w:val="en-US"/>
              </w:rPr>
            </w:pPr>
            <w:r w:rsidRPr="000253AC">
              <w:rPr>
                <w:noProof w:val="0"/>
                <w:lang w:val="en-US"/>
              </w:rPr>
              <w:t>HELDA</w:t>
            </w:r>
          </w:p>
        </w:tc>
      </w:tr>
      <w:tr w:rsidR="006A3FD7" w:rsidRPr="000253AC" w14:paraId="60658A33" w14:textId="77777777" w:rsidTr="00FB111E">
        <w:trPr>
          <w:cantSplit/>
          <w:trHeight w:val="448"/>
        </w:trPr>
        <w:tc>
          <w:tcPr>
            <w:tcW w:w="10371" w:type="dxa"/>
            <w:gridSpan w:val="4"/>
            <w:tcBorders>
              <w:top w:val="single" w:sz="6" w:space="0" w:color="auto"/>
              <w:left w:val="single" w:sz="12" w:space="0" w:color="auto"/>
              <w:bottom w:val="single" w:sz="12" w:space="0" w:color="auto"/>
              <w:right w:val="single" w:sz="12" w:space="0" w:color="auto"/>
            </w:tcBorders>
          </w:tcPr>
          <w:p w14:paraId="50A18B30" w14:textId="77777777" w:rsidR="006A3FD7" w:rsidRPr="000253AC" w:rsidRDefault="006A3FD7" w:rsidP="00FB111E">
            <w:pPr>
              <w:rPr>
                <w:rFonts w:ascii="Arial" w:hAnsi="Arial" w:cs="Arial"/>
                <w:noProof w:val="0"/>
                <w:sz w:val="16"/>
                <w:szCs w:val="16"/>
              </w:rPr>
            </w:pPr>
            <w:proofErr w:type="spellStart"/>
            <w:r w:rsidRPr="000253AC">
              <w:rPr>
                <w:rFonts w:ascii="Arial" w:hAnsi="Arial" w:cs="Arial"/>
                <w:noProof w:val="0"/>
                <w:sz w:val="16"/>
                <w:szCs w:val="16"/>
              </w:rPr>
              <w:t>Muita</w:t>
            </w:r>
            <w:proofErr w:type="spellEnd"/>
            <w:r w:rsidRPr="000253AC">
              <w:rPr>
                <w:rFonts w:ascii="Arial" w:hAnsi="Arial" w:cs="Arial"/>
                <w:noProof w:val="0"/>
                <w:sz w:val="16"/>
                <w:szCs w:val="16"/>
              </w:rPr>
              <w:t xml:space="preserve"> </w:t>
            </w:r>
            <w:proofErr w:type="spellStart"/>
            <w:r w:rsidRPr="000253AC">
              <w:rPr>
                <w:rFonts w:ascii="Arial" w:hAnsi="Arial" w:cs="Arial"/>
                <w:noProof w:val="0"/>
                <w:sz w:val="16"/>
                <w:szCs w:val="16"/>
              </w:rPr>
              <w:t>tietoja</w:t>
            </w:r>
            <w:proofErr w:type="spellEnd"/>
            <w:r w:rsidRPr="000253AC">
              <w:rPr>
                <w:rFonts w:ascii="Arial" w:hAnsi="Arial" w:cs="Arial"/>
                <w:noProof w:val="0"/>
                <w:sz w:val="16"/>
                <w:szCs w:val="16"/>
              </w:rPr>
              <w:t xml:space="preserve"> – </w:t>
            </w:r>
            <w:proofErr w:type="spellStart"/>
            <w:r w:rsidRPr="000253AC">
              <w:rPr>
                <w:rFonts w:ascii="Arial" w:hAnsi="Arial" w:cs="Arial"/>
                <w:noProof w:val="0"/>
                <w:sz w:val="16"/>
                <w:szCs w:val="16"/>
              </w:rPr>
              <w:t>Övriga</w:t>
            </w:r>
            <w:proofErr w:type="spellEnd"/>
            <w:r w:rsidRPr="000253AC">
              <w:rPr>
                <w:rFonts w:ascii="Arial" w:hAnsi="Arial" w:cs="Arial"/>
                <w:noProof w:val="0"/>
                <w:sz w:val="16"/>
                <w:szCs w:val="16"/>
              </w:rPr>
              <w:t xml:space="preserve"> </w:t>
            </w:r>
            <w:proofErr w:type="spellStart"/>
            <w:r w:rsidRPr="000253AC">
              <w:rPr>
                <w:rFonts w:ascii="Arial" w:hAnsi="Arial" w:cs="Arial"/>
                <w:noProof w:val="0"/>
                <w:sz w:val="16"/>
                <w:szCs w:val="16"/>
              </w:rPr>
              <w:t>uppgifter</w:t>
            </w:r>
            <w:proofErr w:type="spellEnd"/>
            <w:r w:rsidRPr="000253AC">
              <w:rPr>
                <w:rFonts w:ascii="Arial" w:hAnsi="Arial" w:cs="Arial"/>
                <w:noProof w:val="0"/>
                <w:sz w:val="16"/>
                <w:szCs w:val="16"/>
              </w:rPr>
              <w:t xml:space="preserve"> – Additional information</w:t>
            </w:r>
          </w:p>
        </w:tc>
      </w:tr>
    </w:tbl>
    <w:p w14:paraId="6E1F125D" w14:textId="08158648" w:rsidR="00917092" w:rsidRPr="000253AC" w:rsidRDefault="00CB31DC" w:rsidP="00B31DAC">
      <w:pPr>
        <w:rPr>
          <w:noProof w:val="0"/>
        </w:rPr>
      </w:pPr>
      <w:r w:rsidRPr="000253AC">
        <w:drawing>
          <wp:anchor distT="0" distB="0" distL="114300" distR="114300" simplePos="0" relativeHeight="251662336" behindDoc="1" locked="0" layoutInCell="1" allowOverlap="1" wp14:anchorId="6505404D" wp14:editId="1580C515">
            <wp:simplePos x="0" y="0"/>
            <wp:positionH relativeFrom="column">
              <wp:posOffset>-231514</wp:posOffset>
            </wp:positionH>
            <wp:positionV relativeFrom="page">
              <wp:posOffset>488576</wp:posOffset>
            </wp:positionV>
            <wp:extent cx="1602740" cy="544195"/>
            <wp:effectExtent l="0" t="0" r="0" b="1905"/>
            <wp:wrapNone/>
            <wp:docPr id="3" name="Picture 3" descr="../../../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c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2740" cy="544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E8D518" w14:textId="5B23D9D0" w:rsidR="001463BC" w:rsidRPr="000253AC" w:rsidRDefault="001463BC" w:rsidP="00B31DAC">
      <w:pPr>
        <w:rPr>
          <w:noProof w:val="0"/>
        </w:rPr>
      </w:pPr>
    </w:p>
    <w:p w14:paraId="28D82021" w14:textId="43A51660" w:rsidR="00917092" w:rsidRPr="000253AC" w:rsidRDefault="00B97CA5" w:rsidP="00B31DAC">
      <w:pPr>
        <w:rPr>
          <w:noProof w:val="0"/>
        </w:rPr>
      </w:pPr>
      <w:r w:rsidRPr="000253AC">
        <w:rPr>
          <w:noProof w:val="0"/>
        </w:rPr>
        <w:br w:type="page"/>
      </w:r>
      <w:r w:rsidR="00CB31DC" w:rsidRPr="000253AC">
        <w:lastRenderedPageBreak/>
        <w:drawing>
          <wp:anchor distT="0" distB="0" distL="114300" distR="114300" simplePos="0" relativeHeight="251664384" behindDoc="1" locked="0" layoutInCell="1" allowOverlap="1" wp14:anchorId="2F583DA3" wp14:editId="44BFCA1E">
            <wp:simplePos x="0" y="0"/>
            <wp:positionH relativeFrom="column">
              <wp:posOffset>-173990</wp:posOffset>
            </wp:positionH>
            <wp:positionV relativeFrom="page">
              <wp:posOffset>442035</wp:posOffset>
            </wp:positionV>
            <wp:extent cx="1602740" cy="544195"/>
            <wp:effectExtent l="0" t="0" r="0" b="1905"/>
            <wp:wrapNone/>
            <wp:docPr id="5" name="Picture 5" descr="../../../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c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2740"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7A2" w:rsidRPr="000253AC">
        <w:rPr>
          <w:noProof w:val="0"/>
        </w:rPr>
        <w:t xml:space="preserve"> </w:t>
      </w:r>
    </w:p>
    <w:tbl>
      <w:tblPr>
        <w:tblpPr w:leftFromText="181" w:rightFromText="181" w:vertAnchor="text" w:horzAnchor="margin" w:tblpY="-64"/>
        <w:tblW w:w="10371" w:type="dxa"/>
        <w:tblLayout w:type="fixed"/>
        <w:tblLook w:val="0000" w:firstRow="0" w:lastRow="0" w:firstColumn="0" w:lastColumn="0" w:noHBand="0" w:noVBand="0"/>
      </w:tblPr>
      <w:tblGrid>
        <w:gridCol w:w="3274"/>
        <w:gridCol w:w="1424"/>
        <w:gridCol w:w="1007"/>
        <w:gridCol w:w="4666"/>
      </w:tblGrid>
      <w:tr w:rsidR="00FB111E" w:rsidRPr="000253AC" w14:paraId="4910FE9B" w14:textId="77777777" w:rsidTr="00FB111E">
        <w:trPr>
          <w:cantSplit/>
          <w:trHeight w:val="502"/>
        </w:trPr>
        <w:tc>
          <w:tcPr>
            <w:tcW w:w="4698" w:type="dxa"/>
            <w:gridSpan w:val="2"/>
            <w:tcBorders>
              <w:top w:val="single" w:sz="12" w:space="0" w:color="auto"/>
              <w:left w:val="single" w:sz="12" w:space="0" w:color="auto"/>
              <w:bottom w:val="single" w:sz="6" w:space="0" w:color="auto"/>
              <w:right w:val="single" w:sz="6" w:space="0" w:color="auto"/>
            </w:tcBorders>
          </w:tcPr>
          <w:p w14:paraId="77FF02D0" w14:textId="77777777" w:rsidR="00FB111E" w:rsidRPr="000253AC" w:rsidRDefault="00FB111E" w:rsidP="00FB111E">
            <w:pPr>
              <w:spacing w:line="276" w:lineRule="auto"/>
              <w:rPr>
                <w:rFonts w:ascii="Arial" w:hAnsi="Arial" w:cs="Arial"/>
                <w:noProof w:val="0"/>
                <w:sz w:val="16"/>
                <w:szCs w:val="16"/>
              </w:rPr>
            </w:pPr>
            <w:proofErr w:type="spellStart"/>
            <w:r w:rsidRPr="000253AC">
              <w:rPr>
                <w:rFonts w:ascii="Arial" w:hAnsi="Arial" w:cs="Arial"/>
                <w:noProof w:val="0"/>
                <w:sz w:val="16"/>
                <w:szCs w:val="16"/>
              </w:rPr>
              <w:t>Tiedekunta</w:t>
            </w:r>
            <w:proofErr w:type="spellEnd"/>
            <w:r w:rsidRPr="000253AC">
              <w:rPr>
                <w:rFonts w:ascii="Arial" w:hAnsi="Arial" w:cs="Arial"/>
                <w:noProof w:val="0"/>
                <w:sz w:val="16"/>
                <w:szCs w:val="16"/>
              </w:rPr>
              <w:t>/</w:t>
            </w:r>
            <w:proofErr w:type="spellStart"/>
            <w:proofErr w:type="gramStart"/>
            <w:r w:rsidRPr="000253AC">
              <w:rPr>
                <w:rFonts w:ascii="Arial" w:hAnsi="Arial" w:cs="Arial"/>
                <w:noProof w:val="0"/>
                <w:sz w:val="16"/>
                <w:szCs w:val="16"/>
              </w:rPr>
              <w:t>Osasto</w:t>
            </w:r>
            <w:proofErr w:type="spellEnd"/>
            <w:r w:rsidRPr="000253AC">
              <w:rPr>
                <w:rFonts w:ascii="Arial" w:hAnsi="Arial" w:cs="Arial"/>
                <w:noProof w:val="0"/>
                <w:sz w:val="16"/>
                <w:szCs w:val="16"/>
              </w:rPr>
              <w:t xml:space="preserve">  </w:t>
            </w:r>
            <w:proofErr w:type="spellStart"/>
            <w:r w:rsidRPr="000253AC">
              <w:rPr>
                <w:rFonts w:ascii="Arial" w:hAnsi="Arial" w:cs="Arial"/>
                <w:noProof w:val="0"/>
                <w:sz w:val="16"/>
                <w:szCs w:val="16"/>
              </w:rPr>
              <w:t>Fakultet</w:t>
            </w:r>
            <w:proofErr w:type="spellEnd"/>
            <w:proofErr w:type="gramEnd"/>
            <w:r w:rsidRPr="000253AC">
              <w:rPr>
                <w:rFonts w:ascii="Arial" w:hAnsi="Arial" w:cs="Arial"/>
                <w:noProof w:val="0"/>
                <w:sz w:val="16"/>
                <w:szCs w:val="16"/>
              </w:rPr>
              <w:t>/</w:t>
            </w:r>
            <w:proofErr w:type="spellStart"/>
            <w:r w:rsidRPr="000253AC">
              <w:rPr>
                <w:rFonts w:ascii="Arial" w:hAnsi="Arial" w:cs="Arial"/>
                <w:noProof w:val="0"/>
                <w:sz w:val="16"/>
                <w:szCs w:val="16"/>
              </w:rPr>
              <w:t>Sektion</w:t>
            </w:r>
            <w:proofErr w:type="spellEnd"/>
            <w:r w:rsidRPr="000253AC">
              <w:rPr>
                <w:rFonts w:ascii="Arial" w:hAnsi="Arial" w:cs="Arial"/>
                <w:noProof w:val="0"/>
                <w:sz w:val="16"/>
                <w:szCs w:val="16"/>
              </w:rPr>
              <w:t xml:space="preserve"> – Faculty</w:t>
            </w:r>
          </w:p>
          <w:p w14:paraId="0D1BD642" w14:textId="77777777" w:rsidR="00FB111E" w:rsidRPr="000253AC" w:rsidRDefault="00FB111E" w:rsidP="00FB111E">
            <w:pPr>
              <w:pStyle w:val="tiivistelma"/>
              <w:framePr w:hSpace="0" w:wrap="auto" w:vAnchor="margin" w:hAnchor="text" w:xAlign="left" w:yAlign="inline"/>
              <w:rPr>
                <w:noProof w:val="0"/>
                <w:lang w:val="en-US"/>
              </w:rPr>
            </w:pPr>
            <w:proofErr w:type="spellStart"/>
            <w:r w:rsidRPr="000253AC">
              <w:rPr>
                <w:noProof w:val="0"/>
                <w:szCs w:val="21"/>
                <w:lang w:val="en-US"/>
              </w:rPr>
              <w:t>Matemaattis-luonnontieteellinen</w:t>
            </w:r>
            <w:proofErr w:type="spellEnd"/>
            <w:r w:rsidRPr="000253AC">
              <w:rPr>
                <w:noProof w:val="0"/>
                <w:szCs w:val="21"/>
                <w:lang w:val="en-US"/>
              </w:rPr>
              <w:t xml:space="preserve"> </w:t>
            </w:r>
            <w:proofErr w:type="spellStart"/>
            <w:r w:rsidRPr="000253AC">
              <w:rPr>
                <w:noProof w:val="0"/>
                <w:szCs w:val="21"/>
                <w:lang w:val="en-US"/>
              </w:rPr>
              <w:t>tiedekunta</w:t>
            </w:r>
            <w:proofErr w:type="spellEnd"/>
          </w:p>
        </w:tc>
        <w:tc>
          <w:tcPr>
            <w:tcW w:w="5673" w:type="dxa"/>
            <w:gridSpan w:val="2"/>
            <w:tcBorders>
              <w:top w:val="single" w:sz="12" w:space="0" w:color="auto"/>
              <w:bottom w:val="single" w:sz="6" w:space="0" w:color="auto"/>
              <w:right w:val="single" w:sz="12" w:space="0" w:color="auto"/>
            </w:tcBorders>
          </w:tcPr>
          <w:p w14:paraId="7FF75CA4" w14:textId="77777777" w:rsidR="00FB111E" w:rsidRPr="000253AC" w:rsidRDefault="00FB111E" w:rsidP="00FB111E">
            <w:pPr>
              <w:spacing w:line="276" w:lineRule="auto"/>
              <w:rPr>
                <w:rFonts w:ascii="Arial" w:hAnsi="Arial" w:cs="Arial"/>
                <w:noProof w:val="0"/>
                <w:sz w:val="16"/>
                <w:szCs w:val="16"/>
              </w:rPr>
            </w:pPr>
            <w:proofErr w:type="spellStart"/>
            <w:r w:rsidRPr="000253AC">
              <w:rPr>
                <w:rFonts w:ascii="Arial" w:hAnsi="Arial" w:cs="Arial"/>
                <w:noProof w:val="0"/>
                <w:sz w:val="16"/>
                <w:szCs w:val="16"/>
              </w:rPr>
              <w:t>Laitos</w:t>
            </w:r>
            <w:proofErr w:type="spellEnd"/>
            <w:r w:rsidRPr="000253AC">
              <w:rPr>
                <w:rFonts w:ascii="Arial" w:hAnsi="Arial" w:cs="Arial"/>
                <w:noProof w:val="0"/>
                <w:sz w:val="16"/>
                <w:szCs w:val="16"/>
              </w:rPr>
              <w:t>/Institution– Department</w:t>
            </w:r>
          </w:p>
          <w:p w14:paraId="4FAA0866" w14:textId="77777777" w:rsidR="00FB111E" w:rsidRPr="000253AC" w:rsidRDefault="00FB111E" w:rsidP="00FB111E">
            <w:pPr>
              <w:pStyle w:val="tiivistelma"/>
              <w:framePr w:hSpace="0" w:wrap="auto" w:vAnchor="margin" w:hAnchor="text" w:xAlign="left" w:yAlign="inline"/>
              <w:rPr>
                <w:noProof w:val="0"/>
                <w:lang w:val="en-US"/>
              </w:rPr>
            </w:pPr>
            <w:proofErr w:type="spellStart"/>
            <w:r w:rsidRPr="000253AC">
              <w:rPr>
                <w:noProof w:val="0"/>
                <w:szCs w:val="21"/>
                <w:lang w:val="en-US"/>
              </w:rPr>
              <w:t>Geotieteiden</w:t>
            </w:r>
            <w:proofErr w:type="spellEnd"/>
            <w:r w:rsidRPr="000253AC">
              <w:rPr>
                <w:noProof w:val="0"/>
                <w:szCs w:val="21"/>
                <w:lang w:val="en-US"/>
              </w:rPr>
              <w:t xml:space="preserve"> ja </w:t>
            </w:r>
            <w:proofErr w:type="spellStart"/>
            <w:r w:rsidRPr="000253AC">
              <w:rPr>
                <w:noProof w:val="0"/>
                <w:szCs w:val="21"/>
                <w:lang w:val="en-US"/>
              </w:rPr>
              <w:t>maantieteen</w:t>
            </w:r>
            <w:proofErr w:type="spellEnd"/>
            <w:r w:rsidRPr="000253AC">
              <w:rPr>
                <w:noProof w:val="0"/>
                <w:szCs w:val="21"/>
                <w:lang w:val="en-US"/>
              </w:rPr>
              <w:t xml:space="preserve"> </w:t>
            </w:r>
            <w:proofErr w:type="spellStart"/>
            <w:r w:rsidRPr="000253AC">
              <w:rPr>
                <w:noProof w:val="0"/>
                <w:szCs w:val="21"/>
                <w:lang w:val="en-US"/>
              </w:rPr>
              <w:t>laitos</w:t>
            </w:r>
            <w:proofErr w:type="spellEnd"/>
          </w:p>
        </w:tc>
      </w:tr>
      <w:tr w:rsidR="00FB111E" w:rsidRPr="000253AC" w14:paraId="2DE0F8D2" w14:textId="77777777" w:rsidTr="00FB111E">
        <w:trPr>
          <w:cantSplit/>
          <w:trHeight w:val="508"/>
        </w:trPr>
        <w:tc>
          <w:tcPr>
            <w:tcW w:w="10371" w:type="dxa"/>
            <w:gridSpan w:val="4"/>
            <w:tcBorders>
              <w:top w:val="single" w:sz="6" w:space="0" w:color="auto"/>
              <w:left w:val="single" w:sz="12" w:space="0" w:color="auto"/>
              <w:bottom w:val="single" w:sz="6" w:space="0" w:color="auto"/>
              <w:right w:val="single" w:sz="12" w:space="0" w:color="auto"/>
            </w:tcBorders>
          </w:tcPr>
          <w:p w14:paraId="2C045A13" w14:textId="77777777" w:rsidR="00FB111E" w:rsidRPr="000253AC" w:rsidRDefault="00FB111E" w:rsidP="00FB111E">
            <w:pPr>
              <w:spacing w:line="276" w:lineRule="auto"/>
              <w:rPr>
                <w:rFonts w:ascii="Arial" w:hAnsi="Arial" w:cs="Arial"/>
                <w:noProof w:val="0"/>
                <w:sz w:val="16"/>
                <w:szCs w:val="16"/>
              </w:rPr>
            </w:pPr>
            <w:proofErr w:type="spellStart"/>
            <w:r w:rsidRPr="000253AC">
              <w:rPr>
                <w:rFonts w:ascii="Arial" w:hAnsi="Arial" w:cs="Arial"/>
                <w:noProof w:val="0"/>
                <w:sz w:val="16"/>
                <w:szCs w:val="16"/>
              </w:rPr>
              <w:t>Tekijä</w:t>
            </w:r>
            <w:proofErr w:type="spellEnd"/>
            <w:r w:rsidRPr="000253AC">
              <w:rPr>
                <w:rFonts w:ascii="Arial" w:hAnsi="Arial" w:cs="Arial"/>
                <w:noProof w:val="0"/>
                <w:sz w:val="16"/>
                <w:szCs w:val="16"/>
              </w:rPr>
              <w:t>/</w:t>
            </w:r>
            <w:proofErr w:type="spellStart"/>
            <w:r w:rsidRPr="000253AC">
              <w:rPr>
                <w:rFonts w:ascii="Arial" w:hAnsi="Arial" w:cs="Arial"/>
                <w:noProof w:val="0"/>
                <w:sz w:val="16"/>
                <w:szCs w:val="16"/>
              </w:rPr>
              <w:t>Författare</w:t>
            </w:r>
            <w:proofErr w:type="spellEnd"/>
            <w:r w:rsidRPr="000253AC">
              <w:rPr>
                <w:rFonts w:ascii="Arial" w:hAnsi="Arial" w:cs="Arial"/>
                <w:noProof w:val="0"/>
                <w:sz w:val="16"/>
                <w:szCs w:val="16"/>
              </w:rPr>
              <w:t xml:space="preserve"> – Author</w:t>
            </w:r>
          </w:p>
          <w:p w14:paraId="3E00559B" w14:textId="77777777" w:rsidR="00FB111E" w:rsidRPr="000253AC" w:rsidRDefault="00FB111E" w:rsidP="00FB111E">
            <w:pPr>
              <w:pStyle w:val="tiivistelma"/>
              <w:framePr w:hSpace="0" w:wrap="auto" w:vAnchor="margin" w:hAnchor="text" w:xAlign="left" w:yAlign="inline"/>
              <w:rPr>
                <w:noProof w:val="0"/>
                <w:lang w:val="en-US"/>
              </w:rPr>
            </w:pPr>
            <w:r w:rsidRPr="000253AC">
              <w:rPr>
                <w:noProof w:val="0"/>
                <w:lang w:val="en-US"/>
              </w:rPr>
              <w:t>Joose Helle</w:t>
            </w:r>
          </w:p>
        </w:tc>
      </w:tr>
      <w:tr w:rsidR="00FB111E" w:rsidRPr="000253AC" w14:paraId="73050F46" w14:textId="77777777" w:rsidTr="00FB111E">
        <w:trPr>
          <w:cantSplit/>
          <w:trHeight w:val="494"/>
        </w:trPr>
        <w:tc>
          <w:tcPr>
            <w:tcW w:w="10371" w:type="dxa"/>
            <w:gridSpan w:val="4"/>
            <w:tcBorders>
              <w:top w:val="single" w:sz="6" w:space="0" w:color="auto"/>
              <w:left w:val="single" w:sz="12" w:space="0" w:color="auto"/>
              <w:bottom w:val="single" w:sz="6" w:space="0" w:color="auto"/>
              <w:right w:val="single" w:sz="12" w:space="0" w:color="auto"/>
            </w:tcBorders>
          </w:tcPr>
          <w:p w14:paraId="2AB65E24" w14:textId="77777777" w:rsidR="00FB111E" w:rsidRPr="000253AC" w:rsidRDefault="00FB111E" w:rsidP="00FB111E">
            <w:pPr>
              <w:spacing w:line="276" w:lineRule="auto"/>
              <w:rPr>
                <w:noProof w:val="0"/>
                <w:sz w:val="32"/>
                <w:szCs w:val="32"/>
              </w:rPr>
            </w:pPr>
            <w:proofErr w:type="spellStart"/>
            <w:r w:rsidRPr="000253AC">
              <w:rPr>
                <w:rFonts w:ascii="Arial" w:hAnsi="Arial" w:cs="Arial"/>
                <w:noProof w:val="0"/>
                <w:sz w:val="16"/>
                <w:szCs w:val="16"/>
              </w:rPr>
              <w:t>Työn</w:t>
            </w:r>
            <w:proofErr w:type="spellEnd"/>
            <w:r w:rsidRPr="000253AC">
              <w:rPr>
                <w:rFonts w:ascii="Arial" w:hAnsi="Arial" w:cs="Arial"/>
                <w:noProof w:val="0"/>
                <w:sz w:val="16"/>
                <w:szCs w:val="16"/>
              </w:rPr>
              <w:t xml:space="preserve"> </w:t>
            </w:r>
            <w:proofErr w:type="spellStart"/>
            <w:r w:rsidRPr="000253AC">
              <w:rPr>
                <w:rFonts w:ascii="Arial" w:hAnsi="Arial" w:cs="Arial"/>
                <w:noProof w:val="0"/>
                <w:sz w:val="16"/>
                <w:szCs w:val="16"/>
              </w:rPr>
              <w:t>nimi</w:t>
            </w:r>
            <w:proofErr w:type="spellEnd"/>
            <w:r w:rsidRPr="000253AC">
              <w:rPr>
                <w:rFonts w:ascii="Arial" w:hAnsi="Arial" w:cs="Arial"/>
                <w:noProof w:val="0"/>
                <w:sz w:val="16"/>
                <w:szCs w:val="16"/>
              </w:rPr>
              <w:t xml:space="preserve"> / </w:t>
            </w:r>
            <w:proofErr w:type="spellStart"/>
            <w:r w:rsidRPr="000253AC">
              <w:rPr>
                <w:rFonts w:ascii="Arial" w:hAnsi="Arial" w:cs="Arial"/>
                <w:noProof w:val="0"/>
                <w:sz w:val="16"/>
                <w:szCs w:val="16"/>
              </w:rPr>
              <w:t>Arbetets</w:t>
            </w:r>
            <w:proofErr w:type="spellEnd"/>
            <w:r w:rsidRPr="000253AC">
              <w:rPr>
                <w:rFonts w:ascii="Arial" w:hAnsi="Arial" w:cs="Arial"/>
                <w:noProof w:val="0"/>
                <w:sz w:val="16"/>
                <w:szCs w:val="16"/>
              </w:rPr>
              <w:t xml:space="preserve"> </w:t>
            </w:r>
            <w:proofErr w:type="spellStart"/>
            <w:r w:rsidRPr="000253AC">
              <w:rPr>
                <w:rFonts w:ascii="Arial" w:hAnsi="Arial" w:cs="Arial"/>
                <w:noProof w:val="0"/>
                <w:sz w:val="16"/>
                <w:szCs w:val="16"/>
              </w:rPr>
              <w:t>titel</w:t>
            </w:r>
            <w:proofErr w:type="spellEnd"/>
            <w:r w:rsidRPr="000253AC">
              <w:rPr>
                <w:rFonts w:ascii="Arial" w:hAnsi="Arial" w:cs="Arial"/>
                <w:noProof w:val="0"/>
                <w:sz w:val="16"/>
                <w:szCs w:val="16"/>
              </w:rPr>
              <w:t xml:space="preserve"> – Title</w:t>
            </w:r>
          </w:p>
          <w:p w14:paraId="31465A5A" w14:textId="3DF0F4D5" w:rsidR="00FB111E" w:rsidRPr="000253AC" w:rsidRDefault="00FB111E" w:rsidP="00FB111E">
            <w:pPr>
              <w:pStyle w:val="tiivistelma"/>
              <w:framePr w:hSpace="0" w:wrap="auto" w:vAnchor="margin" w:hAnchor="text" w:xAlign="left" w:yAlign="inline"/>
              <w:rPr>
                <w:noProof w:val="0"/>
                <w:lang w:val="en-US"/>
              </w:rPr>
            </w:pPr>
          </w:p>
        </w:tc>
      </w:tr>
      <w:tr w:rsidR="00FB111E" w:rsidRPr="000253AC" w14:paraId="21B0A087" w14:textId="77777777" w:rsidTr="00FB111E">
        <w:trPr>
          <w:cantSplit/>
          <w:trHeight w:val="515"/>
        </w:trPr>
        <w:tc>
          <w:tcPr>
            <w:tcW w:w="10371" w:type="dxa"/>
            <w:gridSpan w:val="4"/>
            <w:tcBorders>
              <w:top w:val="single" w:sz="6" w:space="0" w:color="auto"/>
              <w:left w:val="single" w:sz="12" w:space="0" w:color="auto"/>
              <w:bottom w:val="single" w:sz="6" w:space="0" w:color="auto"/>
              <w:right w:val="single" w:sz="12" w:space="0" w:color="auto"/>
            </w:tcBorders>
          </w:tcPr>
          <w:p w14:paraId="2427F5CE" w14:textId="77777777" w:rsidR="00FB111E" w:rsidRPr="000253AC" w:rsidRDefault="00FB111E" w:rsidP="00FB111E">
            <w:pPr>
              <w:spacing w:line="276" w:lineRule="auto"/>
              <w:rPr>
                <w:rFonts w:ascii="Arial" w:hAnsi="Arial" w:cs="Arial"/>
                <w:noProof w:val="0"/>
                <w:sz w:val="16"/>
                <w:szCs w:val="16"/>
              </w:rPr>
            </w:pPr>
            <w:proofErr w:type="spellStart"/>
            <w:r w:rsidRPr="000253AC">
              <w:rPr>
                <w:rFonts w:ascii="Arial" w:hAnsi="Arial" w:cs="Arial"/>
                <w:noProof w:val="0"/>
                <w:sz w:val="16"/>
                <w:szCs w:val="16"/>
              </w:rPr>
              <w:t>Oppiaine</w:t>
            </w:r>
            <w:proofErr w:type="spellEnd"/>
            <w:r w:rsidRPr="000253AC">
              <w:rPr>
                <w:rFonts w:ascii="Arial" w:hAnsi="Arial" w:cs="Arial"/>
                <w:noProof w:val="0"/>
                <w:sz w:val="16"/>
                <w:szCs w:val="16"/>
              </w:rPr>
              <w:t xml:space="preserve"> /</w:t>
            </w:r>
            <w:proofErr w:type="spellStart"/>
            <w:r w:rsidRPr="000253AC">
              <w:rPr>
                <w:rFonts w:ascii="Arial" w:hAnsi="Arial" w:cs="Arial"/>
                <w:noProof w:val="0"/>
                <w:sz w:val="16"/>
                <w:szCs w:val="16"/>
              </w:rPr>
              <w:t>Läroämne</w:t>
            </w:r>
            <w:proofErr w:type="spellEnd"/>
            <w:r w:rsidRPr="000253AC">
              <w:rPr>
                <w:rFonts w:ascii="Arial" w:hAnsi="Arial" w:cs="Arial"/>
                <w:noProof w:val="0"/>
                <w:sz w:val="16"/>
                <w:szCs w:val="16"/>
              </w:rPr>
              <w:t xml:space="preserve"> – Subject</w:t>
            </w:r>
          </w:p>
          <w:p w14:paraId="2C0D9F9A" w14:textId="77777777" w:rsidR="00FB111E" w:rsidRPr="000253AC" w:rsidRDefault="00FB111E" w:rsidP="00FB111E">
            <w:pPr>
              <w:spacing w:after="0"/>
              <w:rPr>
                <w:rFonts w:ascii="Arial" w:hAnsi="Arial" w:cs="Arial"/>
                <w:noProof w:val="0"/>
                <w:sz w:val="16"/>
                <w:szCs w:val="16"/>
              </w:rPr>
            </w:pPr>
            <w:proofErr w:type="spellStart"/>
            <w:r w:rsidRPr="000253AC">
              <w:rPr>
                <w:rFonts w:ascii="Arial" w:hAnsi="Arial" w:cs="Arial"/>
                <w:noProof w:val="0"/>
                <w:sz w:val="21"/>
                <w:szCs w:val="16"/>
              </w:rPr>
              <w:t>Maantiede</w:t>
            </w:r>
            <w:proofErr w:type="spellEnd"/>
            <w:r w:rsidRPr="000253AC">
              <w:rPr>
                <w:rFonts w:ascii="Arial" w:hAnsi="Arial" w:cs="Arial"/>
                <w:noProof w:val="0"/>
                <w:sz w:val="21"/>
                <w:szCs w:val="16"/>
              </w:rPr>
              <w:t xml:space="preserve">, </w:t>
            </w:r>
            <w:proofErr w:type="spellStart"/>
            <w:r w:rsidRPr="000253AC">
              <w:rPr>
                <w:rFonts w:ascii="Arial" w:hAnsi="Arial" w:cs="Arial"/>
                <w:noProof w:val="0"/>
                <w:sz w:val="21"/>
                <w:szCs w:val="16"/>
              </w:rPr>
              <w:t>geoinformatiikka</w:t>
            </w:r>
            <w:proofErr w:type="spellEnd"/>
          </w:p>
        </w:tc>
      </w:tr>
      <w:tr w:rsidR="00FB111E" w:rsidRPr="000253AC" w14:paraId="19360074" w14:textId="77777777" w:rsidTr="00FB111E">
        <w:trPr>
          <w:cantSplit/>
          <w:trHeight w:val="493"/>
        </w:trPr>
        <w:tc>
          <w:tcPr>
            <w:tcW w:w="3274" w:type="dxa"/>
            <w:tcBorders>
              <w:top w:val="single" w:sz="6" w:space="0" w:color="auto"/>
              <w:left w:val="single" w:sz="12" w:space="0" w:color="auto"/>
              <w:bottom w:val="single" w:sz="6" w:space="0" w:color="auto"/>
              <w:right w:val="single" w:sz="6" w:space="0" w:color="auto"/>
            </w:tcBorders>
          </w:tcPr>
          <w:p w14:paraId="100B1CC2" w14:textId="77777777" w:rsidR="00FB111E" w:rsidRPr="000253AC" w:rsidRDefault="00FB111E" w:rsidP="00FB111E">
            <w:pPr>
              <w:spacing w:line="276" w:lineRule="auto"/>
              <w:rPr>
                <w:rFonts w:ascii="Arial" w:hAnsi="Arial" w:cs="Arial"/>
                <w:noProof w:val="0"/>
                <w:sz w:val="16"/>
                <w:szCs w:val="16"/>
              </w:rPr>
            </w:pPr>
            <w:proofErr w:type="spellStart"/>
            <w:r w:rsidRPr="000253AC">
              <w:rPr>
                <w:rFonts w:ascii="Arial" w:hAnsi="Arial" w:cs="Arial"/>
                <w:noProof w:val="0"/>
                <w:sz w:val="16"/>
                <w:szCs w:val="16"/>
              </w:rPr>
              <w:t>Työn</w:t>
            </w:r>
            <w:proofErr w:type="spellEnd"/>
            <w:r w:rsidRPr="000253AC">
              <w:rPr>
                <w:rFonts w:ascii="Arial" w:hAnsi="Arial" w:cs="Arial"/>
                <w:noProof w:val="0"/>
                <w:sz w:val="16"/>
                <w:szCs w:val="16"/>
              </w:rPr>
              <w:t xml:space="preserve"> </w:t>
            </w:r>
            <w:proofErr w:type="spellStart"/>
            <w:r w:rsidRPr="000253AC">
              <w:rPr>
                <w:rFonts w:ascii="Arial" w:hAnsi="Arial" w:cs="Arial"/>
                <w:noProof w:val="0"/>
                <w:sz w:val="16"/>
                <w:szCs w:val="16"/>
              </w:rPr>
              <w:t>laji</w:t>
            </w:r>
            <w:proofErr w:type="spellEnd"/>
            <w:r w:rsidRPr="000253AC">
              <w:rPr>
                <w:rFonts w:ascii="Arial" w:hAnsi="Arial" w:cs="Arial"/>
                <w:noProof w:val="0"/>
                <w:sz w:val="16"/>
                <w:szCs w:val="16"/>
              </w:rPr>
              <w:t>/</w:t>
            </w:r>
            <w:proofErr w:type="spellStart"/>
            <w:r w:rsidRPr="000253AC">
              <w:rPr>
                <w:rFonts w:ascii="Arial" w:hAnsi="Arial" w:cs="Arial"/>
                <w:noProof w:val="0"/>
                <w:sz w:val="16"/>
                <w:szCs w:val="16"/>
              </w:rPr>
              <w:t>Arbetets</w:t>
            </w:r>
            <w:proofErr w:type="spellEnd"/>
            <w:r w:rsidRPr="000253AC">
              <w:rPr>
                <w:rFonts w:ascii="Arial" w:hAnsi="Arial" w:cs="Arial"/>
                <w:noProof w:val="0"/>
                <w:sz w:val="16"/>
                <w:szCs w:val="16"/>
              </w:rPr>
              <w:t xml:space="preserve"> art – Level</w:t>
            </w:r>
          </w:p>
          <w:p w14:paraId="155AFD6B" w14:textId="77777777" w:rsidR="00FB111E" w:rsidRPr="000253AC" w:rsidRDefault="00FB111E" w:rsidP="00FB111E">
            <w:pPr>
              <w:pStyle w:val="tiivistelma"/>
              <w:framePr w:hSpace="0" w:wrap="auto" w:vAnchor="margin" w:hAnchor="text" w:xAlign="left" w:yAlign="inline"/>
              <w:rPr>
                <w:noProof w:val="0"/>
                <w:sz w:val="16"/>
                <w:lang w:val="en-US"/>
              </w:rPr>
            </w:pPr>
            <w:r w:rsidRPr="000253AC">
              <w:rPr>
                <w:noProof w:val="0"/>
                <w:lang w:val="en-US"/>
              </w:rPr>
              <w:t xml:space="preserve">Pro </w:t>
            </w:r>
            <w:proofErr w:type="spellStart"/>
            <w:r w:rsidRPr="000253AC">
              <w:rPr>
                <w:noProof w:val="0"/>
                <w:lang w:val="en-US"/>
              </w:rPr>
              <w:t>gradu</w:t>
            </w:r>
            <w:proofErr w:type="spellEnd"/>
            <w:r w:rsidRPr="000253AC">
              <w:rPr>
                <w:noProof w:val="0"/>
                <w:lang w:val="en-US"/>
              </w:rPr>
              <w:t xml:space="preserve"> -</w:t>
            </w:r>
            <w:proofErr w:type="spellStart"/>
            <w:r w:rsidRPr="000253AC">
              <w:rPr>
                <w:noProof w:val="0"/>
                <w:lang w:val="en-US"/>
              </w:rPr>
              <w:t>tutkielma</w:t>
            </w:r>
            <w:proofErr w:type="spellEnd"/>
          </w:p>
        </w:tc>
        <w:tc>
          <w:tcPr>
            <w:tcW w:w="2431" w:type="dxa"/>
            <w:gridSpan w:val="2"/>
            <w:tcBorders>
              <w:top w:val="single" w:sz="6" w:space="0" w:color="auto"/>
              <w:bottom w:val="single" w:sz="6" w:space="0" w:color="auto"/>
              <w:right w:val="single" w:sz="6" w:space="0" w:color="auto"/>
            </w:tcBorders>
          </w:tcPr>
          <w:p w14:paraId="5EB8BB86" w14:textId="77777777" w:rsidR="00FB111E" w:rsidRPr="000253AC" w:rsidRDefault="00FB111E" w:rsidP="00FB111E">
            <w:pPr>
              <w:spacing w:line="276" w:lineRule="auto"/>
              <w:rPr>
                <w:rFonts w:ascii="Arial" w:hAnsi="Arial" w:cs="Arial"/>
                <w:noProof w:val="0"/>
                <w:sz w:val="16"/>
                <w:szCs w:val="16"/>
              </w:rPr>
            </w:pPr>
            <w:proofErr w:type="spellStart"/>
            <w:r w:rsidRPr="000253AC">
              <w:rPr>
                <w:rFonts w:ascii="Arial" w:hAnsi="Arial" w:cs="Arial"/>
                <w:noProof w:val="0"/>
                <w:sz w:val="16"/>
                <w:szCs w:val="16"/>
              </w:rPr>
              <w:t>Aika</w:t>
            </w:r>
            <w:proofErr w:type="spellEnd"/>
            <w:r w:rsidRPr="000253AC">
              <w:rPr>
                <w:rFonts w:ascii="Arial" w:hAnsi="Arial" w:cs="Arial"/>
                <w:noProof w:val="0"/>
                <w:sz w:val="16"/>
                <w:szCs w:val="16"/>
              </w:rPr>
              <w:t>/Datum – Month and year</w:t>
            </w:r>
          </w:p>
          <w:p w14:paraId="6FFEF2B9" w14:textId="77777777" w:rsidR="00FB111E" w:rsidRPr="000253AC" w:rsidRDefault="00FB111E" w:rsidP="00FB111E">
            <w:pPr>
              <w:pStyle w:val="tiivistelma"/>
              <w:framePr w:hSpace="0" w:wrap="auto" w:vAnchor="margin" w:hAnchor="text" w:xAlign="left" w:yAlign="inline"/>
              <w:rPr>
                <w:noProof w:val="0"/>
                <w:sz w:val="16"/>
                <w:lang w:val="en-US"/>
              </w:rPr>
            </w:pPr>
            <w:proofErr w:type="spellStart"/>
            <w:r w:rsidRPr="000253AC">
              <w:rPr>
                <w:noProof w:val="0"/>
                <w:lang w:val="en-US"/>
              </w:rPr>
              <w:t>Elokuu</w:t>
            </w:r>
            <w:proofErr w:type="spellEnd"/>
            <w:r w:rsidRPr="000253AC">
              <w:rPr>
                <w:noProof w:val="0"/>
                <w:lang w:val="en-US"/>
              </w:rPr>
              <w:t xml:space="preserve"> 2019</w:t>
            </w:r>
          </w:p>
        </w:tc>
        <w:tc>
          <w:tcPr>
            <w:tcW w:w="4666" w:type="dxa"/>
            <w:tcBorders>
              <w:top w:val="single" w:sz="6" w:space="0" w:color="auto"/>
              <w:bottom w:val="single" w:sz="6" w:space="0" w:color="auto"/>
              <w:right w:val="single" w:sz="12" w:space="0" w:color="auto"/>
            </w:tcBorders>
          </w:tcPr>
          <w:p w14:paraId="22B28464" w14:textId="77777777" w:rsidR="00FB111E" w:rsidRPr="000253AC" w:rsidRDefault="00FB111E" w:rsidP="00FB111E">
            <w:pPr>
              <w:spacing w:line="276" w:lineRule="auto"/>
              <w:rPr>
                <w:rFonts w:ascii="Arial" w:hAnsi="Arial" w:cs="Arial"/>
                <w:noProof w:val="0"/>
                <w:sz w:val="16"/>
                <w:szCs w:val="16"/>
              </w:rPr>
            </w:pPr>
            <w:proofErr w:type="spellStart"/>
            <w:r w:rsidRPr="000253AC">
              <w:rPr>
                <w:rFonts w:ascii="Arial" w:hAnsi="Arial" w:cs="Arial"/>
                <w:noProof w:val="0"/>
                <w:sz w:val="16"/>
                <w:szCs w:val="16"/>
              </w:rPr>
              <w:t>Sivumäärä</w:t>
            </w:r>
            <w:proofErr w:type="spellEnd"/>
            <w:r w:rsidRPr="000253AC">
              <w:rPr>
                <w:rFonts w:ascii="Arial" w:hAnsi="Arial" w:cs="Arial"/>
                <w:noProof w:val="0"/>
                <w:sz w:val="16"/>
                <w:szCs w:val="16"/>
              </w:rPr>
              <w:t xml:space="preserve">/ </w:t>
            </w:r>
            <w:proofErr w:type="spellStart"/>
            <w:r w:rsidRPr="000253AC">
              <w:rPr>
                <w:rFonts w:ascii="Arial" w:hAnsi="Arial" w:cs="Arial"/>
                <w:noProof w:val="0"/>
                <w:sz w:val="16"/>
                <w:szCs w:val="16"/>
              </w:rPr>
              <w:t>Sidoantal</w:t>
            </w:r>
            <w:proofErr w:type="spellEnd"/>
            <w:r w:rsidRPr="000253AC">
              <w:rPr>
                <w:rFonts w:ascii="Arial" w:hAnsi="Arial" w:cs="Arial"/>
                <w:noProof w:val="0"/>
                <w:sz w:val="16"/>
                <w:szCs w:val="16"/>
              </w:rPr>
              <w:t xml:space="preserve"> – Number of pages</w:t>
            </w:r>
          </w:p>
          <w:p w14:paraId="358DBA6F" w14:textId="184CFAD9" w:rsidR="00FB111E" w:rsidRPr="000253AC" w:rsidRDefault="00FB111E" w:rsidP="00FB111E">
            <w:pPr>
              <w:pStyle w:val="tiivistelma"/>
              <w:framePr w:hSpace="0" w:wrap="auto" w:vAnchor="margin" w:hAnchor="text" w:xAlign="left" w:yAlign="inline"/>
              <w:rPr>
                <w:noProof w:val="0"/>
                <w:sz w:val="16"/>
                <w:lang w:val="en-US"/>
              </w:rPr>
            </w:pPr>
          </w:p>
        </w:tc>
      </w:tr>
      <w:tr w:rsidR="00FB111E" w:rsidRPr="000253AC" w14:paraId="026ED077" w14:textId="77777777" w:rsidTr="00FB111E">
        <w:trPr>
          <w:cantSplit/>
          <w:trHeight w:val="3491"/>
        </w:trPr>
        <w:tc>
          <w:tcPr>
            <w:tcW w:w="10371" w:type="dxa"/>
            <w:gridSpan w:val="4"/>
            <w:tcBorders>
              <w:top w:val="single" w:sz="6" w:space="0" w:color="auto"/>
              <w:left w:val="single" w:sz="12" w:space="0" w:color="auto"/>
              <w:bottom w:val="single" w:sz="6" w:space="0" w:color="auto"/>
              <w:right w:val="single" w:sz="12" w:space="0" w:color="auto"/>
            </w:tcBorders>
          </w:tcPr>
          <w:p w14:paraId="47BC2A99" w14:textId="77777777" w:rsidR="00FB111E" w:rsidRPr="000253AC" w:rsidRDefault="00FB111E" w:rsidP="00FB111E">
            <w:pPr>
              <w:spacing w:line="276" w:lineRule="auto"/>
              <w:rPr>
                <w:rFonts w:ascii="Arial" w:hAnsi="Arial" w:cs="Arial"/>
                <w:noProof w:val="0"/>
                <w:sz w:val="16"/>
                <w:szCs w:val="16"/>
              </w:rPr>
            </w:pPr>
            <w:proofErr w:type="spellStart"/>
            <w:r w:rsidRPr="000253AC">
              <w:rPr>
                <w:rFonts w:ascii="Arial" w:hAnsi="Arial" w:cs="Arial"/>
                <w:noProof w:val="0"/>
                <w:sz w:val="16"/>
                <w:szCs w:val="16"/>
              </w:rPr>
              <w:t>Tiivistelmä</w:t>
            </w:r>
            <w:proofErr w:type="spellEnd"/>
            <w:r w:rsidRPr="000253AC">
              <w:rPr>
                <w:rFonts w:ascii="Arial" w:hAnsi="Arial" w:cs="Arial"/>
                <w:noProof w:val="0"/>
                <w:sz w:val="16"/>
                <w:szCs w:val="16"/>
              </w:rPr>
              <w:t>/</w:t>
            </w:r>
            <w:proofErr w:type="spellStart"/>
            <w:r w:rsidRPr="000253AC">
              <w:rPr>
                <w:rFonts w:ascii="Arial" w:hAnsi="Arial" w:cs="Arial"/>
                <w:noProof w:val="0"/>
                <w:sz w:val="16"/>
                <w:szCs w:val="16"/>
              </w:rPr>
              <w:t>Referat</w:t>
            </w:r>
            <w:proofErr w:type="spellEnd"/>
            <w:r w:rsidRPr="000253AC">
              <w:rPr>
                <w:rFonts w:ascii="Arial" w:hAnsi="Arial" w:cs="Arial"/>
                <w:noProof w:val="0"/>
                <w:sz w:val="16"/>
                <w:szCs w:val="16"/>
              </w:rPr>
              <w:t xml:space="preserve"> – Abstract</w:t>
            </w:r>
          </w:p>
          <w:p w14:paraId="585CFD50" w14:textId="5FED6E03" w:rsidR="00FB111E" w:rsidRPr="000253AC" w:rsidRDefault="00FB111E" w:rsidP="00FB111E">
            <w:pPr>
              <w:pStyle w:val="tiivistelma"/>
              <w:framePr w:hSpace="0" w:wrap="auto" w:vAnchor="margin" w:hAnchor="text" w:xAlign="left" w:yAlign="inline"/>
              <w:rPr>
                <w:noProof w:val="0"/>
                <w:lang w:val="en-US"/>
              </w:rPr>
            </w:pPr>
          </w:p>
        </w:tc>
      </w:tr>
      <w:tr w:rsidR="00FB111E" w:rsidRPr="000253AC" w14:paraId="4089C700" w14:textId="77777777" w:rsidTr="00FB111E">
        <w:trPr>
          <w:cantSplit/>
          <w:trHeight w:val="521"/>
        </w:trPr>
        <w:tc>
          <w:tcPr>
            <w:tcW w:w="10371" w:type="dxa"/>
            <w:gridSpan w:val="4"/>
            <w:tcBorders>
              <w:top w:val="single" w:sz="6" w:space="0" w:color="auto"/>
              <w:left w:val="single" w:sz="12" w:space="0" w:color="auto"/>
              <w:bottom w:val="single" w:sz="6" w:space="0" w:color="auto"/>
              <w:right w:val="single" w:sz="12" w:space="0" w:color="auto"/>
            </w:tcBorders>
          </w:tcPr>
          <w:p w14:paraId="70401602" w14:textId="77777777" w:rsidR="00FB111E" w:rsidRPr="000253AC" w:rsidRDefault="00FB111E" w:rsidP="00FB111E">
            <w:pPr>
              <w:spacing w:line="276" w:lineRule="auto"/>
              <w:rPr>
                <w:rFonts w:ascii="Arial" w:hAnsi="Arial" w:cs="Arial"/>
                <w:noProof w:val="0"/>
                <w:sz w:val="16"/>
                <w:szCs w:val="16"/>
              </w:rPr>
            </w:pPr>
            <w:proofErr w:type="spellStart"/>
            <w:r w:rsidRPr="000253AC">
              <w:rPr>
                <w:rFonts w:ascii="Arial" w:hAnsi="Arial" w:cs="Arial"/>
                <w:noProof w:val="0"/>
                <w:sz w:val="16"/>
                <w:szCs w:val="16"/>
              </w:rPr>
              <w:t>Avainsanat</w:t>
            </w:r>
            <w:proofErr w:type="spellEnd"/>
            <w:r w:rsidRPr="000253AC">
              <w:rPr>
                <w:rFonts w:ascii="Arial" w:hAnsi="Arial" w:cs="Arial"/>
                <w:noProof w:val="0"/>
                <w:sz w:val="16"/>
                <w:szCs w:val="16"/>
              </w:rPr>
              <w:t xml:space="preserve"> – </w:t>
            </w:r>
            <w:proofErr w:type="spellStart"/>
            <w:r w:rsidRPr="000253AC">
              <w:rPr>
                <w:rFonts w:ascii="Arial" w:hAnsi="Arial" w:cs="Arial"/>
                <w:noProof w:val="0"/>
                <w:sz w:val="16"/>
                <w:szCs w:val="16"/>
              </w:rPr>
              <w:t>Nyckelord</w:t>
            </w:r>
            <w:proofErr w:type="spellEnd"/>
            <w:r w:rsidRPr="000253AC">
              <w:rPr>
                <w:rFonts w:ascii="Arial" w:hAnsi="Arial" w:cs="Arial"/>
                <w:noProof w:val="0"/>
                <w:sz w:val="16"/>
                <w:szCs w:val="16"/>
              </w:rPr>
              <w:t xml:space="preserve"> – Keywords</w:t>
            </w:r>
          </w:p>
          <w:p w14:paraId="65992E15" w14:textId="5750D0E7" w:rsidR="00FB111E" w:rsidRPr="000253AC" w:rsidRDefault="00FB111E" w:rsidP="00FB111E">
            <w:pPr>
              <w:pStyle w:val="tiivistelma"/>
              <w:framePr w:hSpace="0" w:wrap="auto" w:vAnchor="margin" w:hAnchor="text" w:xAlign="left" w:yAlign="inline"/>
              <w:rPr>
                <w:noProof w:val="0"/>
                <w:lang w:val="en-US"/>
              </w:rPr>
            </w:pPr>
          </w:p>
        </w:tc>
      </w:tr>
      <w:tr w:rsidR="00FB111E" w:rsidRPr="000253AC" w14:paraId="644CD664" w14:textId="77777777" w:rsidTr="00FB111E">
        <w:trPr>
          <w:cantSplit/>
          <w:trHeight w:val="545"/>
        </w:trPr>
        <w:tc>
          <w:tcPr>
            <w:tcW w:w="10371" w:type="dxa"/>
            <w:gridSpan w:val="4"/>
            <w:tcBorders>
              <w:top w:val="single" w:sz="6" w:space="0" w:color="auto"/>
              <w:left w:val="single" w:sz="12" w:space="0" w:color="auto"/>
              <w:bottom w:val="single" w:sz="6" w:space="0" w:color="auto"/>
              <w:right w:val="single" w:sz="12" w:space="0" w:color="auto"/>
            </w:tcBorders>
          </w:tcPr>
          <w:p w14:paraId="00A43002" w14:textId="77777777" w:rsidR="00FB111E" w:rsidRPr="000253AC" w:rsidRDefault="00FB111E" w:rsidP="00FB111E">
            <w:pPr>
              <w:spacing w:line="276" w:lineRule="auto"/>
              <w:rPr>
                <w:rFonts w:ascii="Arial" w:hAnsi="Arial" w:cs="Arial"/>
                <w:noProof w:val="0"/>
                <w:sz w:val="16"/>
                <w:szCs w:val="16"/>
              </w:rPr>
            </w:pPr>
            <w:proofErr w:type="spellStart"/>
            <w:r w:rsidRPr="000253AC">
              <w:rPr>
                <w:rFonts w:ascii="Arial" w:hAnsi="Arial" w:cs="Arial"/>
                <w:noProof w:val="0"/>
                <w:sz w:val="16"/>
                <w:szCs w:val="16"/>
              </w:rPr>
              <w:t>Säilytyspaikka</w:t>
            </w:r>
            <w:proofErr w:type="spellEnd"/>
            <w:r w:rsidRPr="000253AC">
              <w:rPr>
                <w:rFonts w:ascii="Arial" w:hAnsi="Arial" w:cs="Arial"/>
                <w:noProof w:val="0"/>
                <w:sz w:val="16"/>
                <w:szCs w:val="16"/>
              </w:rPr>
              <w:t xml:space="preserve"> – </w:t>
            </w:r>
            <w:proofErr w:type="spellStart"/>
            <w:r w:rsidRPr="000253AC">
              <w:rPr>
                <w:rFonts w:ascii="Arial" w:hAnsi="Arial" w:cs="Arial"/>
                <w:noProof w:val="0"/>
                <w:sz w:val="16"/>
                <w:szCs w:val="16"/>
              </w:rPr>
              <w:t>Förvaringställe</w:t>
            </w:r>
            <w:proofErr w:type="spellEnd"/>
            <w:r w:rsidRPr="000253AC">
              <w:rPr>
                <w:rFonts w:ascii="Arial" w:hAnsi="Arial" w:cs="Arial"/>
                <w:noProof w:val="0"/>
                <w:sz w:val="16"/>
                <w:szCs w:val="16"/>
              </w:rPr>
              <w:t xml:space="preserve"> – Where deposited</w:t>
            </w:r>
          </w:p>
          <w:p w14:paraId="35D26A82" w14:textId="77777777" w:rsidR="00FB111E" w:rsidRPr="000253AC" w:rsidRDefault="00FB111E" w:rsidP="00FB111E">
            <w:pPr>
              <w:pStyle w:val="tiivistelma"/>
              <w:framePr w:hSpace="0" w:wrap="auto" w:vAnchor="margin" w:hAnchor="text" w:xAlign="left" w:yAlign="inline"/>
              <w:rPr>
                <w:noProof w:val="0"/>
                <w:sz w:val="16"/>
                <w:lang w:val="en-US"/>
              </w:rPr>
            </w:pPr>
            <w:r w:rsidRPr="000253AC">
              <w:rPr>
                <w:noProof w:val="0"/>
                <w:lang w:val="en-US"/>
              </w:rPr>
              <w:t>HELDA</w:t>
            </w:r>
          </w:p>
        </w:tc>
      </w:tr>
      <w:tr w:rsidR="00FB111E" w:rsidRPr="000253AC" w14:paraId="3CDE096B" w14:textId="77777777" w:rsidTr="00FB111E">
        <w:trPr>
          <w:cantSplit/>
          <w:trHeight w:val="448"/>
        </w:trPr>
        <w:tc>
          <w:tcPr>
            <w:tcW w:w="10371" w:type="dxa"/>
            <w:gridSpan w:val="4"/>
            <w:tcBorders>
              <w:top w:val="single" w:sz="6" w:space="0" w:color="auto"/>
              <w:left w:val="single" w:sz="12" w:space="0" w:color="auto"/>
              <w:bottom w:val="single" w:sz="12" w:space="0" w:color="auto"/>
              <w:right w:val="single" w:sz="12" w:space="0" w:color="auto"/>
            </w:tcBorders>
          </w:tcPr>
          <w:p w14:paraId="72C9A579" w14:textId="77777777" w:rsidR="00FB111E" w:rsidRPr="000253AC" w:rsidRDefault="00FB111E" w:rsidP="00FB111E">
            <w:pPr>
              <w:rPr>
                <w:rFonts w:ascii="Arial" w:hAnsi="Arial" w:cs="Arial"/>
                <w:noProof w:val="0"/>
                <w:sz w:val="16"/>
                <w:szCs w:val="16"/>
              </w:rPr>
            </w:pPr>
            <w:proofErr w:type="spellStart"/>
            <w:r w:rsidRPr="000253AC">
              <w:rPr>
                <w:rFonts w:ascii="Arial" w:hAnsi="Arial" w:cs="Arial"/>
                <w:noProof w:val="0"/>
                <w:sz w:val="16"/>
                <w:szCs w:val="16"/>
              </w:rPr>
              <w:t>Muita</w:t>
            </w:r>
            <w:proofErr w:type="spellEnd"/>
            <w:r w:rsidRPr="000253AC">
              <w:rPr>
                <w:rFonts w:ascii="Arial" w:hAnsi="Arial" w:cs="Arial"/>
                <w:noProof w:val="0"/>
                <w:sz w:val="16"/>
                <w:szCs w:val="16"/>
              </w:rPr>
              <w:t xml:space="preserve"> </w:t>
            </w:r>
            <w:proofErr w:type="spellStart"/>
            <w:r w:rsidRPr="000253AC">
              <w:rPr>
                <w:rFonts w:ascii="Arial" w:hAnsi="Arial" w:cs="Arial"/>
                <w:noProof w:val="0"/>
                <w:sz w:val="16"/>
                <w:szCs w:val="16"/>
              </w:rPr>
              <w:t>tietoja</w:t>
            </w:r>
            <w:proofErr w:type="spellEnd"/>
            <w:r w:rsidRPr="000253AC">
              <w:rPr>
                <w:rFonts w:ascii="Arial" w:hAnsi="Arial" w:cs="Arial"/>
                <w:noProof w:val="0"/>
                <w:sz w:val="16"/>
                <w:szCs w:val="16"/>
              </w:rPr>
              <w:t xml:space="preserve"> – </w:t>
            </w:r>
            <w:proofErr w:type="spellStart"/>
            <w:r w:rsidRPr="000253AC">
              <w:rPr>
                <w:rFonts w:ascii="Arial" w:hAnsi="Arial" w:cs="Arial"/>
                <w:noProof w:val="0"/>
                <w:sz w:val="16"/>
                <w:szCs w:val="16"/>
              </w:rPr>
              <w:t>Övriga</w:t>
            </w:r>
            <w:proofErr w:type="spellEnd"/>
            <w:r w:rsidRPr="000253AC">
              <w:rPr>
                <w:rFonts w:ascii="Arial" w:hAnsi="Arial" w:cs="Arial"/>
                <w:noProof w:val="0"/>
                <w:sz w:val="16"/>
                <w:szCs w:val="16"/>
              </w:rPr>
              <w:t xml:space="preserve"> </w:t>
            </w:r>
            <w:proofErr w:type="spellStart"/>
            <w:r w:rsidRPr="000253AC">
              <w:rPr>
                <w:rFonts w:ascii="Arial" w:hAnsi="Arial" w:cs="Arial"/>
                <w:noProof w:val="0"/>
                <w:sz w:val="16"/>
                <w:szCs w:val="16"/>
              </w:rPr>
              <w:t>uppgifter</w:t>
            </w:r>
            <w:proofErr w:type="spellEnd"/>
            <w:r w:rsidRPr="000253AC">
              <w:rPr>
                <w:rFonts w:ascii="Arial" w:hAnsi="Arial" w:cs="Arial"/>
                <w:noProof w:val="0"/>
                <w:sz w:val="16"/>
                <w:szCs w:val="16"/>
              </w:rPr>
              <w:t xml:space="preserve"> – Additional information</w:t>
            </w:r>
          </w:p>
        </w:tc>
      </w:tr>
    </w:tbl>
    <w:p w14:paraId="1536536D" w14:textId="2D1C2E75" w:rsidR="003E47A2" w:rsidRPr="000253AC" w:rsidRDefault="00FB111E" w:rsidP="00B31DAC">
      <w:pPr>
        <w:rPr>
          <w:noProof w:val="0"/>
        </w:rPr>
      </w:pPr>
      <w:r w:rsidRPr="000253AC">
        <w:rPr>
          <w:noProof w:val="0"/>
        </w:rPr>
        <w:t xml:space="preserve"> </w:t>
      </w:r>
      <w:r w:rsidR="003E47A2" w:rsidRPr="000253AC">
        <w:rPr>
          <w:noProof w:val="0"/>
        </w:rPr>
        <w:br w:type="page"/>
      </w:r>
    </w:p>
    <w:p w14:paraId="58F3BE5C" w14:textId="14E89641" w:rsidR="0024470A" w:rsidRPr="000253AC" w:rsidRDefault="003177DE" w:rsidP="00B91A35">
      <w:pPr>
        <w:pStyle w:val="titlepage"/>
        <w:jc w:val="left"/>
        <w:rPr>
          <w:b/>
          <w:noProof w:val="0"/>
        </w:rPr>
      </w:pPr>
      <w:r w:rsidRPr="000253AC">
        <w:rPr>
          <w:b/>
          <w:noProof w:val="0"/>
        </w:rPr>
        <w:lastRenderedPageBreak/>
        <w:t xml:space="preserve">TABLE OF </w:t>
      </w:r>
      <w:r w:rsidR="0024470A" w:rsidRPr="000253AC">
        <w:rPr>
          <w:b/>
          <w:noProof w:val="0"/>
        </w:rPr>
        <w:t>CONTENTS</w:t>
      </w:r>
    </w:p>
    <w:p w14:paraId="56C97B80" w14:textId="2BF9E5EB" w:rsidR="00E25D88" w:rsidRDefault="00B43CC4">
      <w:pPr>
        <w:pStyle w:val="TOC1"/>
        <w:tabs>
          <w:tab w:val="right" w:leader="dot" w:pos="9622"/>
        </w:tabs>
        <w:rPr>
          <w:rFonts w:asciiTheme="minorHAnsi" w:eastAsiaTheme="minorEastAsia" w:hAnsiTheme="minorHAnsi" w:cstheme="minorBidi"/>
          <w:lang w:val="fi-FI"/>
        </w:rPr>
      </w:pPr>
      <w:r w:rsidRPr="000253AC">
        <w:rPr>
          <w:noProof w:val="0"/>
        </w:rPr>
        <w:fldChar w:fldCharType="begin"/>
      </w:r>
      <w:r w:rsidRPr="000253AC">
        <w:rPr>
          <w:noProof w:val="0"/>
        </w:rPr>
        <w:instrText xml:space="preserve"> TOC \o "1-3" \h \z \u </w:instrText>
      </w:r>
      <w:r w:rsidRPr="000253AC">
        <w:rPr>
          <w:noProof w:val="0"/>
        </w:rPr>
        <w:fldChar w:fldCharType="separate"/>
      </w:r>
      <w:hyperlink w:anchor="_Toc8902275" w:history="1">
        <w:r w:rsidR="00E25D88" w:rsidRPr="009A45B6">
          <w:rPr>
            <w:rStyle w:val="Hyperlink"/>
          </w:rPr>
          <w:t>1 Introduction</w:t>
        </w:r>
        <w:r w:rsidR="00E25D88">
          <w:rPr>
            <w:webHidden/>
          </w:rPr>
          <w:tab/>
        </w:r>
        <w:r w:rsidR="00E25D88">
          <w:rPr>
            <w:webHidden/>
          </w:rPr>
          <w:fldChar w:fldCharType="begin"/>
        </w:r>
        <w:r w:rsidR="00E25D88">
          <w:rPr>
            <w:webHidden/>
          </w:rPr>
          <w:instrText xml:space="preserve"> PAGEREF _Toc8902275 \h </w:instrText>
        </w:r>
        <w:r w:rsidR="00E25D88">
          <w:rPr>
            <w:webHidden/>
          </w:rPr>
        </w:r>
        <w:r w:rsidR="00E25D88">
          <w:rPr>
            <w:webHidden/>
          </w:rPr>
          <w:fldChar w:fldCharType="separate"/>
        </w:r>
        <w:r w:rsidR="00D55C4C">
          <w:rPr>
            <w:webHidden/>
          </w:rPr>
          <w:t>1</w:t>
        </w:r>
        <w:r w:rsidR="00E25D88">
          <w:rPr>
            <w:webHidden/>
          </w:rPr>
          <w:fldChar w:fldCharType="end"/>
        </w:r>
      </w:hyperlink>
    </w:p>
    <w:p w14:paraId="0A93C6A1" w14:textId="71B42EA7" w:rsidR="00E25D88" w:rsidRDefault="00E25D88">
      <w:pPr>
        <w:pStyle w:val="TOC1"/>
        <w:tabs>
          <w:tab w:val="right" w:leader="dot" w:pos="9622"/>
        </w:tabs>
        <w:rPr>
          <w:rFonts w:asciiTheme="minorHAnsi" w:eastAsiaTheme="minorEastAsia" w:hAnsiTheme="minorHAnsi" w:cstheme="minorBidi"/>
          <w:lang w:val="fi-FI"/>
        </w:rPr>
      </w:pPr>
      <w:hyperlink w:anchor="_Toc8902276" w:history="1">
        <w:r w:rsidRPr="009A45B6">
          <w:rPr>
            <w:rStyle w:val="Hyperlink"/>
          </w:rPr>
          <w:t>2 Background</w:t>
        </w:r>
        <w:r>
          <w:rPr>
            <w:webHidden/>
          </w:rPr>
          <w:tab/>
        </w:r>
        <w:r>
          <w:rPr>
            <w:webHidden/>
          </w:rPr>
          <w:fldChar w:fldCharType="begin"/>
        </w:r>
        <w:r>
          <w:rPr>
            <w:webHidden/>
          </w:rPr>
          <w:instrText xml:space="preserve"> PAGEREF _Toc8902276 \h </w:instrText>
        </w:r>
        <w:r>
          <w:rPr>
            <w:webHidden/>
          </w:rPr>
        </w:r>
        <w:r>
          <w:rPr>
            <w:webHidden/>
          </w:rPr>
          <w:fldChar w:fldCharType="separate"/>
        </w:r>
        <w:r w:rsidR="00D55C4C">
          <w:rPr>
            <w:webHidden/>
          </w:rPr>
          <w:t>3</w:t>
        </w:r>
        <w:r>
          <w:rPr>
            <w:webHidden/>
          </w:rPr>
          <w:fldChar w:fldCharType="end"/>
        </w:r>
      </w:hyperlink>
    </w:p>
    <w:p w14:paraId="6237BBE5" w14:textId="38178DCD" w:rsidR="00E25D88" w:rsidRDefault="00E25D88">
      <w:pPr>
        <w:pStyle w:val="TOC2"/>
        <w:tabs>
          <w:tab w:val="right" w:leader="dot" w:pos="9622"/>
        </w:tabs>
        <w:rPr>
          <w:rFonts w:asciiTheme="minorHAnsi" w:eastAsiaTheme="minorEastAsia" w:hAnsiTheme="minorHAnsi" w:cstheme="minorBidi"/>
          <w:lang w:val="fi-FI"/>
        </w:rPr>
      </w:pPr>
      <w:hyperlink w:anchor="_Toc8902277" w:history="1">
        <w:r w:rsidRPr="009A45B6">
          <w:rPr>
            <w:rStyle w:val="Hyperlink"/>
          </w:rPr>
          <w:t>2.1. Noise</w:t>
        </w:r>
        <w:r>
          <w:rPr>
            <w:webHidden/>
          </w:rPr>
          <w:tab/>
        </w:r>
        <w:r>
          <w:rPr>
            <w:webHidden/>
          </w:rPr>
          <w:fldChar w:fldCharType="begin"/>
        </w:r>
        <w:r>
          <w:rPr>
            <w:webHidden/>
          </w:rPr>
          <w:instrText xml:space="preserve"> PAGEREF _Toc8902277 \h </w:instrText>
        </w:r>
        <w:r>
          <w:rPr>
            <w:webHidden/>
          </w:rPr>
        </w:r>
        <w:r>
          <w:rPr>
            <w:webHidden/>
          </w:rPr>
          <w:fldChar w:fldCharType="separate"/>
        </w:r>
        <w:r w:rsidR="00D55C4C">
          <w:rPr>
            <w:webHidden/>
          </w:rPr>
          <w:t>3</w:t>
        </w:r>
        <w:r>
          <w:rPr>
            <w:webHidden/>
          </w:rPr>
          <w:fldChar w:fldCharType="end"/>
        </w:r>
      </w:hyperlink>
    </w:p>
    <w:p w14:paraId="0F301CE2" w14:textId="112439C4" w:rsidR="00E25D88" w:rsidRDefault="00E25D88">
      <w:pPr>
        <w:pStyle w:val="TOC2"/>
        <w:tabs>
          <w:tab w:val="right" w:leader="dot" w:pos="9622"/>
        </w:tabs>
        <w:rPr>
          <w:rFonts w:asciiTheme="minorHAnsi" w:eastAsiaTheme="minorEastAsia" w:hAnsiTheme="minorHAnsi" w:cstheme="minorBidi"/>
          <w:lang w:val="fi-FI"/>
        </w:rPr>
      </w:pPr>
      <w:hyperlink w:anchor="_Toc8902278" w:history="1">
        <w:r w:rsidRPr="009A45B6">
          <w:rPr>
            <w:rStyle w:val="Hyperlink"/>
          </w:rPr>
          <w:t>2.2. Traffic noise in legislation</w:t>
        </w:r>
        <w:r>
          <w:rPr>
            <w:webHidden/>
          </w:rPr>
          <w:tab/>
        </w:r>
        <w:r>
          <w:rPr>
            <w:webHidden/>
          </w:rPr>
          <w:fldChar w:fldCharType="begin"/>
        </w:r>
        <w:r>
          <w:rPr>
            <w:webHidden/>
          </w:rPr>
          <w:instrText xml:space="preserve"> PAGEREF _Toc8902278 \h </w:instrText>
        </w:r>
        <w:r>
          <w:rPr>
            <w:webHidden/>
          </w:rPr>
        </w:r>
        <w:r>
          <w:rPr>
            <w:webHidden/>
          </w:rPr>
          <w:fldChar w:fldCharType="separate"/>
        </w:r>
        <w:r w:rsidR="00D55C4C">
          <w:rPr>
            <w:webHidden/>
          </w:rPr>
          <w:t>3</w:t>
        </w:r>
        <w:r>
          <w:rPr>
            <w:webHidden/>
          </w:rPr>
          <w:fldChar w:fldCharType="end"/>
        </w:r>
      </w:hyperlink>
    </w:p>
    <w:p w14:paraId="43D0B1AA" w14:textId="7284712C" w:rsidR="00E25D88" w:rsidRDefault="00E25D88">
      <w:pPr>
        <w:pStyle w:val="TOC2"/>
        <w:tabs>
          <w:tab w:val="right" w:leader="dot" w:pos="9622"/>
        </w:tabs>
        <w:rPr>
          <w:rFonts w:asciiTheme="minorHAnsi" w:eastAsiaTheme="minorEastAsia" w:hAnsiTheme="minorHAnsi" w:cstheme="minorBidi"/>
          <w:lang w:val="fi-FI"/>
        </w:rPr>
      </w:pPr>
      <w:hyperlink w:anchor="_Toc8902279" w:history="1">
        <w:r w:rsidRPr="009A45B6">
          <w:rPr>
            <w:rStyle w:val="Hyperlink"/>
          </w:rPr>
          <w:t>2.3. Alternative measures of pedestrian accessibility - Travel time is not enough</w:t>
        </w:r>
        <w:r>
          <w:rPr>
            <w:webHidden/>
          </w:rPr>
          <w:tab/>
        </w:r>
        <w:r>
          <w:rPr>
            <w:webHidden/>
          </w:rPr>
          <w:fldChar w:fldCharType="begin"/>
        </w:r>
        <w:r>
          <w:rPr>
            <w:webHidden/>
          </w:rPr>
          <w:instrText xml:space="preserve"> PAGEREF _Toc8902279 \h </w:instrText>
        </w:r>
        <w:r>
          <w:rPr>
            <w:webHidden/>
          </w:rPr>
        </w:r>
        <w:r>
          <w:rPr>
            <w:webHidden/>
          </w:rPr>
          <w:fldChar w:fldCharType="separate"/>
        </w:r>
        <w:r w:rsidR="00D55C4C">
          <w:rPr>
            <w:webHidden/>
          </w:rPr>
          <w:t>3</w:t>
        </w:r>
        <w:r>
          <w:rPr>
            <w:webHidden/>
          </w:rPr>
          <w:fldChar w:fldCharType="end"/>
        </w:r>
      </w:hyperlink>
    </w:p>
    <w:p w14:paraId="383C9D00" w14:textId="5A87F00B" w:rsidR="00E25D88" w:rsidRDefault="00E25D88">
      <w:pPr>
        <w:pStyle w:val="TOC2"/>
        <w:tabs>
          <w:tab w:val="right" w:leader="dot" w:pos="9622"/>
        </w:tabs>
        <w:rPr>
          <w:rFonts w:asciiTheme="minorHAnsi" w:eastAsiaTheme="minorEastAsia" w:hAnsiTheme="minorHAnsi" w:cstheme="minorBidi"/>
          <w:lang w:val="fi-FI"/>
        </w:rPr>
      </w:pPr>
      <w:hyperlink w:anchor="_Toc8902280" w:history="1">
        <w:r w:rsidRPr="009A45B6">
          <w:rPr>
            <w:rStyle w:val="Hyperlink"/>
          </w:rPr>
          <w:t>2.4. Approaches in assessing exposure to traffic noise</w:t>
        </w:r>
        <w:r>
          <w:rPr>
            <w:webHidden/>
          </w:rPr>
          <w:tab/>
        </w:r>
        <w:r>
          <w:rPr>
            <w:webHidden/>
          </w:rPr>
          <w:fldChar w:fldCharType="begin"/>
        </w:r>
        <w:r>
          <w:rPr>
            <w:webHidden/>
          </w:rPr>
          <w:instrText xml:space="preserve"> PAGEREF _Toc8902280 \h </w:instrText>
        </w:r>
        <w:r>
          <w:rPr>
            <w:webHidden/>
          </w:rPr>
        </w:r>
        <w:r>
          <w:rPr>
            <w:webHidden/>
          </w:rPr>
          <w:fldChar w:fldCharType="separate"/>
        </w:r>
        <w:r w:rsidR="00D55C4C">
          <w:rPr>
            <w:webHidden/>
          </w:rPr>
          <w:t>4</w:t>
        </w:r>
        <w:r>
          <w:rPr>
            <w:webHidden/>
          </w:rPr>
          <w:fldChar w:fldCharType="end"/>
        </w:r>
      </w:hyperlink>
    </w:p>
    <w:p w14:paraId="085FE577" w14:textId="1B6C65EB" w:rsidR="00E25D88" w:rsidRDefault="00E25D88">
      <w:pPr>
        <w:pStyle w:val="TOC2"/>
        <w:tabs>
          <w:tab w:val="right" w:leader="dot" w:pos="9622"/>
        </w:tabs>
        <w:rPr>
          <w:rFonts w:asciiTheme="minorHAnsi" w:eastAsiaTheme="minorEastAsia" w:hAnsiTheme="minorHAnsi" w:cstheme="minorBidi"/>
          <w:lang w:val="fi-FI"/>
        </w:rPr>
      </w:pPr>
      <w:hyperlink w:anchor="_Toc8902281" w:history="1">
        <w:r w:rsidRPr="009A45B6">
          <w:rPr>
            <w:rStyle w:val="Hyperlink"/>
          </w:rPr>
          <w:t>2.5. Route optimization in GIS</w:t>
        </w:r>
        <w:r>
          <w:rPr>
            <w:webHidden/>
          </w:rPr>
          <w:tab/>
        </w:r>
        <w:r>
          <w:rPr>
            <w:webHidden/>
          </w:rPr>
          <w:fldChar w:fldCharType="begin"/>
        </w:r>
        <w:r>
          <w:rPr>
            <w:webHidden/>
          </w:rPr>
          <w:instrText xml:space="preserve"> PAGEREF _Toc8902281 \h </w:instrText>
        </w:r>
        <w:r>
          <w:rPr>
            <w:webHidden/>
          </w:rPr>
        </w:r>
        <w:r>
          <w:rPr>
            <w:webHidden/>
          </w:rPr>
          <w:fldChar w:fldCharType="separate"/>
        </w:r>
        <w:r w:rsidR="00D55C4C">
          <w:rPr>
            <w:webHidden/>
          </w:rPr>
          <w:t>5</w:t>
        </w:r>
        <w:r>
          <w:rPr>
            <w:webHidden/>
          </w:rPr>
          <w:fldChar w:fldCharType="end"/>
        </w:r>
      </w:hyperlink>
    </w:p>
    <w:p w14:paraId="61F2BF40" w14:textId="060B56D2" w:rsidR="00E25D88" w:rsidRDefault="00E25D88">
      <w:pPr>
        <w:pStyle w:val="TOC3"/>
        <w:tabs>
          <w:tab w:val="right" w:leader="dot" w:pos="9622"/>
        </w:tabs>
        <w:rPr>
          <w:rFonts w:asciiTheme="minorHAnsi" w:eastAsiaTheme="minorEastAsia" w:hAnsiTheme="minorHAnsi" w:cstheme="minorBidi"/>
          <w:lang w:val="fi-FI"/>
        </w:rPr>
      </w:pPr>
      <w:hyperlink w:anchor="_Toc8902282" w:history="1">
        <w:r w:rsidRPr="009A45B6">
          <w:rPr>
            <w:rStyle w:val="Hyperlink"/>
          </w:rPr>
          <w:t>2.5.1. Graph theory</w:t>
        </w:r>
        <w:r>
          <w:rPr>
            <w:webHidden/>
          </w:rPr>
          <w:tab/>
        </w:r>
        <w:r>
          <w:rPr>
            <w:webHidden/>
          </w:rPr>
          <w:fldChar w:fldCharType="begin"/>
        </w:r>
        <w:r>
          <w:rPr>
            <w:webHidden/>
          </w:rPr>
          <w:instrText xml:space="preserve"> PAGEREF _Toc8902282 \h </w:instrText>
        </w:r>
        <w:r>
          <w:rPr>
            <w:webHidden/>
          </w:rPr>
        </w:r>
        <w:r>
          <w:rPr>
            <w:webHidden/>
          </w:rPr>
          <w:fldChar w:fldCharType="separate"/>
        </w:r>
        <w:r w:rsidR="00D55C4C">
          <w:rPr>
            <w:webHidden/>
          </w:rPr>
          <w:t>5</w:t>
        </w:r>
        <w:r>
          <w:rPr>
            <w:webHidden/>
          </w:rPr>
          <w:fldChar w:fldCharType="end"/>
        </w:r>
      </w:hyperlink>
    </w:p>
    <w:p w14:paraId="389FDCDB" w14:textId="512FE809" w:rsidR="00E25D88" w:rsidRDefault="00E25D88">
      <w:pPr>
        <w:pStyle w:val="TOC3"/>
        <w:tabs>
          <w:tab w:val="right" w:leader="dot" w:pos="9622"/>
        </w:tabs>
        <w:rPr>
          <w:rFonts w:asciiTheme="minorHAnsi" w:eastAsiaTheme="minorEastAsia" w:hAnsiTheme="minorHAnsi" w:cstheme="minorBidi"/>
          <w:lang w:val="fi-FI"/>
        </w:rPr>
      </w:pPr>
      <w:hyperlink w:anchor="_Toc8902283" w:history="1">
        <w:r w:rsidRPr="009A45B6">
          <w:rPr>
            <w:rStyle w:val="Hyperlink"/>
          </w:rPr>
          <w:t>2.5.2. Least cost path</w:t>
        </w:r>
        <w:r>
          <w:rPr>
            <w:webHidden/>
          </w:rPr>
          <w:tab/>
        </w:r>
        <w:r>
          <w:rPr>
            <w:webHidden/>
          </w:rPr>
          <w:fldChar w:fldCharType="begin"/>
        </w:r>
        <w:r>
          <w:rPr>
            <w:webHidden/>
          </w:rPr>
          <w:instrText xml:space="preserve"> PAGEREF _Toc8902283 \h </w:instrText>
        </w:r>
        <w:r>
          <w:rPr>
            <w:webHidden/>
          </w:rPr>
        </w:r>
        <w:r>
          <w:rPr>
            <w:webHidden/>
          </w:rPr>
          <w:fldChar w:fldCharType="separate"/>
        </w:r>
        <w:r w:rsidR="00D55C4C">
          <w:rPr>
            <w:webHidden/>
          </w:rPr>
          <w:t>5</w:t>
        </w:r>
        <w:r>
          <w:rPr>
            <w:webHidden/>
          </w:rPr>
          <w:fldChar w:fldCharType="end"/>
        </w:r>
      </w:hyperlink>
    </w:p>
    <w:p w14:paraId="67E898E5" w14:textId="428AD1FF" w:rsidR="00E25D88" w:rsidRDefault="00E25D88">
      <w:pPr>
        <w:pStyle w:val="TOC3"/>
        <w:tabs>
          <w:tab w:val="right" w:leader="dot" w:pos="9622"/>
        </w:tabs>
        <w:rPr>
          <w:rFonts w:asciiTheme="minorHAnsi" w:eastAsiaTheme="minorEastAsia" w:hAnsiTheme="minorHAnsi" w:cstheme="minorBidi"/>
          <w:lang w:val="fi-FI"/>
        </w:rPr>
      </w:pPr>
      <w:hyperlink w:anchor="_Toc8902284" w:history="1">
        <w:r w:rsidRPr="009A45B6">
          <w:rPr>
            <w:rStyle w:val="Hyperlink"/>
          </w:rPr>
          <w:t>2.5.3. Optimizing short and green paths</w:t>
        </w:r>
        <w:r>
          <w:rPr>
            <w:webHidden/>
          </w:rPr>
          <w:tab/>
        </w:r>
        <w:r>
          <w:rPr>
            <w:webHidden/>
          </w:rPr>
          <w:fldChar w:fldCharType="begin"/>
        </w:r>
        <w:r>
          <w:rPr>
            <w:webHidden/>
          </w:rPr>
          <w:instrText xml:space="preserve"> PAGEREF _Toc8902284 \h </w:instrText>
        </w:r>
        <w:r>
          <w:rPr>
            <w:webHidden/>
          </w:rPr>
        </w:r>
        <w:r>
          <w:rPr>
            <w:webHidden/>
          </w:rPr>
          <w:fldChar w:fldCharType="separate"/>
        </w:r>
        <w:r w:rsidR="00D55C4C">
          <w:rPr>
            <w:webHidden/>
          </w:rPr>
          <w:t>5</w:t>
        </w:r>
        <w:r>
          <w:rPr>
            <w:webHidden/>
          </w:rPr>
          <w:fldChar w:fldCharType="end"/>
        </w:r>
      </w:hyperlink>
    </w:p>
    <w:p w14:paraId="613E7323" w14:textId="39A216A7" w:rsidR="00E25D88" w:rsidRDefault="00E25D88">
      <w:pPr>
        <w:pStyle w:val="TOC3"/>
        <w:tabs>
          <w:tab w:val="right" w:leader="dot" w:pos="9622"/>
        </w:tabs>
        <w:rPr>
          <w:rFonts w:asciiTheme="minorHAnsi" w:eastAsiaTheme="minorEastAsia" w:hAnsiTheme="minorHAnsi" w:cstheme="minorBidi"/>
          <w:lang w:val="fi-FI"/>
        </w:rPr>
      </w:pPr>
      <w:hyperlink w:anchor="_Toc8902285" w:history="1">
        <w:r w:rsidRPr="009A45B6">
          <w:rPr>
            <w:rStyle w:val="Hyperlink"/>
          </w:rPr>
          <w:t>2.5.4. Environmental impedance function</w:t>
        </w:r>
        <w:r>
          <w:rPr>
            <w:webHidden/>
          </w:rPr>
          <w:tab/>
        </w:r>
        <w:r>
          <w:rPr>
            <w:webHidden/>
          </w:rPr>
          <w:fldChar w:fldCharType="begin"/>
        </w:r>
        <w:r>
          <w:rPr>
            <w:webHidden/>
          </w:rPr>
          <w:instrText xml:space="preserve"> PAGEREF _Toc8902285 \h </w:instrText>
        </w:r>
        <w:r>
          <w:rPr>
            <w:webHidden/>
          </w:rPr>
        </w:r>
        <w:r>
          <w:rPr>
            <w:webHidden/>
          </w:rPr>
          <w:fldChar w:fldCharType="separate"/>
        </w:r>
        <w:r w:rsidR="00D55C4C">
          <w:rPr>
            <w:webHidden/>
          </w:rPr>
          <w:t>5</w:t>
        </w:r>
        <w:r>
          <w:rPr>
            <w:webHidden/>
          </w:rPr>
          <w:fldChar w:fldCharType="end"/>
        </w:r>
      </w:hyperlink>
    </w:p>
    <w:p w14:paraId="33D3FFC6" w14:textId="67B5E029" w:rsidR="00E25D88" w:rsidRDefault="00E25D88">
      <w:pPr>
        <w:pStyle w:val="TOC2"/>
        <w:tabs>
          <w:tab w:val="right" w:leader="dot" w:pos="9622"/>
        </w:tabs>
        <w:rPr>
          <w:rFonts w:asciiTheme="minorHAnsi" w:eastAsiaTheme="minorEastAsia" w:hAnsiTheme="minorHAnsi" w:cstheme="minorBidi"/>
          <w:lang w:val="fi-FI"/>
        </w:rPr>
      </w:pPr>
      <w:hyperlink w:anchor="_Toc8902286" w:history="1">
        <w:r w:rsidRPr="009A45B6">
          <w:rPr>
            <w:rStyle w:val="Hyperlink"/>
          </w:rPr>
          <w:t>2.6. Web GIS</w:t>
        </w:r>
        <w:r>
          <w:rPr>
            <w:webHidden/>
          </w:rPr>
          <w:tab/>
        </w:r>
        <w:r>
          <w:rPr>
            <w:webHidden/>
          </w:rPr>
          <w:fldChar w:fldCharType="begin"/>
        </w:r>
        <w:r>
          <w:rPr>
            <w:webHidden/>
          </w:rPr>
          <w:instrText xml:space="preserve"> PAGEREF _Toc8902286 \h </w:instrText>
        </w:r>
        <w:r>
          <w:rPr>
            <w:webHidden/>
          </w:rPr>
        </w:r>
        <w:r>
          <w:rPr>
            <w:webHidden/>
          </w:rPr>
          <w:fldChar w:fldCharType="separate"/>
        </w:r>
        <w:r w:rsidR="00D55C4C">
          <w:rPr>
            <w:webHidden/>
          </w:rPr>
          <w:t>5</w:t>
        </w:r>
        <w:r>
          <w:rPr>
            <w:webHidden/>
          </w:rPr>
          <w:fldChar w:fldCharType="end"/>
        </w:r>
      </w:hyperlink>
    </w:p>
    <w:p w14:paraId="670824A5" w14:textId="1A4E7D2C" w:rsidR="00E25D88" w:rsidRDefault="00E25D88">
      <w:pPr>
        <w:pStyle w:val="TOC3"/>
        <w:tabs>
          <w:tab w:val="right" w:leader="dot" w:pos="9622"/>
        </w:tabs>
        <w:rPr>
          <w:rFonts w:asciiTheme="minorHAnsi" w:eastAsiaTheme="minorEastAsia" w:hAnsiTheme="minorHAnsi" w:cstheme="minorBidi"/>
          <w:lang w:val="fi-FI"/>
        </w:rPr>
      </w:pPr>
      <w:hyperlink w:anchor="_Toc8902287" w:history="1">
        <w:r w:rsidRPr="009A45B6">
          <w:rPr>
            <w:rStyle w:val="Hyperlink"/>
          </w:rPr>
          <w:t>2.6.1. Concepts and recent developments</w:t>
        </w:r>
        <w:r>
          <w:rPr>
            <w:webHidden/>
          </w:rPr>
          <w:tab/>
        </w:r>
        <w:r>
          <w:rPr>
            <w:webHidden/>
          </w:rPr>
          <w:fldChar w:fldCharType="begin"/>
        </w:r>
        <w:r>
          <w:rPr>
            <w:webHidden/>
          </w:rPr>
          <w:instrText xml:space="preserve"> PAGEREF _Toc8902287 \h </w:instrText>
        </w:r>
        <w:r>
          <w:rPr>
            <w:webHidden/>
          </w:rPr>
        </w:r>
        <w:r>
          <w:rPr>
            <w:webHidden/>
          </w:rPr>
          <w:fldChar w:fldCharType="separate"/>
        </w:r>
        <w:r w:rsidR="00D55C4C">
          <w:rPr>
            <w:webHidden/>
          </w:rPr>
          <w:t>5</w:t>
        </w:r>
        <w:r>
          <w:rPr>
            <w:webHidden/>
          </w:rPr>
          <w:fldChar w:fldCharType="end"/>
        </w:r>
      </w:hyperlink>
    </w:p>
    <w:p w14:paraId="3E72C65A" w14:textId="2F8CF21A" w:rsidR="00E25D88" w:rsidRDefault="00E25D88">
      <w:pPr>
        <w:pStyle w:val="TOC3"/>
        <w:tabs>
          <w:tab w:val="right" w:leader="dot" w:pos="9622"/>
        </w:tabs>
        <w:rPr>
          <w:rFonts w:asciiTheme="minorHAnsi" w:eastAsiaTheme="minorEastAsia" w:hAnsiTheme="minorHAnsi" w:cstheme="minorBidi"/>
          <w:lang w:val="fi-FI"/>
        </w:rPr>
      </w:pPr>
      <w:hyperlink w:anchor="_Toc8902288" w:history="1">
        <w:r w:rsidRPr="009A45B6">
          <w:rPr>
            <w:rStyle w:val="Hyperlink"/>
          </w:rPr>
          <w:t>2.6.2. Interactive web map applications</w:t>
        </w:r>
        <w:r>
          <w:rPr>
            <w:webHidden/>
          </w:rPr>
          <w:tab/>
        </w:r>
        <w:r>
          <w:rPr>
            <w:webHidden/>
          </w:rPr>
          <w:fldChar w:fldCharType="begin"/>
        </w:r>
        <w:r>
          <w:rPr>
            <w:webHidden/>
          </w:rPr>
          <w:instrText xml:space="preserve"> PAGEREF _Toc8902288 \h </w:instrText>
        </w:r>
        <w:r>
          <w:rPr>
            <w:webHidden/>
          </w:rPr>
        </w:r>
        <w:r>
          <w:rPr>
            <w:webHidden/>
          </w:rPr>
          <w:fldChar w:fldCharType="separate"/>
        </w:r>
        <w:r w:rsidR="00D55C4C">
          <w:rPr>
            <w:webHidden/>
          </w:rPr>
          <w:t>5</w:t>
        </w:r>
        <w:r>
          <w:rPr>
            <w:webHidden/>
          </w:rPr>
          <w:fldChar w:fldCharType="end"/>
        </w:r>
      </w:hyperlink>
    </w:p>
    <w:p w14:paraId="54304090" w14:textId="5F6520FB" w:rsidR="00E25D88" w:rsidRDefault="00E25D88">
      <w:pPr>
        <w:pStyle w:val="TOC1"/>
        <w:tabs>
          <w:tab w:val="right" w:leader="dot" w:pos="9622"/>
        </w:tabs>
        <w:rPr>
          <w:rFonts w:asciiTheme="minorHAnsi" w:eastAsiaTheme="minorEastAsia" w:hAnsiTheme="minorHAnsi" w:cstheme="minorBidi"/>
          <w:lang w:val="fi-FI"/>
        </w:rPr>
      </w:pPr>
      <w:hyperlink w:anchor="_Toc8902289" w:history="1">
        <w:r w:rsidRPr="009A45B6">
          <w:rPr>
            <w:rStyle w:val="Hyperlink"/>
          </w:rPr>
          <w:t>3 Material &amp; Methods</w:t>
        </w:r>
        <w:r>
          <w:rPr>
            <w:webHidden/>
          </w:rPr>
          <w:tab/>
        </w:r>
        <w:r>
          <w:rPr>
            <w:webHidden/>
          </w:rPr>
          <w:fldChar w:fldCharType="begin"/>
        </w:r>
        <w:r>
          <w:rPr>
            <w:webHidden/>
          </w:rPr>
          <w:instrText xml:space="preserve"> PAGEREF _Toc8902289 \h </w:instrText>
        </w:r>
        <w:r>
          <w:rPr>
            <w:webHidden/>
          </w:rPr>
        </w:r>
        <w:r>
          <w:rPr>
            <w:webHidden/>
          </w:rPr>
          <w:fldChar w:fldCharType="separate"/>
        </w:r>
        <w:r w:rsidR="00D55C4C">
          <w:rPr>
            <w:webHidden/>
          </w:rPr>
          <w:t>6</w:t>
        </w:r>
        <w:r>
          <w:rPr>
            <w:webHidden/>
          </w:rPr>
          <w:fldChar w:fldCharType="end"/>
        </w:r>
      </w:hyperlink>
    </w:p>
    <w:p w14:paraId="5A29B44B" w14:textId="6DDB9BC2" w:rsidR="00E25D88" w:rsidRDefault="00E25D88">
      <w:pPr>
        <w:pStyle w:val="TOC2"/>
        <w:tabs>
          <w:tab w:val="right" w:leader="dot" w:pos="9622"/>
        </w:tabs>
        <w:rPr>
          <w:rFonts w:asciiTheme="minorHAnsi" w:eastAsiaTheme="minorEastAsia" w:hAnsiTheme="minorHAnsi" w:cstheme="minorBidi"/>
          <w:lang w:val="fi-FI"/>
        </w:rPr>
      </w:pPr>
      <w:hyperlink w:anchor="_Toc8902290" w:history="1">
        <w:r w:rsidRPr="009A45B6">
          <w:rPr>
            <w:rStyle w:val="Hyperlink"/>
          </w:rPr>
          <w:t>3.1. Overview of the methods</w:t>
        </w:r>
        <w:r>
          <w:rPr>
            <w:webHidden/>
          </w:rPr>
          <w:tab/>
        </w:r>
        <w:r>
          <w:rPr>
            <w:webHidden/>
          </w:rPr>
          <w:fldChar w:fldCharType="begin"/>
        </w:r>
        <w:r>
          <w:rPr>
            <w:webHidden/>
          </w:rPr>
          <w:instrText xml:space="preserve"> PAGEREF _Toc8902290 \h </w:instrText>
        </w:r>
        <w:r>
          <w:rPr>
            <w:webHidden/>
          </w:rPr>
        </w:r>
        <w:r>
          <w:rPr>
            <w:webHidden/>
          </w:rPr>
          <w:fldChar w:fldCharType="separate"/>
        </w:r>
        <w:r w:rsidR="00D55C4C">
          <w:rPr>
            <w:webHidden/>
          </w:rPr>
          <w:t>6</w:t>
        </w:r>
        <w:r>
          <w:rPr>
            <w:webHidden/>
          </w:rPr>
          <w:fldChar w:fldCharType="end"/>
        </w:r>
      </w:hyperlink>
    </w:p>
    <w:p w14:paraId="0CF6953D" w14:textId="3B84D52C" w:rsidR="00E25D88" w:rsidRDefault="00E25D88">
      <w:pPr>
        <w:pStyle w:val="TOC2"/>
        <w:tabs>
          <w:tab w:val="right" w:leader="dot" w:pos="9622"/>
        </w:tabs>
        <w:rPr>
          <w:rFonts w:asciiTheme="minorHAnsi" w:eastAsiaTheme="minorEastAsia" w:hAnsiTheme="minorHAnsi" w:cstheme="minorBidi"/>
          <w:lang w:val="fi-FI"/>
        </w:rPr>
      </w:pPr>
      <w:hyperlink w:anchor="_Toc8902291" w:history="1">
        <w:r w:rsidRPr="009A45B6">
          <w:rPr>
            <w:rStyle w:val="Hyperlink"/>
          </w:rPr>
          <w:t>3.2. Materials</w:t>
        </w:r>
        <w:r>
          <w:rPr>
            <w:webHidden/>
          </w:rPr>
          <w:tab/>
        </w:r>
        <w:r>
          <w:rPr>
            <w:webHidden/>
          </w:rPr>
          <w:fldChar w:fldCharType="begin"/>
        </w:r>
        <w:r>
          <w:rPr>
            <w:webHidden/>
          </w:rPr>
          <w:instrText xml:space="preserve"> PAGEREF _Toc8902291 \h </w:instrText>
        </w:r>
        <w:r>
          <w:rPr>
            <w:webHidden/>
          </w:rPr>
        </w:r>
        <w:r>
          <w:rPr>
            <w:webHidden/>
          </w:rPr>
          <w:fldChar w:fldCharType="separate"/>
        </w:r>
        <w:r w:rsidR="00D55C4C">
          <w:rPr>
            <w:webHidden/>
          </w:rPr>
          <w:t>6</w:t>
        </w:r>
        <w:r>
          <w:rPr>
            <w:webHidden/>
          </w:rPr>
          <w:fldChar w:fldCharType="end"/>
        </w:r>
      </w:hyperlink>
    </w:p>
    <w:p w14:paraId="6AC7FF87" w14:textId="09E26D99" w:rsidR="00E25D88" w:rsidRDefault="00E25D88">
      <w:pPr>
        <w:pStyle w:val="TOC3"/>
        <w:tabs>
          <w:tab w:val="right" w:leader="dot" w:pos="9622"/>
        </w:tabs>
        <w:rPr>
          <w:rFonts w:asciiTheme="minorHAnsi" w:eastAsiaTheme="minorEastAsia" w:hAnsiTheme="minorHAnsi" w:cstheme="minorBidi"/>
          <w:lang w:val="fi-FI"/>
        </w:rPr>
      </w:pPr>
      <w:hyperlink w:anchor="_Toc8902292" w:history="1">
        <w:r w:rsidRPr="009A45B6">
          <w:rPr>
            <w:rStyle w:val="Hyperlink"/>
          </w:rPr>
          <w:t>3.2.1. Modelled traffic noise data</w:t>
        </w:r>
        <w:r>
          <w:rPr>
            <w:webHidden/>
          </w:rPr>
          <w:tab/>
        </w:r>
        <w:r>
          <w:rPr>
            <w:webHidden/>
          </w:rPr>
          <w:fldChar w:fldCharType="begin"/>
        </w:r>
        <w:r>
          <w:rPr>
            <w:webHidden/>
          </w:rPr>
          <w:instrText xml:space="preserve"> PAGEREF _Toc8902292 \h </w:instrText>
        </w:r>
        <w:r>
          <w:rPr>
            <w:webHidden/>
          </w:rPr>
        </w:r>
        <w:r>
          <w:rPr>
            <w:webHidden/>
          </w:rPr>
          <w:fldChar w:fldCharType="separate"/>
        </w:r>
        <w:r w:rsidR="00D55C4C">
          <w:rPr>
            <w:webHidden/>
          </w:rPr>
          <w:t>7</w:t>
        </w:r>
        <w:r>
          <w:rPr>
            <w:webHidden/>
          </w:rPr>
          <w:fldChar w:fldCharType="end"/>
        </w:r>
      </w:hyperlink>
    </w:p>
    <w:p w14:paraId="15A2CAFE" w14:textId="01216362" w:rsidR="00E25D88" w:rsidRDefault="00E25D88">
      <w:pPr>
        <w:pStyle w:val="TOC3"/>
        <w:tabs>
          <w:tab w:val="right" w:leader="dot" w:pos="9622"/>
        </w:tabs>
        <w:rPr>
          <w:rFonts w:asciiTheme="minorHAnsi" w:eastAsiaTheme="minorEastAsia" w:hAnsiTheme="minorHAnsi" w:cstheme="minorBidi"/>
          <w:lang w:val="fi-FI"/>
        </w:rPr>
      </w:pPr>
      <w:hyperlink w:anchor="_Toc8902293" w:history="1">
        <w:r w:rsidRPr="009A45B6">
          <w:rPr>
            <w:rStyle w:val="Hyperlink"/>
          </w:rPr>
          <w:t>3.2.2. OpenStreetMap data</w:t>
        </w:r>
        <w:r>
          <w:rPr>
            <w:webHidden/>
          </w:rPr>
          <w:tab/>
        </w:r>
        <w:r>
          <w:rPr>
            <w:webHidden/>
          </w:rPr>
          <w:fldChar w:fldCharType="begin"/>
        </w:r>
        <w:r>
          <w:rPr>
            <w:webHidden/>
          </w:rPr>
          <w:instrText xml:space="preserve"> PAGEREF _Toc8902293 \h </w:instrText>
        </w:r>
        <w:r>
          <w:rPr>
            <w:webHidden/>
          </w:rPr>
        </w:r>
        <w:r>
          <w:rPr>
            <w:webHidden/>
          </w:rPr>
          <w:fldChar w:fldCharType="separate"/>
        </w:r>
        <w:r w:rsidR="00D55C4C">
          <w:rPr>
            <w:webHidden/>
          </w:rPr>
          <w:t>7</w:t>
        </w:r>
        <w:r>
          <w:rPr>
            <w:webHidden/>
          </w:rPr>
          <w:fldChar w:fldCharType="end"/>
        </w:r>
      </w:hyperlink>
    </w:p>
    <w:p w14:paraId="215229F3" w14:textId="6C2D757D" w:rsidR="00E25D88" w:rsidRDefault="00E25D88">
      <w:pPr>
        <w:pStyle w:val="TOC3"/>
        <w:tabs>
          <w:tab w:val="right" w:leader="dot" w:pos="9622"/>
        </w:tabs>
        <w:rPr>
          <w:rFonts w:asciiTheme="minorHAnsi" w:eastAsiaTheme="minorEastAsia" w:hAnsiTheme="minorHAnsi" w:cstheme="minorBidi"/>
          <w:lang w:val="fi-FI"/>
        </w:rPr>
      </w:pPr>
      <w:hyperlink w:anchor="_Toc8902294" w:history="1">
        <w:r w:rsidRPr="009A45B6">
          <w:rPr>
            <w:rStyle w:val="Hyperlink"/>
          </w:rPr>
          <w:t>3.2.3. Register based origin-destination (OD) data</w:t>
        </w:r>
        <w:r>
          <w:rPr>
            <w:webHidden/>
          </w:rPr>
          <w:tab/>
        </w:r>
        <w:r>
          <w:rPr>
            <w:webHidden/>
          </w:rPr>
          <w:fldChar w:fldCharType="begin"/>
        </w:r>
        <w:r>
          <w:rPr>
            <w:webHidden/>
          </w:rPr>
          <w:instrText xml:space="preserve"> PAGEREF _Toc8902294 \h </w:instrText>
        </w:r>
        <w:r>
          <w:rPr>
            <w:webHidden/>
          </w:rPr>
        </w:r>
        <w:r>
          <w:rPr>
            <w:webHidden/>
          </w:rPr>
          <w:fldChar w:fldCharType="separate"/>
        </w:r>
        <w:r w:rsidR="00D55C4C">
          <w:rPr>
            <w:webHidden/>
          </w:rPr>
          <w:t>7</w:t>
        </w:r>
        <w:r>
          <w:rPr>
            <w:webHidden/>
          </w:rPr>
          <w:fldChar w:fldCharType="end"/>
        </w:r>
      </w:hyperlink>
    </w:p>
    <w:p w14:paraId="6820012D" w14:textId="706BDF3C" w:rsidR="00E25D88" w:rsidRDefault="00E25D88">
      <w:pPr>
        <w:pStyle w:val="TOC3"/>
        <w:tabs>
          <w:tab w:val="right" w:leader="dot" w:pos="9622"/>
        </w:tabs>
        <w:rPr>
          <w:rFonts w:asciiTheme="minorHAnsi" w:eastAsiaTheme="minorEastAsia" w:hAnsiTheme="minorHAnsi" w:cstheme="minorBidi"/>
          <w:lang w:val="fi-FI"/>
        </w:rPr>
      </w:pPr>
      <w:hyperlink w:anchor="_Toc8902295" w:history="1">
        <w:r w:rsidRPr="009A45B6">
          <w:rPr>
            <w:rStyle w:val="Hyperlink"/>
          </w:rPr>
          <w:t>3.2.4. Routing service of the local public transport authority</w:t>
        </w:r>
        <w:r>
          <w:rPr>
            <w:webHidden/>
          </w:rPr>
          <w:tab/>
        </w:r>
        <w:r>
          <w:rPr>
            <w:webHidden/>
          </w:rPr>
          <w:fldChar w:fldCharType="begin"/>
        </w:r>
        <w:r>
          <w:rPr>
            <w:webHidden/>
          </w:rPr>
          <w:instrText xml:space="preserve"> PAGEREF _Toc8902295 \h </w:instrText>
        </w:r>
        <w:r>
          <w:rPr>
            <w:webHidden/>
          </w:rPr>
        </w:r>
        <w:r>
          <w:rPr>
            <w:webHidden/>
          </w:rPr>
          <w:fldChar w:fldCharType="separate"/>
        </w:r>
        <w:r w:rsidR="00D55C4C">
          <w:rPr>
            <w:webHidden/>
          </w:rPr>
          <w:t>7</w:t>
        </w:r>
        <w:r>
          <w:rPr>
            <w:webHidden/>
          </w:rPr>
          <w:fldChar w:fldCharType="end"/>
        </w:r>
      </w:hyperlink>
    </w:p>
    <w:p w14:paraId="2EDA1A81" w14:textId="7D7DE10E" w:rsidR="00E25D88" w:rsidRDefault="00E25D88">
      <w:pPr>
        <w:pStyle w:val="TOC2"/>
        <w:tabs>
          <w:tab w:val="right" w:leader="dot" w:pos="9622"/>
        </w:tabs>
        <w:rPr>
          <w:rFonts w:asciiTheme="minorHAnsi" w:eastAsiaTheme="minorEastAsia" w:hAnsiTheme="minorHAnsi" w:cstheme="minorBidi"/>
          <w:lang w:val="fi-FI"/>
        </w:rPr>
      </w:pPr>
      <w:hyperlink w:anchor="_Toc8902296" w:history="1">
        <w:r w:rsidRPr="009A45B6">
          <w:rPr>
            <w:rStyle w:val="Hyperlink"/>
          </w:rPr>
          <w:t>3.3. Route optimization application</w:t>
        </w:r>
        <w:r>
          <w:rPr>
            <w:webHidden/>
          </w:rPr>
          <w:tab/>
        </w:r>
        <w:r>
          <w:rPr>
            <w:webHidden/>
          </w:rPr>
          <w:fldChar w:fldCharType="begin"/>
        </w:r>
        <w:r>
          <w:rPr>
            <w:webHidden/>
          </w:rPr>
          <w:instrText xml:space="preserve"> PAGEREF _Toc8902296 \h </w:instrText>
        </w:r>
        <w:r>
          <w:rPr>
            <w:webHidden/>
          </w:rPr>
        </w:r>
        <w:r>
          <w:rPr>
            <w:webHidden/>
          </w:rPr>
          <w:fldChar w:fldCharType="separate"/>
        </w:r>
        <w:r w:rsidR="00D55C4C">
          <w:rPr>
            <w:webHidden/>
          </w:rPr>
          <w:t>7</w:t>
        </w:r>
        <w:r>
          <w:rPr>
            <w:webHidden/>
          </w:rPr>
          <w:fldChar w:fldCharType="end"/>
        </w:r>
      </w:hyperlink>
    </w:p>
    <w:p w14:paraId="003783B6" w14:textId="005CC7BE" w:rsidR="00E25D88" w:rsidRDefault="00E25D88">
      <w:pPr>
        <w:pStyle w:val="TOC3"/>
        <w:tabs>
          <w:tab w:val="right" w:leader="dot" w:pos="9622"/>
        </w:tabs>
        <w:rPr>
          <w:rFonts w:asciiTheme="minorHAnsi" w:eastAsiaTheme="minorEastAsia" w:hAnsiTheme="minorHAnsi" w:cstheme="minorBidi"/>
          <w:lang w:val="fi-FI"/>
        </w:rPr>
      </w:pPr>
      <w:hyperlink w:anchor="_Toc8902297" w:history="1">
        <w:r w:rsidRPr="009A45B6">
          <w:rPr>
            <w:rStyle w:val="Hyperlink"/>
          </w:rPr>
          <w:t>3.3.1. Network acquisition and construction</w:t>
        </w:r>
        <w:r>
          <w:rPr>
            <w:webHidden/>
          </w:rPr>
          <w:tab/>
        </w:r>
        <w:r>
          <w:rPr>
            <w:webHidden/>
          </w:rPr>
          <w:fldChar w:fldCharType="begin"/>
        </w:r>
        <w:r>
          <w:rPr>
            <w:webHidden/>
          </w:rPr>
          <w:instrText xml:space="preserve"> PAGEREF _Toc8902297 \h </w:instrText>
        </w:r>
        <w:r>
          <w:rPr>
            <w:webHidden/>
          </w:rPr>
        </w:r>
        <w:r>
          <w:rPr>
            <w:webHidden/>
          </w:rPr>
          <w:fldChar w:fldCharType="separate"/>
        </w:r>
        <w:r w:rsidR="00D55C4C">
          <w:rPr>
            <w:webHidden/>
          </w:rPr>
          <w:t>7</w:t>
        </w:r>
        <w:r>
          <w:rPr>
            <w:webHidden/>
          </w:rPr>
          <w:fldChar w:fldCharType="end"/>
        </w:r>
      </w:hyperlink>
    </w:p>
    <w:p w14:paraId="6CC47D1C" w14:textId="547A7107" w:rsidR="00E25D88" w:rsidRDefault="00E25D88">
      <w:pPr>
        <w:pStyle w:val="TOC3"/>
        <w:tabs>
          <w:tab w:val="right" w:leader="dot" w:pos="9622"/>
        </w:tabs>
        <w:rPr>
          <w:rFonts w:asciiTheme="minorHAnsi" w:eastAsiaTheme="minorEastAsia" w:hAnsiTheme="minorHAnsi" w:cstheme="minorBidi"/>
          <w:lang w:val="fi-FI"/>
        </w:rPr>
      </w:pPr>
      <w:hyperlink w:anchor="_Toc8902298" w:history="1">
        <w:r w:rsidRPr="009A45B6">
          <w:rPr>
            <w:rStyle w:val="Hyperlink"/>
          </w:rPr>
          <w:t>3.3.1. Extraction of contaminated distances by noise levels to network edges</w:t>
        </w:r>
        <w:r>
          <w:rPr>
            <w:webHidden/>
          </w:rPr>
          <w:tab/>
        </w:r>
        <w:r>
          <w:rPr>
            <w:webHidden/>
          </w:rPr>
          <w:fldChar w:fldCharType="begin"/>
        </w:r>
        <w:r>
          <w:rPr>
            <w:webHidden/>
          </w:rPr>
          <w:instrText xml:space="preserve"> PAGEREF _Toc8902298 \h </w:instrText>
        </w:r>
        <w:r>
          <w:rPr>
            <w:webHidden/>
          </w:rPr>
        </w:r>
        <w:r>
          <w:rPr>
            <w:webHidden/>
          </w:rPr>
          <w:fldChar w:fldCharType="separate"/>
        </w:r>
        <w:r w:rsidR="00D55C4C">
          <w:rPr>
            <w:webHidden/>
          </w:rPr>
          <w:t>7</w:t>
        </w:r>
        <w:r>
          <w:rPr>
            <w:webHidden/>
          </w:rPr>
          <w:fldChar w:fldCharType="end"/>
        </w:r>
      </w:hyperlink>
    </w:p>
    <w:p w14:paraId="49008A84" w14:textId="0AD512FE" w:rsidR="00E25D88" w:rsidRDefault="00E25D88">
      <w:pPr>
        <w:pStyle w:val="TOC3"/>
        <w:tabs>
          <w:tab w:val="right" w:leader="dot" w:pos="9622"/>
        </w:tabs>
        <w:rPr>
          <w:rFonts w:asciiTheme="minorHAnsi" w:eastAsiaTheme="minorEastAsia" w:hAnsiTheme="minorHAnsi" w:cstheme="minorBidi"/>
          <w:lang w:val="fi-FI"/>
        </w:rPr>
      </w:pPr>
      <w:hyperlink w:anchor="_Toc8902299" w:history="1">
        <w:r w:rsidRPr="009A45B6">
          <w:rPr>
            <w:rStyle w:val="Hyperlink"/>
          </w:rPr>
          <w:t>3.3.2. Environmental impedance function</w:t>
        </w:r>
        <w:r>
          <w:rPr>
            <w:webHidden/>
          </w:rPr>
          <w:tab/>
        </w:r>
        <w:r>
          <w:rPr>
            <w:webHidden/>
          </w:rPr>
          <w:fldChar w:fldCharType="begin"/>
        </w:r>
        <w:r>
          <w:rPr>
            <w:webHidden/>
          </w:rPr>
          <w:instrText xml:space="preserve"> PAGEREF _Toc8902299 \h </w:instrText>
        </w:r>
        <w:r>
          <w:rPr>
            <w:webHidden/>
          </w:rPr>
        </w:r>
        <w:r>
          <w:rPr>
            <w:webHidden/>
          </w:rPr>
          <w:fldChar w:fldCharType="separate"/>
        </w:r>
        <w:r w:rsidR="00D55C4C">
          <w:rPr>
            <w:webHidden/>
          </w:rPr>
          <w:t>7</w:t>
        </w:r>
        <w:r>
          <w:rPr>
            <w:webHidden/>
          </w:rPr>
          <w:fldChar w:fldCharType="end"/>
        </w:r>
      </w:hyperlink>
    </w:p>
    <w:p w14:paraId="34CECF08" w14:textId="416CA414" w:rsidR="00E25D88" w:rsidRDefault="00E25D88">
      <w:pPr>
        <w:pStyle w:val="TOC3"/>
        <w:tabs>
          <w:tab w:val="right" w:leader="dot" w:pos="9622"/>
        </w:tabs>
        <w:rPr>
          <w:rFonts w:asciiTheme="minorHAnsi" w:eastAsiaTheme="minorEastAsia" w:hAnsiTheme="minorHAnsi" w:cstheme="minorBidi"/>
          <w:lang w:val="fi-FI"/>
        </w:rPr>
      </w:pPr>
      <w:hyperlink w:anchor="_Toc8902300" w:history="1">
        <w:r w:rsidRPr="009A45B6">
          <w:rPr>
            <w:rStyle w:val="Hyperlink"/>
          </w:rPr>
          <w:t>3.3.3. Optimization of short and quiet paths</w:t>
        </w:r>
        <w:r>
          <w:rPr>
            <w:webHidden/>
          </w:rPr>
          <w:tab/>
        </w:r>
        <w:r>
          <w:rPr>
            <w:webHidden/>
          </w:rPr>
          <w:fldChar w:fldCharType="begin"/>
        </w:r>
        <w:r>
          <w:rPr>
            <w:webHidden/>
          </w:rPr>
          <w:instrText xml:space="preserve"> PAGEREF _Toc8902300 \h </w:instrText>
        </w:r>
        <w:r>
          <w:rPr>
            <w:webHidden/>
          </w:rPr>
        </w:r>
        <w:r>
          <w:rPr>
            <w:webHidden/>
          </w:rPr>
          <w:fldChar w:fldCharType="separate"/>
        </w:r>
        <w:r w:rsidR="00D55C4C">
          <w:rPr>
            <w:webHidden/>
          </w:rPr>
          <w:t>8</w:t>
        </w:r>
        <w:r>
          <w:rPr>
            <w:webHidden/>
          </w:rPr>
          <w:fldChar w:fldCharType="end"/>
        </w:r>
      </w:hyperlink>
    </w:p>
    <w:p w14:paraId="7CE94104" w14:textId="3B3B2188" w:rsidR="00E25D88" w:rsidRDefault="00E25D88">
      <w:pPr>
        <w:pStyle w:val="TOC2"/>
        <w:tabs>
          <w:tab w:val="right" w:leader="dot" w:pos="9622"/>
        </w:tabs>
        <w:rPr>
          <w:rFonts w:asciiTheme="minorHAnsi" w:eastAsiaTheme="minorEastAsia" w:hAnsiTheme="minorHAnsi" w:cstheme="minorBidi"/>
          <w:lang w:val="fi-FI"/>
        </w:rPr>
      </w:pPr>
      <w:hyperlink w:anchor="_Toc8902301" w:history="1">
        <w:r w:rsidRPr="009A45B6">
          <w:rPr>
            <w:rStyle w:val="Hyperlink"/>
          </w:rPr>
          <w:t>3.4. Assessment of pedestrians’ exposure to traffic noise at neighborhood level</w:t>
        </w:r>
        <w:r>
          <w:rPr>
            <w:webHidden/>
          </w:rPr>
          <w:tab/>
        </w:r>
        <w:r>
          <w:rPr>
            <w:webHidden/>
          </w:rPr>
          <w:fldChar w:fldCharType="begin"/>
        </w:r>
        <w:r>
          <w:rPr>
            <w:webHidden/>
          </w:rPr>
          <w:instrText xml:space="preserve"> PAGEREF _Toc8902301 \h </w:instrText>
        </w:r>
        <w:r>
          <w:rPr>
            <w:webHidden/>
          </w:rPr>
        </w:r>
        <w:r>
          <w:rPr>
            <w:webHidden/>
          </w:rPr>
          <w:fldChar w:fldCharType="separate"/>
        </w:r>
        <w:r w:rsidR="00D55C4C">
          <w:rPr>
            <w:webHidden/>
          </w:rPr>
          <w:t>8</w:t>
        </w:r>
        <w:r>
          <w:rPr>
            <w:webHidden/>
          </w:rPr>
          <w:fldChar w:fldCharType="end"/>
        </w:r>
      </w:hyperlink>
    </w:p>
    <w:p w14:paraId="1B7031DD" w14:textId="2A5335FA" w:rsidR="00E25D88" w:rsidRDefault="00E25D88">
      <w:pPr>
        <w:pStyle w:val="TOC3"/>
        <w:tabs>
          <w:tab w:val="right" w:leader="dot" w:pos="9622"/>
        </w:tabs>
        <w:rPr>
          <w:rFonts w:asciiTheme="minorHAnsi" w:eastAsiaTheme="minorEastAsia" w:hAnsiTheme="minorHAnsi" w:cstheme="minorBidi"/>
          <w:lang w:val="fi-FI"/>
        </w:rPr>
      </w:pPr>
      <w:hyperlink w:anchor="_Toc8902302" w:history="1">
        <w:r w:rsidRPr="009A45B6">
          <w:rPr>
            <w:rStyle w:val="Hyperlink"/>
          </w:rPr>
          <w:t>3.4.1. Extraction of commutes from aggregated OD data</w:t>
        </w:r>
        <w:r>
          <w:rPr>
            <w:webHidden/>
          </w:rPr>
          <w:tab/>
        </w:r>
        <w:r>
          <w:rPr>
            <w:webHidden/>
          </w:rPr>
          <w:fldChar w:fldCharType="begin"/>
        </w:r>
        <w:r>
          <w:rPr>
            <w:webHidden/>
          </w:rPr>
          <w:instrText xml:space="preserve"> PAGEREF _Toc8902302 \h </w:instrText>
        </w:r>
        <w:r>
          <w:rPr>
            <w:webHidden/>
          </w:rPr>
        </w:r>
        <w:r>
          <w:rPr>
            <w:webHidden/>
          </w:rPr>
          <w:fldChar w:fldCharType="separate"/>
        </w:r>
        <w:r w:rsidR="00D55C4C">
          <w:rPr>
            <w:webHidden/>
          </w:rPr>
          <w:t>8</w:t>
        </w:r>
        <w:r>
          <w:rPr>
            <w:webHidden/>
          </w:rPr>
          <w:fldChar w:fldCharType="end"/>
        </w:r>
      </w:hyperlink>
    </w:p>
    <w:p w14:paraId="3A35A50E" w14:textId="276421D9" w:rsidR="00E25D88" w:rsidRDefault="00E25D88">
      <w:pPr>
        <w:pStyle w:val="TOC3"/>
        <w:tabs>
          <w:tab w:val="right" w:leader="dot" w:pos="9622"/>
        </w:tabs>
        <w:rPr>
          <w:rFonts w:asciiTheme="minorHAnsi" w:eastAsiaTheme="minorEastAsia" w:hAnsiTheme="minorHAnsi" w:cstheme="minorBidi"/>
          <w:lang w:val="fi-FI"/>
        </w:rPr>
      </w:pPr>
      <w:hyperlink w:anchor="_Toc8902303" w:history="1">
        <w:r w:rsidRPr="009A45B6">
          <w:rPr>
            <w:rStyle w:val="Hyperlink"/>
          </w:rPr>
          <w:t>3.4.2. Estimation of local PT stops’ utilization rates by commutes</w:t>
        </w:r>
        <w:r>
          <w:rPr>
            <w:webHidden/>
          </w:rPr>
          <w:tab/>
        </w:r>
        <w:r>
          <w:rPr>
            <w:webHidden/>
          </w:rPr>
          <w:fldChar w:fldCharType="begin"/>
        </w:r>
        <w:r>
          <w:rPr>
            <w:webHidden/>
          </w:rPr>
          <w:instrText xml:space="preserve"> PAGEREF _Toc8902303 \h </w:instrText>
        </w:r>
        <w:r>
          <w:rPr>
            <w:webHidden/>
          </w:rPr>
        </w:r>
        <w:r>
          <w:rPr>
            <w:webHidden/>
          </w:rPr>
          <w:fldChar w:fldCharType="separate"/>
        </w:r>
        <w:r w:rsidR="00D55C4C">
          <w:rPr>
            <w:webHidden/>
          </w:rPr>
          <w:t>8</w:t>
        </w:r>
        <w:r>
          <w:rPr>
            <w:webHidden/>
          </w:rPr>
          <w:fldChar w:fldCharType="end"/>
        </w:r>
      </w:hyperlink>
    </w:p>
    <w:p w14:paraId="3709E5A6" w14:textId="2A5AE32A" w:rsidR="00E25D88" w:rsidRDefault="00E25D88">
      <w:pPr>
        <w:pStyle w:val="TOC3"/>
        <w:tabs>
          <w:tab w:val="right" w:leader="dot" w:pos="9622"/>
        </w:tabs>
        <w:rPr>
          <w:rFonts w:asciiTheme="minorHAnsi" w:eastAsiaTheme="minorEastAsia" w:hAnsiTheme="minorHAnsi" w:cstheme="minorBidi"/>
          <w:lang w:val="fi-FI"/>
        </w:rPr>
      </w:pPr>
      <w:hyperlink w:anchor="_Toc8902304" w:history="1">
        <w:r w:rsidRPr="009A45B6">
          <w:rPr>
            <w:rStyle w:val="Hyperlink"/>
          </w:rPr>
          <w:t>3.4.3. Least cost path calculations – short and quiet paths</w:t>
        </w:r>
        <w:r>
          <w:rPr>
            <w:webHidden/>
          </w:rPr>
          <w:tab/>
        </w:r>
        <w:r>
          <w:rPr>
            <w:webHidden/>
          </w:rPr>
          <w:fldChar w:fldCharType="begin"/>
        </w:r>
        <w:r>
          <w:rPr>
            <w:webHidden/>
          </w:rPr>
          <w:instrText xml:space="preserve"> PAGEREF _Toc8902304 \h </w:instrText>
        </w:r>
        <w:r>
          <w:rPr>
            <w:webHidden/>
          </w:rPr>
        </w:r>
        <w:r>
          <w:rPr>
            <w:webHidden/>
          </w:rPr>
          <w:fldChar w:fldCharType="separate"/>
        </w:r>
        <w:r w:rsidR="00D55C4C">
          <w:rPr>
            <w:webHidden/>
          </w:rPr>
          <w:t>8</w:t>
        </w:r>
        <w:r>
          <w:rPr>
            <w:webHidden/>
          </w:rPr>
          <w:fldChar w:fldCharType="end"/>
        </w:r>
      </w:hyperlink>
    </w:p>
    <w:p w14:paraId="11BBE9CC" w14:textId="7F7F07DF" w:rsidR="00E25D88" w:rsidRDefault="00E25D88">
      <w:pPr>
        <w:pStyle w:val="TOC3"/>
        <w:tabs>
          <w:tab w:val="right" w:leader="dot" w:pos="9622"/>
        </w:tabs>
        <w:rPr>
          <w:rFonts w:asciiTheme="minorHAnsi" w:eastAsiaTheme="minorEastAsia" w:hAnsiTheme="minorHAnsi" w:cstheme="minorBidi"/>
          <w:lang w:val="fi-FI"/>
        </w:rPr>
      </w:pPr>
      <w:hyperlink w:anchor="_Toc8902305" w:history="1">
        <w:r w:rsidRPr="009A45B6">
          <w:rPr>
            <w:rStyle w:val="Hyperlink"/>
          </w:rPr>
          <w:t>3.4.4. Spatial aggregation of exposures to traffic noise along the paths</w:t>
        </w:r>
        <w:r>
          <w:rPr>
            <w:webHidden/>
          </w:rPr>
          <w:tab/>
        </w:r>
        <w:r>
          <w:rPr>
            <w:webHidden/>
          </w:rPr>
          <w:fldChar w:fldCharType="begin"/>
        </w:r>
        <w:r>
          <w:rPr>
            <w:webHidden/>
          </w:rPr>
          <w:instrText xml:space="preserve"> PAGEREF _Toc8902305 \h </w:instrText>
        </w:r>
        <w:r>
          <w:rPr>
            <w:webHidden/>
          </w:rPr>
        </w:r>
        <w:r>
          <w:rPr>
            <w:webHidden/>
          </w:rPr>
          <w:fldChar w:fldCharType="separate"/>
        </w:r>
        <w:r w:rsidR="00D55C4C">
          <w:rPr>
            <w:webHidden/>
          </w:rPr>
          <w:t>8</w:t>
        </w:r>
        <w:r>
          <w:rPr>
            <w:webHidden/>
          </w:rPr>
          <w:fldChar w:fldCharType="end"/>
        </w:r>
      </w:hyperlink>
    </w:p>
    <w:p w14:paraId="7104FE70" w14:textId="7C08DEB9" w:rsidR="00E25D88" w:rsidRDefault="00E25D88">
      <w:pPr>
        <w:pStyle w:val="TOC3"/>
        <w:tabs>
          <w:tab w:val="right" w:leader="dot" w:pos="9622"/>
        </w:tabs>
        <w:rPr>
          <w:rFonts w:asciiTheme="minorHAnsi" w:eastAsiaTheme="minorEastAsia" w:hAnsiTheme="minorHAnsi" w:cstheme="minorBidi"/>
          <w:lang w:val="fi-FI"/>
        </w:rPr>
      </w:pPr>
      <w:hyperlink w:anchor="_Toc8902306" w:history="1">
        <w:r w:rsidRPr="009A45B6">
          <w:rPr>
            <w:rStyle w:val="Hyperlink"/>
          </w:rPr>
          <w:t>3.4.5. Assessment of potential to reduce exposure to traffic noise with route choices</w:t>
        </w:r>
        <w:r>
          <w:rPr>
            <w:webHidden/>
          </w:rPr>
          <w:tab/>
        </w:r>
        <w:r>
          <w:rPr>
            <w:webHidden/>
          </w:rPr>
          <w:fldChar w:fldCharType="begin"/>
        </w:r>
        <w:r>
          <w:rPr>
            <w:webHidden/>
          </w:rPr>
          <w:instrText xml:space="preserve"> PAGEREF _Toc8902306 \h </w:instrText>
        </w:r>
        <w:r>
          <w:rPr>
            <w:webHidden/>
          </w:rPr>
        </w:r>
        <w:r>
          <w:rPr>
            <w:webHidden/>
          </w:rPr>
          <w:fldChar w:fldCharType="separate"/>
        </w:r>
        <w:r w:rsidR="00D55C4C">
          <w:rPr>
            <w:webHidden/>
          </w:rPr>
          <w:t>8</w:t>
        </w:r>
        <w:r>
          <w:rPr>
            <w:webHidden/>
          </w:rPr>
          <w:fldChar w:fldCharType="end"/>
        </w:r>
      </w:hyperlink>
    </w:p>
    <w:p w14:paraId="67A20BE4" w14:textId="138DC43D" w:rsidR="00E25D88" w:rsidRDefault="00E25D88">
      <w:pPr>
        <w:pStyle w:val="TOC2"/>
        <w:tabs>
          <w:tab w:val="right" w:leader="dot" w:pos="9622"/>
        </w:tabs>
        <w:rPr>
          <w:rFonts w:asciiTheme="minorHAnsi" w:eastAsiaTheme="minorEastAsia" w:hAnsiTheme="minorHAnsi" w:cstheme="minorBidi"/>
          <w:lang w:val="fi-FI"/>
        </w:rPr>
      </w:pPr>
      <w:hyperlink w:anchor="_Toc8902307" w:history="1">
        <w:r w:rsidRPr="009A45B6">
          <w:rPr>
            <w:rStyle w:val="Hyperlink"/>
          </w:rPr>
          <w:t>3.5. Quiet path route planner web application</w:t>
        </w:r>
        <w:r>
          <w:rPr>
            <w:webHidden/>
          </w:rPr>
          <w:tab/>
        </w:r>
        <w:r>
          <w:rPr>
            <w:webHidden/>
          </w:rPr>
          <w:fldChar w:fldCharType="begin"/>
        </w:r>
        <w:r>
          <w:rPr>
            <w:webHidden/>
          </w:rPr>
          <w:instrText xml:space="preserve"> PAGEREF _Toc8902307 \h </w:instrText>
        </w:r>
        <w:r>
          <w:rPr>
            <w:webHidden/>
          </w:rPr>
        </w:r>
        <w:r>
          <w:rPr>
            <w:webHidden/>
          </w:rPr>
          <w:fldChar w:fldCharType="separate"/>
        </w:r>
        <w:r w:rsidR="00D55C4C">
          <w:rPr>
            <w:webHidden/>
          </w:rPr>
          <w:t>8</w:t>
        </w:r>
        <w:r>
          <w:rPr>
            <w:webHidden/>
          </w:rPr>
          <w:fldChar w:fldCharType="end"/>
        </w:r>
      </w:hyperlink>
    </w:p>
    <w:p w14:paraId="4EAF17BF" w14:textId="72122617" w:rsidR="00E25D88" w:rsidRDefault="00E25D88">
      <w:pPr>
        <w:pStyle w:val="TOC3"/>
        <w:tabs>
          <w:tab w:val="right" w:leader="dot" w:pos="9622"/>
        </w:tabs>
        <w:rPr>
          <w:rFonts w:asciiTheme="minorHAnsi" w:eastAsiaTheme="minorEastAsia" w:hAnsiTheme="minorHAnsi" w:cstheme="minorBidi"/>
          <w:lang w:val="fi-FI"/>
        </w:rPr>
      </w:pPr>
      <w:hyperlink w:anchor="_Toc8902308" w:history="1">
        <w:r w:rsidRPr="009A45B6">
          <w:rPr>
            <w:rStyle w:val="Hyperlink"/>
          </w:rPr>
          <w:t>3.5.1. Technical architecture</w:t>
        </w:r>
        <w:r>
          <w:rPr>
            <w:webHidden/>
          </w:rPr>
          <w:tab/>
        </w:r>
        <w:r>
          <w:rPr>
            <w:webHidden/>
          </w:rPr>
          <w:fldChar w:fldCharType="begin"/>
        </w:r>
        <w:r>
          <w:rPr>
            <w:webHidden/>
          </w:rPr>
          <w:instrText xml:space="preserve"> PAGEREF _Toc8902308 \h </w:instrText>
        </w:r>
        <w:r>
          <w:rPr>
            <w:webHidden/>
          </w:rPr>
        </w:r>
        <w:r>
          <w:rPr>
            <w:webHidden/>
          </w:rPr>
          <w:fldChar w:fldCharType="separate"/>
        </w:r>
        <w:r w:rsidR="00D55C4C">
          <w:rPr>
            <w:webHidden/>
          </w:rPr>
          <w:t>8</w:t>
        </w:r>
        <w:r>
          <w:rPr>
            <w:webHidden/>
          </w:rPr>
          <w:fldChar w:fldCharType="end"/>
        </w:r>
      </w:hyperlink>
    </w:p>
    <w:p w14:paraId="2E2EE623" w14:textId="2CDD732B" w:rsidR="00E25D88" w:rsidRDefault="00E25D88">
      <w:pPr>
        <w:pStyle w:val="TOC3"/>
        <w:tabs>
          <w:tab w:val="right" w:leader="dot" w:pos="9622"/>
        </w:tabs>
        <w:rPr>
          <w:rFonts w:asciiTheme="minorHAnsi" w:eastAsiaTheme="minorEastAsia" w:hAnsiTheme="minorHAnsi" w:cstheme="minorBidi"/>
          <w:lang w:val="fi-FI"/>
        </w:rPr>
      </w:pPr>
      <w:hyperlink w:anchor="_Toc8902309" w:history="1">
        <w:r w:rsidRPr="009A45B6">
          <w:rPr>
            <w:rStyle w:val="Hyperlink"/>
          </w:rPr>
          <w:t>3.5.2. Functions and features</w:t>
        </w:r>
        <w:r>
          <w:rPr>
            <w:webHidden/>
          </w:rPr>
          <w:tab/>
        </w:r>
        <w:r>
          <w:rPr>
            <w:webHidden/>
          </w:rPr>
          <w:fldChar w:fldCharType="begin"/>
        </w:r>
        <w:r>
          <w:rPr>
            <w:webHidden/>
          </w:rPr>
          <w:instrText xml:space="preserve"> PAGEREF _Toc8902309 \h </w:instrText>
        </w:r>
        <w:r>
          <w:rPr>
            <w:webHidden/>
          </w:rPr>
        </w:r>
        <w:r>
          <w:rPr>
            <w:webHidden/>
          </w:rPr>
          <w:fldChar w:fldCharType="separate"/>
        </w:r>
        <w:r w:rsidR="00D55C4C">
          <w:rPr>
            <w:webHidden/>
          </w:rPr>
          <w:t>8</w:t>
        </w:r>
        <w:r>
          <w:rPr>
            <w:webHidden/>
          </w:rPr>
          <w:fldChar w:fldCharType="end"/>
        </w:r>
      </w:hyperlink>
    </w:p>
    <w:p w14:paraId="583F87D5" w14:textId="5298EF95" w:rsidR="00E25D88" w:rsidRDefault="00E25D88">
      <w:pPr>
        <w:pStyle w:val="TOC3"/>
        <w:tabs>
          <w:tab w:val="right" w:leader="dot" w:pos="9622"/>
        </w:tabs>
        <w:rPr>
          <w:rFonts w:asciiTheme="minorHAnsi" w:eastAsiaTheme="minorEastAsia" w:hAnsiTheme="minorHAnsi" w:cstheme="minorBidi"/>
          <w:lang w:val="fi-FI"/>
        </w:rPr>
      </w:pPr>
      <w:hyperlink w:anchor="_Toc8902310" w:history="1">
        <w:r w:rsidRPr="009A45B6">
          <w:rPr>
            <w:rStyle w:val="Hyperlink"/>
          </w:rPr>
          <w:t>3.5.3. Typical use cases</w:t>
        </w:r>
        <w:r>
          <w:rPr>
            <w:webHidden/>
          </w:rPr>
          <w:tab/>
        </w:r>
        <w:r>
          <w:rPr>
            <w:webHidden/>
          </w:rPr>
          <w:fldChar w:fldCharType="begin"/>
        </w:r>
        <w:r>
          <w:rPr>
            <w:webHidden/>
          </w:rPr>
          <w:instrText xml:space="preserve"> PAGEREF _Toc8902310 \h </w:instrText>
        </w:r>
        <w:r>
          <w:rPr>
            <w:webHidden/>
          </w:rPr>
        </w:r>
        <w:r>
          <w:rPr>
            <w:webHidden/>
          </w:rPr>
          <w:fldChar w:fldCharType="separate"/>
        </w:r>
        <w:r w:rsidR="00D55C4C">
          <w:rPr>
            <w:webHidden/>
          </w:rPr>
          <w:t>8</w:t>
        </w:r>
        <w:r>
          <w:rPr>
            <w:webHidden/>
          </w:rPr>
          <w:fldChar w:fldCharType="end"/>
        </w:r>
      </w:hyperlink>
    </w:p>
    <w:p w14:paraId="184ADC49" w14:textId="44338FFF" w:rsidR="00E25D88" w:rsidRDefault="00E25D88">
      <w:pPr>
        <w:pStyle w:val="TOC1"/>
        <w:tabs>
          <w:tab w:val="right" w:leader="dot" w:pos="9622"/>
        </w:tabs>
        <w:rPr>
          <w:rFonts w:asciiTheme="minorHAnsi" w:eastAsiaTheme="minorEastAsia" w:hAnsiTheme="minorHAnsi" w:cstheme="minorBidi"/>
          <w:lang w:val="fi-FI"/>
        </w:rPr>
      </w:pPr>
      <w:hyperlink w:anchor="_Toc8902311" w:history="1">
        <w:r w:rsidRPr="009A45B6">
          <w:rPr>
            <w:rStyle w:val="Hyperlink"/>
          </w:rPr>
          <w:t>4 Results</w:t>
        </w:r>
        <w:r>
          <w:rPr>
            <w:webHidden/>
          </w:rPr>
          <w:tab/>
        </w:r>
        <w:r>
          <w:rPr>
            <w:webHidden/>
          </w:rPr>
          <w:fldChar w:fldCharType="begin"/>
        </w:r>
        <w:r>
          <w:rPr>
            <w:webHidden/>
          </w:rPr>
          <w:instrText xml:space="preserve"> PAGEREF _Toc8902311 \h </w:instrText>
        </w:r>
        <w:r>
          <w:rPr>
            <w:webHidden/>
          </w:rPr>
        </w:r>
        <w:r>
          <w:rPr>
            <w:webHidden/>
          </w:rPr>
          <w:fldChar w:fldCharType="separate"/>
        </w:r>
        <w:r w:rsidR="00D55C4C">
          <w:rPr>
            <w:webHidden/>
          </w:rPr>
          <w:t>8</w:t>
        </w:r>
        <w:r>
          <w:rPr>
            <w:webHidden/>
          </w:rPr>
          <w:fldChar w:fldCharType="end"/>
        </w:r>
      </w:hyperlink>
    </w:p>
    <w:p w14:paraId="0AF19133" w14:textId="605382E5" w:rsidR="00E25D88" w:rsidRDefault="00E25D88">
      <w:pPr>
        <w:pStyle w:val="TOC2"/>
        <w:tabs>
          <w:tab w:val="right" w:leader="dot" w:pos="9622"/>
        </w:tabs>
        <w:rPr>
          <w:rFonts w:asciiTheme="minorHAnsi" w:eastAsiaTheme="minorEastAsia" w:hAnsiTheme="minorHAnsi" w:cstheme="minorBidi"/>
          <w:lang w:val="fi-FI"/>
        </w:rPr>
      </w:pPr>
      <w:hyperlink w:anchor="_Toc8902312" w:history="1">
        <w:r w:rsidRPr="009A45B6">
          <w:rPr>
            <w:rStyle w:val="Hyperlink"/>
          </w:rPr>
          <w:t>4.1. Spatial patterns in pedestrians’ exposures to traffic noise</w:t>
        </w:r>
        <w:r>
          <w:rPr>
            <w:webHidden/>
          </w:rPr>
          <w:tab/>
        </w:r>
        <w:r>
          <w:rPr>
            <w:webHidden/>
          </w:rPr>
          <w:fldChar w:fldCharType="begin"/>
        </w:r>
        <w:r>
          <w:rPr>
            <w:webHidden/>
          </w:rPr>
          <w:instrText xml:space="preserve"> PAGEREF _Toc8902312 \h </w:instrText>
        </w:r>
        <w:r>
          <w:rPr>
            <w:webHidden/>
          </w:rPr>
        </w:r>
        <w:r>
          <w:rPr>
            <w:webHidden/>
          </w:rPr>
          <w:fldChar w:fldCharType="separate"/>
        </w:r>
        <w:r w:rsidR="00D55C4C">
          <w:rPr>
            <w:webHidden/>
          </w:rPr>
          <w:t>8</w:t>
        </w:r>
        <w:r>
          <w:rPr>
            <w:webHidden/>
          </w:rPr>
          <w:fldChar w:fldCharType="end"/>
        </w:r>
      </w:hyperlink>
    </w:p>
    <w:p w14:paraId="705BF93D" w14:textId="43B8C316" w:rsidR="00E25D88" w:rsidRDefault="00E25D88">
      <w:pPr>
        <w:pStyle w:val="TOC2"/>
        <w:tabs>
          <w:tab w:val="right" w:leader="dot" w:pos="9622"/>
        </w:tabs>
        <w:rPr>
          <w:rFonts w:asciiTheme="minorHAnsi" w:eastAsiaTheme="minorEastAsia" w:hAnsiTheme="minorHAnsi" w:cstheme="minorBidi"/>
          <w:lang w:val="fi-FI"/>
        </w:rPr>
      </w:pPr>
      <w:hyperlink w:anchor="_Toc8902313" w:history="1">
        <w:r w:rsidRPr="009A45B6">
          <w:rPr>
            <w:rStyle w:val="Hyperlink"/>
          </w:rPr>
          <w:t>4.2. Quiet path route planner web application</w:t>
        </w:r>
        <w:r>
          <w:rPr>
            <w:webHidden/>
          </w:rPr>
          <w:tab/>
        </w:r>
        <w:r>
          <w:rPr>
            <w:webHidden/>
          </w:rPr>
          <w:fldChar w:fldCharType="begin"/>
        </w:r>
        <w:r>
          <w:rPr>
            <w:webHidden/>
          </w:rPr>
          <w:instrText xml:space="preserve"> PAGEREF _Toc8902313 \h </w:instrText>
        </w:r>
        <w:r>
          <w:rPr>
            <w:webHidden/>
          </w:rPr>
        </w:r>
        <w:r>
          <w:rPr>
            <w:webHidden/>
          </w:rPr>
          <w:fldChar w:fldCharType="separate"/>
        </w:r>
        <w:r w:rsidR="00D55C4C">
          <w:rPr>
            <w:webHidden/>
          </w:rPr>
          <w:t>8</w:t>
        </w:r>
        <w:r>
          <w:rPr>
            <w:webHidden/>
          </w:rPr>
          <w:fldChar w:fldCharType="end"/>
        </w:r>
      </w:hyperlink>
    </w:p>
    <w:p w14:paraId="13757D58" w14:textId="646E219F" w:rsidR="00E25D88" w:rsidRDefault="00E25D88">
      <w:pPr>
        <w:pStyle w:val="TOC1"/>
        <w:tabs>
          <w:tab w:val="right" w:leader="dot" w:pos="9622"/>
        </w:tabs>
        <w:rPr>
          <w:rFonts w:asciiTheme="minorHAnsi" w:eastAsiaTheme="minorEastAsia" w:hAnsiTheme="minorHAnsi" w:cstheme="minorBidi"/>
          <w:lang w:val="fi-FI"/>
        </w:rPr>
      </w:pPr>
      <w:hyperlink w:anchor="_Toc8902314" w:history="1">
        <w:r w:rsidRPr="009A45B6">
          <w:rPr>
            <w:rStyle w:val="Hyperlink"/>
          </w:rPr>
          <w:t>5 Discussion</w:t>
        </w:r>
        <w:r>
          <w:rPr>
            <w:webHidden/>
          </w:rPr>
          <w:tab/>
        </w:r>
        <w:r>
          <w:rPr>
            <w:webHidden/>
          </w:rPr>
          <w:fldChar w:fldCharType="begin"/>
        </w:r>
        <w:r>
          <w:rPr>
            <w:webHidden/>
          </w:rPr>
          <w:instrText xml:space="preserve"> PAGEREF _Toc8902314 \h </w:instrText>
        </w:r>
        <w:r>
          <w:rPr>
            <w:webHidden/>
          </w:rPr>
        </w:r>
        <w:r>
          <w:rPr>
            <w:webHidden/>
          </w:rPr>
          <w:fldChar w:fldCharType="separate"/>
        </w:r>
        <w:r w:rsidR="00D55C4C">
          <w:rPr>
            <w:webHidden/>
          </w:rPr>
          <w:t>9</w:t>
        </w:r>
        <w:r>
          <w:rPr>
            <w:webHidden/>
          </w:rPr>
          <w:fldChar w:fldCharType="end"/>
        </w:r>
      </w:hyperlink>
    </w:p>
    <w:p w14:paraId="1D5646E7" w14:textId="33440D3C" w:rsidR="00E25D88" w:rsidRDefault="00E25D88">
      <w:pPr>
        <w:pStyle w:val="TOC2"/>
        <w:tabs>
          <w:tab w:val="right" w:leader="dot" w:pos="9622"/>
        </w:tabs>
        <w:rPr>
          <w:rFonts w:asciiTheme="minorHAnsi" w:eastAsiaTheme="minorEastAsia" w:hAnsiTheme="minorHAnsi" w:cstheme="minorBidi"/>
          <w:lang w:val="fi-FI"/>
        </w:rPr>
      </w:pPr>
      <w:hyperlink w:anchor="_Toc8902315" w:history="1">
        <w:r w:rsidRPr="009A45B6">
          <w:rPr>
            <w:rStyle w:val="Hyperlink"/>
          </w:rPr>
          <w:t>5.1. Could traffic noise be used as a proxy for overall walkability?</w:t>
        </w:r>
        <w:r>
          <w:rPr>
            <w:webHidden/>
          </w:rPr>
          <w:tab/>
        </w:r>
        <w:r>
          <w:rPr>
            <w:webHidden/>
          </w:rPr>
          <w:fldChar w:fldCharType="begin"/>
        </w:r>
        <w:r>
          <w:rPr>
            <w:webHidden/>
          </w:rPr>
          <w:instrText xml:space="preserve"> PAGEREF _Toc8902315 \h </w:instrText>
        </w:r>
        <w:r>
          <w:rPr>
            <w:webHidden/>
          </w:rPr>
        </w:r>
        <w:r>
          <w:rPr>
            <w:webHidden/>
          </w:rPr>
          <w:fldChar w:fldCharType="separate"/>
        </w:r>
        <w:r w:rsidR="00D55C4C">
          <w:rPr>
            <w:webHidden/>
          </w:rPr>
          <w:t>9</w:t>
        </w:r>
        <w:r>
          <w:rPr>
            <w:webHidden/>
          </w:rPr>
          <w:fldChar w:fldCharType="end"/>
        </w:r>
      </w:hyperlink>
    </w:p>
    <w:p w14:paraId="11EACCA9" w14:textId="617889B6" w:rsidR="00E25D88" w:rsidRDefault="00E25D88">
      <w:pPr>
        <w:pStyle w:val="TOC2"/>
        <w:tabs>
          <w:tab w:val="right" w:leader="dot" w:pos="9622"/>
        </w:tabs>
        <w:rPr>
          <w:rFonts w:asciiTheme="minorHAnsi" w:eastAsiaTheme="minorEastAsia" w:hAnsiTheme="minorHAnsi" w:cstheme="minorBidi"/>
          <w:lang w:val="fi-FI"/>
        </w:rPr>
      </w:pPr>
      <w:hyperlink w:anchor="_Toc8902316" w:history="1">
        <w:r w:rsidRPr="009A45B6">
          <w:rPr>
            <w:rStyle w:val="Hyperlink"/>
          </w:rPr>
          <w:t>5.2. Indirect large-scale assessment of pedestrians’ exposures to traffic noise can reveal significant areal differences in walking conditions</w:t>
        </w:r>
        <w:r>
          <w:rPr>
            <w:webHidden/>
          </w:rPr>
          <w:tab/>
        </w:r>
        <w:r>
          <w:rPr>
            <w:webHidden/>
          </w:rPr>
          <w:fldChar w:fldCharType="begin"/>
        </w:r>
        <w:r>
          <w:rPr>
            <w:webHidden/>
          </w:rPr>
          <w:instrText xml:space="preserve"> PAGEREF _Toc8902316 \h </w:instrText>
        </w:r>
        <w:r>
          <w:rPr>
            <w:webHidden/>
          </w:rPr>
        </w:r>
        <w:r>
          <w:rPr>
            <w:webHidden/>
          </w:rPr>
          <w:fldChar w:fldCharType="separate"/>
        </w:r>
        <w:r w:rsidR="00D55C4C">
          <w:rPr>
            <w:webHidden/>
          </w:rPr>
          <w:t>9</w:t>
        </w:r>
        <w:r>
          <w:rPr>
            <w:webHidden/>
          </w:rPr>
          <w:fldChar w:fldCharType="end"/>
        </w:r>
      </w:hyperlink>
    </w:p>
    <w:p w14:paraId="77BA2078" w14:textId="2D20EEE5" w:rsidR="00E25D88" w:rsidRDefault="00E25D88">
      <w:pPr>
        <w:pStyle w:val="TOC2"/>
        <w:tabs>
          <w:tab w:val="right" w:leader="dot" w:pos="9622"/>
        </w:tabs>
        <w:rPr>
          <w:rFonts w:asciiTheme="minorHAnsi" w:eastAsiaTheme="minorEastAsia" w:hAnsiTheme="minorHAnsi" w:cstheme="minorBidi"/>
          <w:lang w:val="fi-FI"/>
        </w:rPr>
      </w:pPr>
      <w:hyperlink w:anchor="_Toc8902317" w:history="1">
        <w:r w:rsidRPr="009A45B6">
          <w:rPr>
            <w:rStyle w:val="Hyperlink"/>
          </w:rPr>
          <w:t>5.3. Considerable share of the exposure to traffic noise can often be avoided by taking an alternative path</w:t>
        </w:r>
        <w:r>
          <w:rPr>
            <w:webHidden/>
          </w:rPr>
          <w:tab/>
        </w:r>
        <w:r>
          <w:rPr>
            <w:webHidden/>
          </w:rPr>
          <w:fldChar w:fldCharType="begin"/>
        </w:r>
        <w:r>
          <w:rPr>
            <w:webHidden/>
          </w:rPr>
          <w:instrText xml:space="preserve"> PAGEREF _Toc8902317 \h </w:instrText>
        </w:r>
        <w:r>
          <w:rPr>
            <w:webHidden/>
          </w:rPr>
        </w:r>
        <w:r>
          <w:rPr>
            <w:webHidden/>
          </w:rPr>
          <w:fldChar w:fldCharType="separate"/>
        </w:r>
        <w:r w:rsidR="00D55C4C">
          <w:rPr>
            <w:webHidden/>
          </w:rPr>
          <w:t>9</w:t>
        </w:r>
        <w:r>
          <w:rPr>
            <w:webHidden/>
          </w:rPr>
          <w:fldChar w:fldCharType="end"/>
        </w:r>
      </w:hyperlink>
    </w:p>
    <w:p w14:paraId="3A7C9AD3" w14:textId="4BEA042A" w:rsidR="00E25D88" w:rsidRDefault="00E25D88">
      <w:pPr>
        <w:pStyle w:val="TOC2"/>
        <w:tabs>
          <w:tab w:val="right" w:leader="dot" w:pos="9622"/>
        </w:tabs>
        <w:rPr>
          <w:rFonts w:asciiTheme="minorHAnsi" w:eastAsiaTheme="minorEastAsia" w:hAnsiTheme="minorHAnsi" w:cstheme="minorBidi"/>
          <w:lang w:val="fi-FI"/>
        </w:rPr>
      </w:pPr>
      <w:hyperlink w:anchor="_Toc8902318" w:history="1">
        <w:r w:rsidRPr="009A45B6">
          <w:rPr>
            <w:rStyle w:val="Hyperlink"/>
          </w:rPr>
          <w:t>5.4. Definition of the environmental impedance function is critical yet somewhat arbitrary in quiet path optimization</w:t>
        </w:r>
        <w:r>
          <w:rPr>
            <w:webHidden/>
          </w:rPr>
          <w:tab/>
        </w:r>
        <w:r>
          <w:rPr>
            <w:webHidden/>
          </w:rPr>
          <w:fldChar w:fldCharType="begin"/>
        </w:r>
        <w:r>
          <w:rPr>
            <w:webHidden/>
          </w:rPr>
          <w:instrText xml:space="preserve"> PAGEREF _Toc8902318 \h </w:instrText>
        </w:r>
        <w:r>
          <w:rPr>
            <w:webHidden/>
          </w:rPr>
        </w:r>
        <w:r>
          <w:rPr>
            <w:webHidden/>
          </w:rPr>
          <w:fldChar w:fldCharType="separate"/>
        </w:r>
        <w:r w:rsidR="00D55C4C">
          <w:rPr>
            <w:webHidden/>
          </w:rPr>
          <w:t>9</w:t>
        </w:r>
        <w:r>
          <w:rPr>
            <w:webHidden/>
          </w:rPr>
          <w:fldChar w:fldCharType="end"/>
        </w:r>
      </w:hyperlink>
    </w:p>
    <w:p w14:paraId="594C549C" w14:textId="24FD5CB4" w:rsidR="00E25D88" w:rsidRDefault="00E25D88">
      <w:pPr>
        <w:pStyle w:val="TOC2"/>
        <w:tabs>
          <w:tab w:val="right" w:leader="dot" w:pos="9622"/>
        </w:tabs>
        <w:rPr>
          <w:rFonts w:asciiTheme="minorHAnsi" w:eastAsiaTheme="minorEastAsia" w:hAnsiTheme="minorHAnsi" w:cstheme="minorBidi"/>
          <w:lang w:val="fi-FI"/>
        </w:rPr>
      </w:pPr>
      <w:hyperlink w:anchor="_Toc8902319" w:history="1">
        <w:r w:rsidRPr="009A45B6">
          <w:rPr>
            <w:rStyle w:val="Hyperlink"/>
          </w:rPr>
          <w:t>5.5. Alternative quiet paths need to be calculated to suit different situations and users with varying preferences</w:t>
        </w:r>
        <w:r>
          <w:rPr>
            <w:webHidden/>
          </w:rPr>
          <w:tab/>
        </w:r>
        <w:r>
          <w:rPr>
            <w:webHidden/>
          </w:rPr>
          <w:fldChar w:fldCharType="begin"/>
        </w:r>
        <w:r>
          <w:rPr>
            <w:webHidden/>
          </w:rPr>
          <w:instrText xml:space="preserve"> PAGEREF _Toc8902319 \h </w:instrText>
        </w:r>
        <w:r>
          <w:rPr>
            <w:webHidden/>
          </w:rPr>
        </w:r>
        <w:r>
          <w:rPr>
            <w:webHidden/>
          </w:rPr>
          <w:fldChar w:fldCharType="separate"/>
        </w:r>
        <w:r w:rsidR="00D55C4C">
          <w:rPr>
            <w:webHidden/>
          </w:rPr>
          <w:t>9</w:t>
        </w:r>
        <w:r>
          <w:rPr>
            <w:webHidden/>
          </w:rPr>
          <w:fldChar w:fldCharType="end"/>
        </w:r>
      </w:hyperlink>
    </w:p>
    <w:p w14:paraId="6056DB35" w14:textId="1AAAAF49" w:rsidR="00E25D88" w:rsidRDefault="00E25D88">
      <w:pPr>
        <w:pStyle w:val="TOC2"/>
        <w:tabs>
          <w:tab w:val="right" w:leader="dot" w:pos="9622"/>
        </w:tabs>
        <w:rPr>
          <w:rFonts w:asciiTheme="minorHAnsi" w:eastAsiaTheme="minorEastAsia" w:hAnsiTheme="minorHAnsi" w:cstheme="minorBidi"/>
          <w:lang w:val="fi-FI"/>
        </w:rPr>
      </w:pPr>
      <w:hyperlink w:anchor="_Toc8902320" w:history="1">
        <w:r w:rsidRPr="009A45B6">
          <w:rPr>
            <w:rStyle w:val="Hyperlink"/>
          </w:rPr>
          <w:t>5.6. Publishing a green path routing application online can facilitate citizens to choose healthier paths</w:t>
        </w:r>
        <w:r>
          <w:rPr>
            <w:webHidden/>
          </w:rPr>
          <w:tab/>
        </w:r>
        <w:r>
          <w:rPr>
            <w:webHidden/>
          </w:rPr>
          <w:fldChar w:fldCharType="begin"/>
        </w:r>
        <w:r>
          <w:rPr>
            <w:webHidden/>
          </w:rPr>
          <w:instrText xml:space="preserve"> PAGEREF _Toc8902320 \h </w:instrText>
        </w:r>
        <w:r>
          <w:rPr>
            <w:webHidden/>
          </w:rPr>
        </w:r>
        <w:r>
          <w:rPr>
            <w:webHidden/>
          </w:rPr>
          <w:fldChar w:fldCharType="separate"/>
        </w:r>
        <w:r w:rsidR="00D55C4C">
          <w:rPr>
            <w:webHidden/>
          </w:rPr>
          <w:t>9</w:t>
        </w:r>
        <w:r>
          <w:rPr>
            <w:webHidden/>
          </w:rPr>
          <w:fldChar w:fldCharType="end"/>
        </w:r>
      </w:hyperlink>
    </w:p>
    <w:p w14:paraId="7F2467BA" w14:textId="7A625899" w:rsidR="00E25D88" w:rsidRDefault="00E25D88">
      <w:pPr>
        <w:pStyle w:val="TOC1"/>
        <w:tabs>
          <w:tab w:val="right" w:leader="dot" w:pos="9622"/>
        </w:tabs>
        <w:rPr>
          <w:rFonts w:asciiTheme="minorHAnsi" w:eastAsiaTheme="minorEastAsia" w:hAnsiTheme="minorHAnsi" w:cstheme="minorBidi"/>
          <w:lang w:val="fi-FI"/>
        </w:rPr>
      </w:pPr>
      <w:hyperlink w:anchor="_Toc8902321" w:history="1">
        <w:r w:rsidRPr="009A45B6">
          <w:rPr>
            <w:rStyle w:val="Hyperlink"/>
          </w:rPr>
          <w:t>6 Conclusions</w:t>
        </w:r>
        <w:r>
          <w:rPr>
            <w:webHidden/>
          </w:rPr>
          <w:tab/>
        </w:r>
        <w:r>
          <w:rPr>
            <w:webHidden/>
          </w:rPr>
          <w:fldChar w:fldCharType="begin"/>
        </w:r>
        <w:r>
          <w:rPr>
            <w:webHidden/>
          </w:rPr>
          <w:instrText xml:space="preserve"> PAGEREF _Toc8902321 \h </w:instrText>
        </w:r>
        <w:r>
          <w:rPr>
            <w:webHidden/>
          </w:rPr>
        </w:r>
        <w:r>
          <w:rPr>
            <w:webHidden/>
          </w:rPr>
          <w:fldChar w:fldCharType="separate"/>
        </w:r>
        <w:r w:rsidR="00D55C4C">
          <w:rPr>
            <w:webHidden/>
          </w:rPr>
          <w:t>9</w:t>
        </w:r>
        <w:r>
          <w:rPr>
            <w:webHidden/>
          </w:rPr>
          <w:fldChar w:fldCharType="end"/>
        </w:r>
      </w:hyperlink>
    </w:p>
    <w:p w14:paraId="32AC44DB" w14:textId="244ABC27" w:rsidR="00E25D88" w:rsidRDefault="00E25D88">
      <w:pPr>
        <w:pStyle w:val="TOC1"/>
        <w:tabs>
          <w:tab w:val="right" w:leader="dot" w:pos="9622"/>
        </w:tabs>
        <w:rPr>
          <w:rFonts w:asciiTheme="minorHAnsi" w:eastAsiaTheme="minorEastAsia" w:hAnsiTheme="minorHAnsi" w:cstheme="minorBidi"/>
          <w:lang w:val="fi-FI"/>
        </w:rPr>
      </w:pPr>
      <w:hyperlink w:anchor="_Toc8902322" w:history="1">
        <w:r w:rsidRPr="009A45B6">
          <w:rPr>
            <w:rStyle w:val="Hyperlink"/>
          </w:rPr>
          <w:t>7 References</w:t>
        </w:r>
        <w:r>
          <w:rPr>
            <w:webHidden/>
          </w:rPr>
          <w:tab/>
        </w:r>
        <w:r>
          <w:rPr>
            <w:webHidden/>
          </w:rPr>
          <w:fldChar w:fldCharType="begin"/>
        </w:r>
        <w:r>
          <w:rPr>
            <w:webHidden/>
          </w:rPr>
          <w:instrText xml:space="preserve"> PAGEREF _Toc8902322 \h </w:instrText>
        </w:r>
        <w:r>
          <w:rPr>
            <w:webHidden/>
          </w:rPr>
        </w:r>
        <w:r>
          <w:rPr>
            <w:webHidden/>
          </w:rPr>
          <w:fldChar w:fldCharType="separate"/>
        </w:r>
        <w:r w:rsidR="00D55C4C">
          <w:rPr>
            <w:webHidden/>
          </w:rPr>
          <w:t>9</w:t>
        </w:r>
        <w:r>
          <w:rPr>
            <w:webHidden/>
          </w:rPr>
          <w:fldChar w:fldCharType="end"/>
        </w:r>
      </w:hyperlink>
    </w:p>
    <w:p w14:paraId="0C2C265C" w14:textId="61E62FED" w:rsidR="00031198" w:rsidRPr="000253AC" w:rsidRDefault="00B43CC4" w:rsidP="00B31DAC">
      <w:pPr>
        <w:rPr>
          <w:noProof w:val="0"/>
        </w:rPr>
        <w:sectPr w:rsidR="00031198" w:rsidRPr="000253AC" w:rsidSect="005D0014">
          <w:footerReference w:type="even" r:id="rId10"/>
          <w:pgSz w:w="11900" w:h="16840"/>
          <w:pgMar w:top="1417" w:right="1134" w:bottom="1417" w:left="1134" w:header="708" w:footer="708" w:gutter="0"/>
          <w:cols w:space="708"/>
          <w:docGrid w:linePitch="360"/>
        </w:sectPr>
      </w:pPr>
      <w:r w:rsidRPr="000253AC">
        <w:rPr>
          <w:noProof w:val="0"/>
        </w:rPr>
        <w:fldChar w:fldCharType="end"/>
      </w:r>
    </w:p>
    <w:p w14:paraId="5B60F8B4" w14:textId="77777777" w:rsidR="00031198" w:rsidRPr="000253AC" w:rsidRDefault="00031198" w:rsidP="00031198">
      <w:pPr>
        <w:pStyle w:val="Heading1"/>
        <w:rPr>
          <w:noProof w:val="0"/>
        </w:rPr>
      </w:pPr>
      <w:bookmarkStart w:id="0" w:name="_Toc8902275"/>
      <w:r w:rsidRPr="000253AC">
        <w:rPr>
          <w:noProof w:val="0"/>
        </w:rPr>
        <w:lastRenderedPageBreak/>
        <w:t>Introduction</w:t>
      </w:r>
      <w:bookmarkEnd w:id="0"/>
    </w:p>
    <w:p w14:paraId="1CAC0CF4" w14:textId="77777777" w:rsidR="00C70089" w:rsidRPr="000253AC" w:rsidRDefault="00C70089" w:rsidP="00C70089">
      <w:pPr>
        <w:rPr>
          <w:noProof w:val="0"/>
        </w:rPr>
      </w:pPr>
      <w:r w:rsidRPr="000253AC">
        <w:rPr>
          <w:noProof w:val="0"/>
        </w:rPr>
        <w:t xml:space="preserve">In the growing cities, active transport modes are getting increasing attention among policy makers and urban planners. The term active transport is usually used to refer to walking and cycling but also other active transport modes such as E-scooters and even city rowboats are emerging in urban context. Undoubtedly, walking remains the most popular mode of active transport since it doesn’t require any accessories and is essential part of all itineraries made by public transport. </w:t>
      </w:r>
    </w:p>
    <w:p w14:paraId="0F799F38" w14:textId="42BAFD88" w:rsidR="00C70089" w:rsidRPr="000253AC" w:rsidRDefault="00C70089" w:rsidP="00C70089">
      <w:pPr>
        <w:rPr>
          <w:noProof w:val="0"/>
        </w:rPr>
      </w:pPr>
      <w:r w:rsidRPr="000253AC">
        <w:rPr>
          <w:noProof w:val="0"/>
        </w:rPr>
        <w:t>It has been shown that active transport modes provide strong health benefits to their users</w:t>
      </w:r>
      <w:r w:rsidR="007614A2" w:rsidRPr="000253AC">
        <w:rPr>
          <w:noProof w:val="0"/>
        </w:rPr>
        <w:t xml:space="preserve"> </w:t>
      </w:r>
      <w:r w:rsidR="007614A2" w:rsidRPr="000253AC">
        <w:rPr>
          <w:noProof w:val="0"/>
        </w:rPr>
        <w:fldChar w:fldCharType="begin"/>
      </w:r>
      <w:r w:rsidR="00410501" w:rsidRPr="000253AC">
        <w:rPr>
          <w:noProof w:val="0"/>
        </w:rPr>
        <w:instrText xml:space="preserve"> ADDIN ZOTERO_ITEM CSL_CITATION {"citationID":"B2ph5mbW","properties":{"formattedCitation":"(Pucher &amp; Buehler, 2010)","plainCitation":"(Pucher &amp; Buehler, 2010)","noteIndex":0},"citationItems":[{"id":485,"uris":["http://zotero.org/users/5467145/items/DYEATHCJ"],"uri":["http://zotero.org/users/5467145/items/DYEATHCJ"],"itemData":{"id":485,"type":"article-journal","title":"Walking and cycling for healthy cities","container-title":"Built Environment","page":"391–414","volume":"36","issue":"4","source":"Google Scholar","author":[{"family":"Pucher","given":"John"},{"family":"Buehler","given":"Ralph"}],"issued":{"date-parts":[["2010"]]}}}],"schema":"https://github.com/citation-style-language/schema/raw/master/csl-citation.json"} </w:instrText>
      </w:r>
      <w:r w:rsidR="007614A2" w:rsidRPr="000253AC">
        <w:rPr>
          <w:noProof w:val="0"/>
        </w:rPr>
        <w:fldChar w:fldCharType="separate"/>
      </w:r>
      <w:r w:rsidR="006A505B" w:rsidRPr="000253AC">
        <w:rPr>
          <w:noProof w:val="0"/>
        </w:rPr>
        <w:t>(Pucher &amp; Buehler, 2010)</w:t>
      </w:r>
      <w:r w:rsidR="007614A2" w:rsidRPr="000253AC">
        <w:rPr>
          <w:noProof w:val="0"/>
        </w:rPr>
        <w:fldChar w:fldCharType="end"/>
      </w:r>
      <w:r w:rsidRPr="000253AC">
        <w:rPr>
          <w:noProof w:val="0"/>
        </w:rPr>
        <w:t xml:space="preserve"> and also to others since they can help to reduce congestion. Hence, cities often have a strong willingness to promote and facilitate active transport modes for urban mobility. In encouraging people to e.g. walking, it is essential for the cities to provide sufficient infrastructure and comfortable environments to make walking secure and easy. </w:t>
      </w:r>
    </w:p>
    <w:p w14:paraId="47DDF21F" w14:textId="19A3F523" w:rsidR="00C70089" w:rsidRPr="000253AC" w:rsidRDefault="00C70089" w:rsidP="00C70089">
      <w:pPr>
        <w:rPr>
          <w:noProof w:val="0"/>
        </w:rPr>
      </w:pPr>
      <w:r w:rsidRPr="000253AC">
        <w:rPr>
          <w:noProof w:val="0"/>
        </w:rPr>
        <w:t>Multiple factors affect the ease with which active transport is applicable in different urban environments. While infrastructure for cycling is predominantly defined by the more or less exclusive network of cycleways and bike lanes, the one for walking (footpaths, sidewalks etc.), in the other hand, is denser and more evenly distributed. However, not only the physical properties of the walking network define its applicability and desirability (walkability), but also multiple more or less subjective factors need to be considered</w:t>
      </w:r>
      <w:r w:rsidR="007B49C8" w:rsidRPr="000253AC">
        <w:rPr>
          <w:noProof w:val="0"/>
        </w:rPr>
        <w:t xml:space="preserve"> </w:t>
      </w:r>
      <w:r w:rsidR="007B49C8" w:rsidRPr="000253AC">
        <w:rPr>
          <w:noProof w:val="0"/>
        </w:rPr>
        <w:fldChar w:fldCharType="begin"/>
      </w:r>
      <w:r w:rsidR="00261D5F" w:rsidRPr="000253AC">
        <w:rPr>
          <w:noProof w:val="0"/>
        </w:rPr>
        <w:instrText xml:space="preserve"> ADDIN ZOTERO_ITEM CSL_CITATION {"citationID":"OCn3iPQ5","properties":{"formattedCitation":"(Maghelal &amp; Capp, 2011)","plainCitation":"(Maghelal &amp; Capp, 2011)","noteIndex":0},"citationItems":[{"id":369,"uris":["http://zotero.org/users/5467145/items/G6NIRRJR"],"uri":["http://zotero.org/users/5467145/items/G6NIRRJR"],"itemData":{"id":369,"type":"article-journal","title":"Walkability: A Review of Existing Pedestrian Indices.","container-title":"Journal of the Urban &amp; Regional Information Systems Association","volume":"23","issue":"2","source":"Google Scholar","shortTitle":"Walkability","author":[{"family":"Maghelal","given":"Praveen K."},{"family":"Capp","given":"Cara Jean"}],"issued":{"date-parts":[["2011"]]}}}],"schema":"https://github.com/citation-style-language/schema/raw/master/csl-citation.json"} </w:instrText>
      </w:r>
      <w:r w:rsidR="007B49C8" w:rsidRPr="000253AC">
        <w:rPr>
          <w:noProof w:val="0"/>
        </w:rPr>
        <w:fldChar w:fldCharType="separate"/>
      </w:r>
      <w:r w:rsidR="006A505B" w:rsidRPr="000253AC">
        <w:rPr>
          <w:noProof w:val="0"/>
        </w:rPr>
        <w:t>(Maghelal &amp; Capp, 2011)</w:t>
      </w:r>
      <w:r w:rsidR="007B49C8" w:rsidRPr="000253AC">
        <w:rPr>
          <w:noProof w:val="0"/>
        </w:rPr>
        <w:fldChar w:fldCharType="end"/>
      </w:r>
      <w:r w:rsidRPr="000253AC">
        <w:rPr>
          <w:noProof w:val="0"/>
        </w:rPr>
        <w:t xml:space="preserve">. These include variables such as safety, building design, openness of spaces, proximity to opportunities, air quality and green spaces. </w:t>
      </w:r>
    </w:p>
    <w:p w14:paraId="289E73BE" w14:textId="3B50A175" w:rsidR="00C70089" w:rsidRPr="000253AC" w:rsidRDefault="00C70089" w:rsidP="00C70089">
      <w:pPr>
        <w:rPr>
          <w:noProof w:val="0"/>
        </w:rPr>
      </w:pPr>
      <w:r w:rsidRPr="000253AC">
        <w:rPr>
          <w:noProof w:val="0"/>
        </w:rPr>
        <w:t>Many of the factors limiting walkability and other active transport modes are often caused by (or at least related to) other, “non-human”, users of the urban space. Evidently, one of the most significant of these is vehicular traffic and the infrastructures supporting it. Vehicular traffic affects walkability and bikeability by introducing large and typically unpleasant structures to urban spaces. From the active transport point of view, these structures act as barriers fragmenting the active transportation networks and thus reduce the opportunities for walking and cycling.</w:t>
      </w:r>
      <w:r w:rsidR="00AB7907" w:rsidRPr="000253AC">
        <w:rPr>
          <w:noProof w:val="0"/>
        </w:rPr>
        <w:t xml:space="preserve"> </w:t>
      </w:r>
    </w:p>
    <w:p w14:paraId="61CB09C0" w14:textId="31A0989D" w:rsidR="00C70089" w:rsidRPr="000253AC" w:rsidRDefault="00C70089" w:rsidP="00C70089">
      <w:pPr>
        <w:rPr>
          <w:noProof w:val="0"/>
        </w:rPr>
      </w:pPr>
      <w:r w:rsidRPr="000253AC">
        <w:rPr>
          <w:noProof w:val="0"/>
        </w:rPr>
        <w:t xml:space="preserve">Furthermore, vehicular traffic consumes the opportunities for active transport with at least two “invisible” ways. Firstly, since most of the traffic is powered by gasoline engines, it has a strong negative impact on air quality due to the exhaust gases. According to numerous studies, these urban air pollutions can cause or worsen many lung diseases such as asthma or even cancer. Secondly, both the engines and the wheels of the vehicles cause noise. Amount of noise is related to the flow and speed of the traffic and to the type of the road surface. Increased but also varying traffic noise levels are typical to highways and other major roads. According to several studies, there seem to be some </w:t>
      </w:r>
      <w:r w:rsidRPr="000253AC">
        <w:rPr>
          <w:noProof w:val="0"/>
        </w:rPr>
        <w:lastRenderedPageBreak/>
        <w:t xml:space="preserve">kind of relationship between pedestrians’ exposure to traffic noise and health, namely stress levels and problems related to blood circulation </w:t>
      </w:r>
      <w:r w:rsidR="00410F75" w:rsidRPr="000253AC">
        <w:rPr>
          <w:noProof w:val="0"/>
        </w:rPr>
        <w:fldChar w:fldCharType="begin"/>
      </w:r>
      <w:r w:rsidR="00261D5F" w:rsidRPr="000253AC">
        <w:rPr>
          <w:noProof w:val="0"/>
        </w:rPr>
        <w:instrText xml:space="preserve"> ADDIN ZOTERO_ITEM CSL_CITATION {"citationID":"SFrx5tTZ","properties":{"formattedCitation":"(Babisch, Beule, Schust, Kersten, &amp; Ising, 2005; Ising, Dienel, G\\uc0\\u252{}nther, &amp; Markert, 1980)","plainCitation":"(Babisch, Beule, Schust, Kersten, &amp; Ising, 2005; Ising, Dienel, Günther, &amp; Markert, 1980)","noteIndex":0},"citationItems":[{"id":493,"uris":["http://zotero.org/users/5467145/items/LEF3YDBK"],"uri":["http://zotero.org/users/5467145/items/LEF3YDBK"],"itemData":{"id":493,"type":"article-journal","title":"Traffic noise and risk of myocardial infarction","container-title":"Epidemiology","page":"33–40","source":"Google Scholar","author":[{"family":"Babisch","given":"Wolfgang"},{"family":"Beule","given":"Bernd"},{"family":"Schust","given":"Marianne"},{"family":"Kersten","given":"Norbert"},{"family":"Ising","given":"Hartmut"}],"issued":{"date-parts":[["2005"]]}}},{"id":492,"uris":["http://zotero.org/users/5467145/items/EN6D2PVE"],"uri":["http://zotero.org/users/5467145/items/EN6D2PVE"],"itemData":{"id":492,"type":"article-journal","title":"Health effects of traffic noise","container-title":"International Archives of Occupational and Environmental Health","page":"179–190","volume":"47","issue":"2","source":"Google Scholar","author":[{"family":"Ising","given":"H."},{"family":"Dienel","given":"D."},{"family":"Günther","given":"T."},{"family":"Markert","given":"B."}],"issued":{"date-parts":[["1980"]]}}}],"schema":"https://github.com/citation-style-language/schema/raw/master/csl-citation.json"} </w:instrText>
      </w:r>
      <w:r w:rsidR="00410F75" w:rsidRPr="000253AC">
        <w:rPr>
          <w:noProof w:val="0"/>
        </w:rPr>
        <w:fldChar w:fldCharType="separate"/>
      </w:r>
      <w:r w:rsidR="006A505B" w:rsidRPr="000253AC">
        <w:rPr>
          <w:noProof w:val="0"/>
        </w:rPr>
        <w:t>(Babisch, Beule, Schust, Kersten, &amp; Ising, 2005; Ising, Dienel, Günther, &amp; Markert, 1980)</w:t>
      </w:r>
      <w:r w:rsidR="00410F75" w:rsidRPr="000253AC">
        <w:rPr>
          <w:noProof w:val="0"/>
        </w:rPr>
        <w:fldChar w:fldCharType="end"/>
      </w:r>
      <w:r w:rsidR="00410F75" w:rsidRPr="000253AC">
        <w:rPr>
          <w:noProof w:val="0"/>
        </w:rPr>
        <w:t>.</w:t>
      </w:r>
      <w:r w:rsidR="00B5372B" w:rsidRPr="000253AC">
        <w:rPr>
          <w:noProof w:val="0"/>
        </w:rPr>
        <w:t xml:space="preserve"> </w:t>
      </w:r>
    </w:p>
    <w:p w14:paraId="480A3F3D" w14:textId="54FD908A" w:rsidR="008F0DD0" w:rsidRPr="000253AC" w:rsidRDefault="008F0DD0" w:rsidP="00C70089">
      <w:pPr>
        <w:rPr>
          <w:noProof w:val="0"/>
        </w:rPr>
      </w:pPr>
      <w:r w:rsidRPr="000253AC">
        <w:rPr>
          <w:noProof w:val="0"/>
        </w:rPr>
        <w:t xml:space="preserve">In this study, the broad and comprehensive definition of walkability </w:t>
      </w:r>
      <w:r w:rsidR="00E314FA" w:rsidRPr="000253AC">
        <w:rPr>
          <w:noProof w:val="0"/>
        </w:rPr>
        <w:t>is</w:t>
      </w:r>
      <w:r w:rsidRPr="000253AC">
        <w:rPr>
          <w:noProof w:val="0"/>
        </w:rPr>
        <w:t xml:space="preserve"> not trying to be addressed per se. Instead, from the perspective of walkability research, this study can be seen as an attempt to capture a narrow but important component of walkability; exposures to traffic noises have the potential to offer relevant spatial information of routes and areas of low walkability. </w:t>
      </w:r>
    </w:p>
    <w:p w14:paraId="1BC48106" w14:textId="215F639C" w:rsidR="007D54A1" w:rsidRPr="000253AC" w:rsidRDefault="007D54A1" w:rsidP="00C70089">
      <w:pPr>
        <w:rPr>
          <w:noProof w:val="0"/>
        </w:rPr>
      </w:pPr>
      <w:r w:rsidRPr="000253AC">
        <w:rPr>
          <w:noProof w:val="0"/>
        </w:rPr>
        <w:t xml:space="preserve">It is anticipated, yet not explicitly verified in the study, that traffic noise levels have a strong spatial correlation with also other negative impacts of traffic such as air pollution and presence of large unwalkable (and unpleasant) infrastructures. With respect to this assumption, the methods developed in the study are suitable for identifying areas where improvements to walking conditions are most needed. </w:t>
      </w:r>
    </w:p>
    <w:p w14:paraId="579731E7" w14:textId="7E502DC1" w:rsidR="00C70089" w:rsidRPr="000253AC" w:rsidRDefault="00C70089" w:rsidP="00C70089">
      <w:pPr>
        <w:rPr>
          <w:noProof w:val="0"/>
        </w:rPr>
      </w:pPr>
      <w:r w:rsidRPr="000253AC">
        <w:rPr>
          <w:noProof w:val="0"/>
        </w:rPr>
        <w:t>Given this context, the main objectives of the study</w:t>
      </w:r>
      <w:r w:rsidR="0072216F" w:rsidRPr="000253AC">
        <w:rPr>
          <w:noProof w:val="0"/>
        </w:rPr>
        <w:t xml:space="preserve"> </w:t>
      </w:r>
      <w:r w:rsidR="007C403C" w:rsidRPr="000253AC">
        <w:rPr>
          <w:noProof w:val="0"/>
        </w:rPr>
        <w:t>were</w:t>
      </w:r>
      <w:r w:rsidRPr="000253AC">
        <w:rPr>
          <w:noProof w:val="0"/>
        </w:rPr>
        <w:t xml:space="preserve"> defined as follows:</w:t>
      </w:r>
    </w:p>
    <w:p w14:paraId="2373602E" w14:textId="64B5718A" w:rsidR="00E5404E" w:rsidRPr="000253AC" w:rsidRDefault="00BD7C7E" w:rsidP="00C70089">
      <w:pPr>
        <w:pStyle w:val="ListParagraph"/>
        <w:numPr>
          <w:ilvl w:val="0"/>
          <w:numId w:val="33"/>
        </w:numPr>
        <w:rPr>
          <w:noProof w:val="0"/>
        </w:rPr>
      </w:pPr>
      <w:r w:rsidRPr="000253AC">
        <w:rPr>
          <w:noProof w:val="0"/>
        </w:rPr>
        <w:t xml:space="preserve">Discover </w:t>
      </w:r>
      <w:r w:rsidR="009E2E22" w:rsidRPr="000253AC">
        <w:rPr>
          <w:noProof w:val="0"/>
        </w:rPr>
        <w:t xml:space="preserve">neighborhood-level </w:t>
      </w:r>
      <w:r w:rsidR="00C70089" w:rsidRPr="000253AC">
        <w:rPr>
          <w:noProof w:val="0"/>
        </w:rPr>
        <w:t>spatial patterns in pedestrians’ exposures to traffic</w:t>
      </w:r>
      <w:r w:rsidR="009E2E22" w:rsidRPr="000253AC">
        <w:rPr>
          <w:noProof w:val="0"/>
        </w:rPr>
        <w:t xml:space="preserve"> noise</w:t>
      </w:r>
      <w:r w:rsidR="00E42F3B" w:rsidRPr="000253AC">
        <w:rPr>
          <w:noProof w:val="0"/>
        </w:rPr>
        <w:t xml:space="preserve"> </w:t>
      </w:r>
      <w:r w:rsidR="00AB287A" w:rsidRPr="000253AC">
        <w:rPr>
          <w:noProof w:val="0"/>
        </w:rPr>
        <w:t>with respect to</w:t>
      </w:r>
      <w:r w:rsidR="00E42F3B" w:rsidRPr="000253AC">
        <w:rPr>
          <w:noProof w:val="0"/>
        </w:rPr>
        <w:t xml:space="preserve"> citizens</w:t>
      </w:r>
      <w:r w:rsidR="00AB287A" w:rsidRPr="000253AC">
        <w:rPr>
          <w:noProof w:val="0"/>
        </w:rPr>
        <w:t>’</w:t>
      </w:r>
      <w:r w:rsidR="00E42F3B" w:rsidRPr="000253AC">
        <w:rPr>
          <w:noProof w:val="0"/>
        </w:rPr>
        <w:t xml:space="preserve"> daily pedestrian activities</w:t>
      </w:r>
      <w:r w:rsidR="004C4473" w:rsidRPr="000253AC">
        <w:rPr>
          <w:noProof w:val="0"/>
        </w:rPr>
        <w:t>.</w:t>
      </w:r>
    </w:p>
    <w:p w14:paraId="06FA2521" w14:textId="3C354AC3" w:rsidR="00B41D4A" w:rsidRPr="000253AC" w:rsidRDefault="009E2E22" w:rsidP="00B41D4A">
      <w:pPr>
        <w:pStyle w:val="ListParagraph"/>
        <w:numPr>
          <w:ilvl w:val="0"/>
          <w:numId w:val="33"/>
        </w:numPr>
        <w:rPr>
          <w:noProof w:val="0"/>
        </w:rPr>
      </w:pPr>
      <w:r w:rsidRPr="000253AC">
        <w:rPr>
          <w:noProof w:val="0"/>
        </w:rPr>
        <w:t>Develop and implement</w:t>
      </w:r>
      <w:r w:rsidR="00B41D4A" w:rsidRPr="000253AC">
        <w:rPr>
          <w:noProof w:val="0"/>
        </w:rPr>
        <w:t xml:space="preserve"> a “quiet path” routing </w:t>
      </w:r>
      <w:r w:rsidR="00A84AE0" w:rsidRPr="000253AC">
        <w:rPr>
          <w:noProof w:val="0"/>
        </w:rPr>
        <w:t>application</w:t>
      </w:r>
      <w:r w:rsidR="00B41D4A" w:rsidRPr="000253AC">
        <w:rPr>
          <w:noProof w:val="0"/>
        </w:rPr>
        <w:t xml:space="preserve"> that optimizes more pedestrian-friendly walking routes by minimizing exposure to traffic noise pollution.</w:t>
      </w:r>
    </w:p>
    <w:p w14:paraId="350BE9F4" w14:textId="3484DD83" w:rsidR="00486DE6" w:rsidRPr="000253AC" w:rsidRDefault="005F111E" w:rsidP="009839CC">
      <w:pPr>
        <w:pStyle w:val="ListParagraph"/>
        <w:numPr>
          <w:ilvl w:val="0"/>
          <w:numId w:val="33"/>
        </w:numPr>
        <w:rPr>
          <w:noProof w:val="0"/>
        </w:rPr>
      </w:pPr>
      <w:r w:rsidRPr="000253AC">
        <w:rPr>
          <w:noProof w:val="0"/>
        </w:rPr>
        <w:t>P</w:t>
      </w:r>
      <w:r w:rsidR="00B3318C" w:rsidRPr="000253AC">
        <w:rPr>
          <w:noProof w:val="0"/>
        </w:rPr>
        <w:t>ublish</w:t>
      </w:r>
      <w:r w:rsidR="009E2E22" w:rsidRPr="000253AC">
        <w:rPr>
          <w:noProof w:val="0"/>
        </w:rPr>
        <w:t xml:space="preserve"> </w:t>
      </w:r>
      <w:r w:rsidR="00C70089" w:rsidRPr="000253AC">
        <w:rPr>
          <w:noProof w:val="0"/>
        </w:rPr>
        <w:t xml:space="preserve">the quiet path routing </w:t>
      </w:r>
      <w:r w:rsidR="00DA5449" w:rsidRPr="000253AC">
        <w:rPr>
          <w:noProof w:val="0"/>
        </w:rPr>
        <w:t>application</w:t>
      </w:r>
      <w:r w:rsidR="00C70089" w:rsidRPr="000253AC">
        <w:rPr>
          <w:noProof w:val="0"/>
        </w:rPr>
        <w:t xml:space="preserve"> as</w:t>
      </w:r>
      <w:r w:rsidR="0094615A" w:rsidRPr="000253AC">
        <w:rPr>
          <w:noProof w:val="0"/>
        </w:rPr>
        <w:t xml:space="preserve"> </w:t>
      </w:r>
      <w:r w:rsidR="00C70089" w:rsidRPr="000253AC">
        <w:rPr>
          <w:noProof w:val="0"/>
        </w:rPr>
        <w:t xml:space="preserve">proof-of-concept (POC) quiet path planner </w:t>
      </w:r>
      <w:r w:rsidR="008E7220" w:rsidRPr="000253AC">
        <w:rPr>
          <w:noProof w:val="0"/>
        </w:rPr>
        <w:t xml:space="preserve">web </w:t>
      </w:r>
      <w:r w:rsidR="00C70089" w:rsidRPr="000253AC">
        <w:rPr>
          <w:noProof w:val="0"/>
        </w:rPr>
        <w:t>app</w:t>
      </w:r>
      <w:r w:rsidR="00B41D4A" w:rsidRPr="000253AC">
        <w:rPr>
          <w:noProof w:val="0"/>
        </w:rPr>
        <w:t>lication</w:t>
      </w:r>
      <w:r w:rsidR="00C70089" w:rsidRPr="000253AC">
        <w:rPr>
          <w:noProof w:val="0"/>
        </w:rPr>
        <w:t>.</w:t>
      </w:r>
      <w:r w:rsidR="00FC703C" w:rsidRPr="000253AC">
        <w:rPr>
          <w:noProof w:val="0"/>
        </w:rPr>
        <w:t xml:space="preserve"> </w:t>
      </w:r>
    </w:p>
    <w:p w14:paraId="1824F142" w14:textId="6C46E244" w:rsidR="00BC2DD7" w:rsidRPr="000253AC" w:rsidRDefault="00615B36" w:rsidP="00C70089">
      <w:pPr>
        <w:rPr>
          <w:noProof w:val="0"/>
        </w:rPr>
      </w:pPr>
      <w:r w:rsidRPr="000253AC">
        <w:rPr>
          <w:noProof w:val="0"/>
        </w:rPr>
        <w:t>In other words</w:t>
      </w:r>
      <w:r w:rsidR="00AF468B" w:rsidRPr="000253AC">
        <w:rPr>
          <w:noProof w:val="0"/>
        </w:rPr>
        <w:t>,</w:t>
      </w:r>
      <w:r w:rsidR="00486DE6" w:rsidRPr="000253AC">
        <w:rPr>
          <w:noProof w:val="0"/>
        </w:rPr>
        <w:t xml:space="preserve"> </w:t>
      </w:r>
      <w:r w:rsidR="009271A6">
        <w:rPr>
          <w:noProof w:val="0"/>
        </w:rPr>
        <w:t>the</w:t>
      </w:r>
      <w:r w:rsidR="00202602">
        <w:rPr>
          <w:noProof w:val="0"/>
        </w:rPr>
        <w:t xml:space="preserve"> study aims</w:t>
      </w:r>
      <w:r w:rsidR="00486DE6" w:rsidRPr="000253AC">
        <w:rPr>
          <w:noProof w:val="0"/>
        </w:rPr>
        <w:t xml:space="preserve"> to facilitate both 1) city planners to discover </w:t>
      </w:r>
      <w:r w:rsidR="00DB4F02" w:rsidRPr="000253AC">
        <w:rPr>
          <w:noProof w:val="0"/>
        </w:rPr>
        <w:t xml:space="preserve">areas of problematic </w:t>
      </w:r>
      <w:r w:rsidR="00486DE6" w:rsidRPr="000253AC">
        <w:rPr>
          <w:noProof w:val="0"/>
        </w:rPr>
        <w:t xml:space="preserve">walking conditions </w:t>
      </w:r>
      <w:r w:rsidR="00DB4F02" w:rsidRPr="000253AC">
        <w:rPr>
          <w:noProof w:val="0"/>
        </w:rPr>
        <w:t xml:space="preserve">(with respect to traffic noise) and </w:t>
      </w:r>
      <w:r w:rsidR="00486DE6" w:rsidRPr="000253AC">
        <w:rPr>
          <w:noProof w:val="0"/>
        </w:rPr>
        <w:t>2) citizens to choose healthier (quieter) walking routes for their daily mobility (via the “quiet route planner” web application).</w:t>
      </w:r>
      <w:r w:rsidR="00AF468B" w:rsidRPr="000253AC">
        <w:rPr>
          <w:noProof w:val="0"/>
        </w:rPr>
        <w:t xml:space="preserve"> </w:t>
      </w:r>
      <w:r w:rsidR="00647B98" w:rsidRPr="000253AC">
        <w:rPr>
          <w:noProof w:val="0"/>
        </w:rPr>
        <w:t xml:space="preserve">Latter can be seen as a short-term </w:t>
      </w:r>
      <w:r w:rsidR="00AC7737" w:rsidRPr="000253AC">
        <w:rPr>
          <w:noProof w:val="0"/>
        </w:rPr>
        <w:t xml:space="preserve">and the first as long-term </w:t>
      </w:r>
      <w:r w:rsidR="00647B98" w:rsidRPr="000253AC">
        <w:rPr>
          <w:noProof w:val="0"/>
        </w:rPr>
        <w:t xml:space="preserve">solution to the problem of minimizing </w:t>
      </w:r>
      <w:r w:rsidR="00861865" w:rsidRPr="000253AC">
        <w:rPr>
          <w:noProof w:val="0"/>
        </w:rPr>
        <w:t xml:space="preserve">pedestrians’ </w:t>
      </w:r>
      <w:r w:rsidR="00647B98" w:rsidRPr="000253AC">
        <w:rPr>
          <w:noProof w:val="0"/>
        </w:rPr>
        <w:t xml:space="preserve">exposure to traffic </w:t>
      </w:r>
      <w:r w:rsidR="00AC7737" w:rsidRPr="000253AC">
        <w:rPr>
          <w:noProof w:val="0"/>
        </w:rPr>
        <w:t xml:space="preserve">noise. </w:t>
      </w:r>
      <w:r w:rsidR="00BC2DD7" w:rsidRPr="000253AC">
        <w:rPr>
          <w:noProof w:val="0"/>
        </w:rPr>
        <w:br w:type="page"/>
      </w:r>
    </w:p>
    <w:p w14:paraId="3FAA193A" w14:textId="23FA7142" w:rsidR="00DF5975" w:rsidRPr="000253AC" w:rsidRDefault="00DF5975" w:rsidP="00B31DAC">
      <w:pPr>
        <w:pStyle w:val="Heading1"/>
        <w:rPr>
          <w:noProof w:val="0"/>
        </w:rPr>
      </w:pPr>
      <w:bookmarkStart w:id="1" w:name="_Toc8902276"/>
      <w:r w:rsidRPr="000253AC">
        <w:rPr>
          <w:noProof w:val="0"/>
        </w:rPr>
        <w:lastRenderedPageBreak/>
        <w:t>Background</w:t>
      </w:r>
      <w:bookmarkEnd w:id="1"/>
    </w:p>
    <w:p w14:paraId="6EBB17F7" w14:textId="36D5C5CE" w:rsidR="00DF5975" w:rsidRPr="000253AC" w:rsidRDefault="008B5E54" w:rsidP="00B31DAC">
      <w:pPr>
        <w:pStyle w:val="Heading2"/>
        <w:rPr>
          <w:noProof w:val="0"/>
        </w:rPr>
      </w:pPr>
      <w:bookmarkStart w:id="2" w:name="_Toc8902277"/>
      <w:r>
        <w:rPr>
          <w:noProof w:val="0"/>
        </w:rPr>
        <w:t>Noise</w:t>
      </w:r>
      <w:bookmarkEnd w:id="2"/>
    </w:p>
    <w:p w14:paraId="78A8F37B" w14:textId="05656FD3" w:rsidR="00946B79" w:rsidRDefault="003D0BAC" w:rsidP="003D0BAC">
      <w:pPr>
        <w:rPr>
          <w:noProof w:val="0"/>
        </w:rPr>
      </w:pPr>
      <w:r w:rsidRPr="000253AC">
        <w:rPr>
          <w:noProof w:val="0"/>
        </w:rPr>
        <w:t xml:space="preserve">Noise, in general, </w:t>
      </w:r>
      <w:r w:rsidR="00A261D4" w:rsidRPr="000253AC">
        <w:rPr>
          <w:noProof w:val="0"/>
        </w:rPr>
        <w:t>can be</w:t>
      </w:r>
      <w:r w:rsidRPr="000253AC">
        <w:rPr>
          <w:noProof w:val="0"/>
        </w:rPr>
        <w:t xml:space="preserve"> defined </w:t>
      </w:r>
      <w:r w:rsidR="00187351">
        <w:rPr>
          <w:noProof w:val="0"/>
        </w:rPr>
        <w:t xml:space="preserve">simply </w:t>
      </w:r>
      <w:r w:rsidRPr="000253AC">
        <w:rPr>
          <w:noProof w:val="0"/>
        </w:rPr>
        <w:t xml:space="preserve">as </w:t>
      </w:r>
      <w:r w:rsidR="000253AC" w:rsidRPr="000253AC">
        <w:rPr>
          <w:noProof w:val="0"/>
        </w:rPr>
        <w:t>undesirable</w:t>
      </w:r>
      <w:r w:rsidRPr="000253AC">
        <w:rPr>
          <w:noProof w:val="0"/>
        </w:rPr>
        <w:t xml:space="preserve"> soun</w:t>
      </w:r>
      <w:r w:rsidR="00A261D4" w:rsidRPr="000253AC">
        <w:rPr>
          <w:noProof w:val="0"/>
        </w:rPr>
        <w:t>d</w:t>
      </w:r>
      <w:r w:rsidR="00683C1E" w:rsidRPr="000253AC">
        <w:rPr>
          <w:noProof w:val="0"/>
        </w:rPr>
        <w:t xml:space="preserve">. </w:t>
      </w:r>
      <w:r w:rsidR="00F363B6">
        <w:rPr>
          <w:noProof w:val="0"/>
        </w:rPr>
        <w:t>Other d</w:t>
      </w:r>
      <w:r w:rsidR="001830FC" w:rsidRPr="000253AC">
        <w:rPr>
          <w:noProof w:val="0"/>
        </w:rPr>
        <w:t>efining words</w:t>
      </w:r>
      <w:r w:rsidR="00A261D4" w:rsidRPr="000253AC">
        <w:rPr>
          <w:noProof w:val="0"/>
        </w:rPr>
        <w:t xml:space="preserve"> unwanted, loud, unpleasant, disruptive and unintended </w:t>
      </w:r>
      <w:r w:rsidR="00683C1E" w:rsidRPr="000253AC">
        <w:rPr>
          <w:noProof w:val="0"/>
        </w:rPr>
        <w:t xml:space="preserve">aim to </w:t>
      </w:r>
      <w:r w:rsidR="001830FC" w:rsidRPr="000253AC">
        <w:rPr>
          <w:noProof w:val="0"/>
        </w:rPr>
        <w:t>address</w:t>
      </w:r>
      <w:r w:rsidR="00683C1E" w:rsidRPr="000253AC">
        <w:rPr>
          <w:noProof w:val="0"/>
        </w:rPr>
        <w:t xml:space="preserve"> the subjective nature of noise.</w:t>
      </w:r>
      <w:r w:rsidR="004C0C3D" w:rsidRPr="000253AC">
        <w:rPr>
          <w:noProof w:val="0"/>
        </w:rPr>
        <w:t xml:space="preserve"> </w:t>
      </w:r>
      <w:r w:rsidR="00D850B8" w:rsidRPr="000253AC">
        <w:rPr>
          <w:noProof w:val="0"/>
        </w:rPr>
        <w:t xml:space="preserve">The lack of explicit definition of noise derives from noise being indistinguishable from sound </w:t>
      </w:r>
      <w:r w:rsidR="0059265C">
        <w:rPr>
          <w:noProof w:val="0"/>
        </w:rPr>
        <w:t>in physics</w:t>
      </w:r>
      <w:r w:rsidR="000D31B9">
        <w:rPr>
          <w:noProof w:val="0"/>
        </w:rPr>
        <w:t>;</w:t>
      </w:r>
      <w:r w:rsidR="00D850B8" w:rsidRPr="000253AC">
        <w:rPr>
          <w:noProof w:val="0"/>
        </w:rPr>
        <w:t xml:space="preserve"> both are </w:t>
      </w:r>
      <w:r w:rsidR="00EA6350">
        <w:rPr>
          <w:noProof w:val="0"/>
        </w:rPr>
        <w:t xml:space="preserve">fundamentally </w:t>
      </w:r>
      <w:r w:rsidR="00D850B8" w:rsidRPr="000253AC">
        <w:rPr>
          <w:noProof w:val="0"/>
        </w:rPr>
        <w:t xml:space="preserve">just vibrations through air (or other </w:t>
      </w:r>
      <w:r w:rsidR="00EB7A45" w:rsidRPr="000253AC">
        <w:rPr>
          <w:noProof w:val="0"/>
        </w:rPr>
        <w:t xml:space="preserve">transmission </w:t>
      </w:r>
      <w:r w:rsidR="00D850B8" w:rsidRPr="000253AC">
        <w:rPr>
          <w:noProof w:val="0"/>
        </w:rPr>
        <w:t>medium).</w:t>
      </w:r>
      <w:r w:rsidR="00860689" w:rsidRPr="000253AC">
        <w:rPr>
          <w:noProof w:val="0"/>
        </w:rPr>
        <w:t xml:space="preserve"> </w:t>
      </w:r>
      <w:r w:rsidR="00ED0D90" w:rsidRPr="000253AC">
        <w:rPr>
          <w:noProof w:val="0"/>
        </w:rPr>
        <w:t xml:space="preserve">Yet, the concept of noise is </w:t>
      </w:r>
      <w:r w:rsidR="000253AC" w:rsidRPr="000253AC">
        <w:rPr>
          <w:noProof w:val="0"/>
        </w:rPr>
        <w:t>crucial</w:t>
      </w:r>
      <w:r w:rsidR="00175044" w:rsidRPr="000253AC">
        <w:rPr>
          <w:noProof w:val="0"/>
        </w:rPr>
        <w:t xml:space="preserve"> in the research of negative health effects of high and unpleasant sound</w:t>
      </w:r>
      <w:r w:rsidR="00E873B9">
        <w:rPr>
          <w:noProof w:val="0"/>
        </w:rPr>
        <w:t>s</w:t>
      </w:r>
      <w:r w:rsidR="00175044" w:rsidRPr="000253AC">
        <w:rPr>
          <w:noProof w:val="0"/>
        </w:rPr>
        <w:t xml:space="preserve">. </w:t>
      </w:r>
      <w:proofErr w:type="gramStart"/>
      <w:r w:rsidR="0007382E">
        <w:rPr>
          <w:noProof w:val="0"/>
        </w:rPr>
        <w:t xml:space="preserve">If </w:t>
      </w:r>
      <w:r w:rsidR="007D45C8">
        <w:rPr>
          <w:noProof w:val="0"/>
        </w:rPr>
        <w:t xml:space="preserve"> </w:t>
      </w:r>
      <w:r w:rsidR="00BB53F4">
        <w:rPr>
          <w:noProof w:val="0"/>
        </w:rPr>
        <w:t>a</w:t>
      </w:r>
      <w:proofErr w:type="gramEnd"/>
      <w:r w:rsidR="00BB53F4">
        <w:rPr>
          <w:noProof w:val="0"/>
        </w:rPr>
        <w:t xml:space="preserve"> </w:t>
      </w:r>
      <w:r w:rsidR="007D45C8">
        <w:rPr>
          <w:noProof w:val="0"/>
        </w:rPr>
        <w:t xml:space="preserve">sound is described as noise, it implies that its assumed </w:t>
      </w:r>
      <w:r w:rsidR="005C2C14">
        <w:rPr>
          <w:noProof w:val="0"/>
        </w:rPr>
        <w:t xml:space="preserve">perception </w:t>
      </w:r>
      <w:r w:rsidR="00807362">
        <w:rPr>
          <w:noProof w:val="0"/>
        </w:rPr>
        <w:t xml:space="preserve">or health effect </w:t>
      </w:r>
      <w:r w:rsidR="007D45C8">
        <w:rPr>
          <w:noProof w:val="0"/>
        </w:rPr>
        <w:t xml:space="preserve">is negative as opposed to neutral or positive. </w:t>
      </w:r>
    </w:p>
    <w:p w14:paraId="7E2A2B75" w14:textId="550E5133" w:rsidR="003D0BAC" w:rsidRDefault="00BB53F4" w:rsidP="003D0BAC">
      <w:pPr>
        <w:rPr>
          <w:noProof w:val="0"/>
        </w:rPr>
      </w:pPr>
      <w:r>
        <w:rPr>
          <w:noProof w:val="0"/>
        </w:rPr>
        <w:t>While there are major differences in how different people experience sound and which of</w:t>
      </w:r>
      <w:r w:rsidR="00EB32B8">
        <w:rPr>
          <w:noProof w:val="0"/>
        </w:rPr>
        <w:t xml:space="preserve"> all</w:t>
      </w:r>
      <w:r>
        <w:rPr>
          <w:noProof w:val="0"/>
        </w:rPr>
        <w:t xml:space="preserve"> sounds are </w:t>
      </w:r>
      <w:r w:rsidR="00E81EE9">
        <w:rPr>
          <w:noProof w:val="0"/>
        </w:rPr>
        <w:t>regarded as</w:t>
      </w:r>
      <w:r>
        <w:rPr>
          <w:noProof w:val="0"/>
        </w:rPr>
        <w:t xml:space="preserve"> noise, some loud sounds are generally </w:t>
      </w:r>
      <w:r w:rsidR="00D55C4C">
        <w:rPr>
          <w:noProof w:val="0"/>
        </w:rPr>
        <w:t>regarded</w:t>
      </w:r>
      <w:r>
        <w:rPr>
          <w:noProof w:val="0"/>
        </w:rPr>
        <w:t xml:space="preserve"> as noise. </w:t>
      </w:r>
      <w:r w:rsidR="00E2248D">
        <w:rPr>
          <w:noProof w:val="0"/>
        </w:rPr>
        <w:t>Moreover, a</w:t>
      </w:r>
      <w:r w:rsidR="00946B79">
        <w:rPr>
          <w:noProof w:val="0"/>
        </w:rPr>
        <w:t xml:space="preserve">ll sounds can be coarsely divided into three classes based on the general perception of them: </w:t>
      </w:r>
    </w:p>
    <w:p w14:paraId="22C4701F" w14:textId="240ABCA1" w:rsidR="00946B79" w:rsidRDefault="00946B79" w:rsidP="00946B79">
      <w:pPr>
        <w:pStyle w:val="ListParagraph"/>
        <w:numPr>
          <w:ilvl w:val="0"/>
          <w:numId w:val="36"/>
        </w:numPr>
        <w:rPr>
          <w:noProof w:val="0"/>
        </w:rPr>
      </w:pPr>
      <w:r>
        <w:rPr>
          <w:noProof w:val="0"/>
        </w:rPr>
        <w:t>Sounds which most people perceive</w:t>
      </w:r>
      <w:r w:rsidR="00E333CD">
        <w:rPr>
          <w:noProof w:val="0"/>
        </w:rPr>
        <w:t xml:space="preserve"> as </w:t>
      </w:r>
      <w:r w:rsidR="001243E5">
        <w:rPr>
          <w:noProof w:val="0"/>
        </w:rPr>
        <w:t xml:space="preserve">desirable, </w:t>
      </w:r>
      <w:r>
        <w:rPr>
          <w:noProof w:val="0"/>
        </w:rPr>
        <w:t>pleasant</w:t>
      </w:r>
      <w:r w:rsidR="001243E5">
        <w:rPr>
          <w:noProof w:val="0"/>
        </w:rPr>
        <w:t xml:space="preserve"> or harmless</w:t>
      </w:r>
      <w:r>
        <w:rPr>
          <w:noProof w:val="0"/>
        </w:rPr>
        <w:t xml:space="preserve"> (e.g. the sounds of flowing water</w:t>
      </w:r>
      <w:r w:rsidR="003F4F86">
        <w:rPr>
          <w:noProof w:val="0"/>
        </w:rPr>
        <w:t xml:space="preserve"> and </w:t>
      </w:r>
      <w:r>
        <w:rPr>
          <w:noProof w:val="0"/>
        </w:rPr>
        <w:t>light wind)</w:t>
      </w:r>
    </w:p>
    <w:p w14:paraId="0C7EC542" w14:textId="5962A316" w:rsidR="00190F80" w:rsidRDefault="00946B79" w:rsidP="00946B79">
      <w:pPr>
        <w:pStyle w:val="ListParagraph"/>
        <w:numPr>
          <w:ilvl w:val="0"/>
          <w:numId w:val="36"/>
        </w:numPr>
        <w:rPr>
          <w:noProof w:val="0"/>
        </w:rPr>
      </w:pPr>
      <w:r>
        <w:rPr>
          <w:noProof w:val="0"/>
        </w:rPr>
        <w:t>Sounds which some people perceive as</w:t>
      </w:r>
      <w:r w:rsidR="00190F80">
        <w:rPr>
          <w:noProof w:val="0"/>
        </w:rPr>
        <w:t xml:space="preserve"> pleasant and some as</w:t>
      </w:r>
      <w:r>
        <w:rPr>
          <w:noProof w:val="0"/>
        </w:rPr>
        <w:t xml:space="preserve"> </w:t>
      </w:r>
      <w:r w:rsidR="00190F80">
        <w:rPr>
          <w:noProof w:val="0"/>
        </w:rPr>
        <w:t>noise</w:t>
      </w:r>
      <w:r>
        <w:rPr>
          <w:noProof w:val="0"/>
        </w:rPr>
        <w:t xml:space="preserve"> depending on the</w:t>
      </w:r>
      <w:r w:rsidR="0009624B">
        <w:rPr>
          <w:noProof w:val="0"/>
        </w:rPr>
        <w:t xml:space="preserve"> individual,</w:t>
      </w:r>
      <w:r>
        <w:rPr>
          <w:noProof w:val="0"/>
        </w:rPr>
        <w:t xml:space="preserve"> sound level, other sounds and </w:t>
      </w:r>
      <w:r w:rsidR="003658A5">
        <w:rPr>
          <w:noProof w:val="0"/>
        </w:rPr>
        <w:t>circumstances</w:t>
      </w:r>
      <w:r w:rsidR="003F4F86">
        <w:rPr>
          <w:noProof w:val="0"/>
        </w:rPr>
        <w:t xml:space="preserve"> (e.g. the sounds of dishwasher, quiet background chat and calm bird singing)</w:t>
      </w:r>
      <w:r>
        <w:rPr>
          <w:noProof w:val="0"/>
        </w:rPr>
        <w:t xml:space="preserve">. </w:t>
      </w:r>
    </w:p>
    <w:p w14:paraId="65E0603D" w14:textId="62527B51" w:rsidR="00946B79" w:rsidRDefault="00190F80" w:rsidP="00946B79">
      <w:pPr>
        <w:pStyle w:val="ListParagraph"/>
        <w:numPr>
          <w:ilvl w:val="0"/>
          <w:numId w:val="36"/>
        </w:numPr>
        <w:rPr>
          <w:noProof w:val="0"/>
        </w:rPr>
      </w:pPr>
      <w:r>
        <w:rPr>
          <w:noProof w:val="0"/>
        </w:rPr>
        <w:t xml:space="preserve">Sounds that </w:t>
      </w:r>
      <w:r w:rsidR="008663D3">
        <w:rPr>
          <w:noProof w:val="0"/>
        </w:rPr>
        <w:t xml:space="preserve">most people </w:t>
      </w:r>
      <w:r w:rsidR="00EB32B8">
        <w:rPr>
          <w:noProof w:val="0"/>
        </w:rPr>
        <w:t>regard</w:t>
      </w:r>
      <w:r w:rsidR="008663D3">
        <w:rPr>
          <w:noProof w:val="0"/>
        </w:rPr>
        <w:t xml:space="preserve"> as noise (e.g. the sounds of vehicular and aerial traffic, construction sits, babies crying and people yelling)</w:t>
      </w:r>
      <w:r w:rsidR="002C661D">
        <w:rPr>
          <w:noProof w:val="0"/>
        </w:rPr>
        <w:t>.</w:t>
      </w:r>
    </w:p>
    <w:p w14:paraId="0AED438B" w14:textId="6B12F77F" w:rsidR="00A36BAF" w:rsidRPr="000253AC" w:rsidRDefault="00A36BAF" w:rsidP="00A36BAF">
      <w:pPr>
        <w:rPr>
          <w:noProof w:val="0"/>
        </w:rPr>
      </w:pPr>
      <w:r>
        <w:rPr>
          <w:noProof w:val="0"/>
        </w:rPr>
        <w:t>Previous research on health impacts of noise is usually focused on the sounds that most people perceive as nois</w:t>
      </w:r>
      <w:r w:rsidR="00EF1A9B">
        <w:rPr>
          <w:noProof w:val="0"/>
        </w:rPr>
        <w:t>e (3)</w:t>
      </w:r>
      <w:r>
        <w:rPr>
          <w:noProof w:val="0"/>
        </w:rPr>
        <w:t>.</w:t>
      </w:r>
      <w:r w:rsidR="00801422">
        <w:rPr>
          <w:noProof w:val="0"/>
        </w:rPr>
        <w:t xml:space="preserve"> </w:t>
      </w:r>
    </w:p>
    <w:p w14:paraId="0CE4CC75" w14:textId="77777777" w:rsidR="0077247F" w:rsidRPr="000253AC" w:rsidRDefault="0077247F" w:rsidP="0077247F">
      <w:pPr>
        <w:pStyle w:val="Heading2"/>
        <w:rPr>
          <w:noProof w:val="0"/>
        </w:rPr>
      </w:pPr>
      <w:bookmarkStart w:id="3" w:name="_Toc8902278"/>
      <w:r w:rsidRPr="000253AC">
        <w:rPr>
          <w:noProof w:val="0"/>
        </w:rPr>
        <w:t>Traffic noise in legislation</w:t>
      </w:r>
      <w:bookmarkEnd w:id="3"/>
    </w:p>
    <w:p w14:paraId="41E889D6" w14:textId="6B34F369" w:rsidR="00ED175F" w:rsidRDefault="00ED175F" w:rsidP="00ED175F">
      <w:pPr>
        <w:pStyle w:val="Heading2"/>
        <w:rPr>
          <w:noProof w:val="0"/>
        </w:rPr>
      </w:pPr>
      <w:bookmarkStart w:id="4" w:name="_Toc8902279"/>
      <w:r w:rsidRPr="000253AC">
        <w:rPr>
          <w:noProof w:val="0"/>
        </w:rPr>
        <w:t>Alternative measures of pedestrian accessibility - Travel time is not enough</w:t>
      </w:r>
      <w:bookmarkEnd w:id="4"/>
    </w:p>
    <w:p w14:paraId="40C9D884" w14:textId="46641CB2" w:rsidR="004B3FCE" w:rsidRDefault="00632EA1" w:rsidP="00632EA1">
      <w:r>
        <w:t xml:space="preserve">In accessibility researh, travel time is often used as the main </w:t>
      </w:r>
      <w:r w:rsidR="00992ED0">
        <w:t>measure</w:t>
      </w:r>
      <w:r>
        <w:t xml:space="preserve"> of accessibility</w:t>
      </w:r>
      <w:r w:rsidR="00992ED0">
        <w:t>;</w:t>
      </w:r>
      <w:r>
        <w:t xml:space="preserve"> </w:t>
      </w:r>
      <w:r w:rsidR="003E5BCE">
        <w:t>h</w:t>
      </w:r>
      <w:r>
        <w:t>ow many minutes it takes to get from origin to destination? The advantages of such approach are obvious: it is, by definition, simple and enables comparison of accessibility between different travel modes and study areas.</w:t>
      </w:r>
      <w:r w:rsidR="00992ED0">
        <w:t xml:space="preserve"> </w:t>
      </w:r>
      <w:r w:rsidR="004B3FCE">
        <w:t>In previous research, it has been pointed out that travel time has strong impact</w:t>
      </w:r>
      <w:r w:rsidR="00DF652C">
        <w:t xml:space="preserve"> on route and travel mode choises.</w:t>
      </w:r>
      <w:r w:rsidR="004B3FCE">
        <w:t xml:space="preserve"> </w:t>
      </w:r>
    </w:p>
    <w:p w14:paraId="0B8E3682" w14:textId="74057E53" w:rsidR="00632EA1" w:rsidRPr="007E09D2" w:rsidRDefault="0042402E" w:rsidP="00632EA1">
      <w:r>
        <w:lastRenderedPageBreak/>
        <w:t>However, several</w:t>
      </w:r>
      <w:r w:rsidR="00992ED0">
        <w:t xml:space="preserve"> weaknesses </w:t>
      </w:r>
      <w:r>
        <w:t xml:space="preserve">in using only </w:t>
      </w:r>
      <w:r w:rsidR="00992ED0">
        <w:t xml:space="preserve">travel time as a measure </w:t>
      </w:r>
      <w:r>
        <w:t>of accessibility</w:t>
      </w:r>
      <w:r w:rsidR="005918F7">
        <w:t xml:space="preserve"> have been identified</w:t>
      </w:r>
      <w:r>
        <w:t>.</w:t>
      </w:r>
      <w:r w:rsidR="00C902B9">
        <w:t xml:space="preserve"> </w:t>
      </w:r>
    </w:p>
    <w:p w14:paraId="696B03F2" w14:textId="2E3BC0B2" w:rsidR="007E09D2" w:rsidRDefault="007E09D2" w:rsidP="007E09D2">
      <w:r>
        <w:t xml:space="preserve">Pedestrian, as an individual who moves in space and time, is of all the road users most exposed to the environmental conditions </w:t>
      </w:r>
      <w:r w:rsidR="00BA4A83">
        <w:t xml:space="preserve">surrounding </w:t>
      </w:r>
      <w:r>
        <w:t xml:space="preserve">the </w:t>
      </w:r>
      <w:r w:rsidR="00D9365F">
        <w:t>taken</w:t>
      </w:r>
      <w:r w:rsidR="00EB7434">
        <w:t xml:space="preserve"> path</w:t>
      </w:r>
      <w:r>
        <w:t xml:space="preserve">. </w:t>
      </w:r>
      <w:r w:rsidR="004B6161">
        <w:t>The</w:t>
      </w:r>
      <w:r w:rsidR="00632EA1">
        <w:t xml:space="preserve"> perception of these</w:t>
      </w:r>
      <w:r w:rsidR="004B6161">
        <w:t xml:space="preserve"> conditions can be classified by the</w:t>
      </w:r>
      <w:r w:rsidR="00B73510">
        <w:t xml:space="preserve"> human</w:t>
      </w:r>
      <w:r w:rsidR="004B6161">
        <w:t xml:space="preserve"> senses to at least three major categories:</w:t>
      </w:r>
    </w:p>
    <w:p w14:paraId="0F60ADC3" w14:textId="3650B5E5" w:rsidR="00B73510" w:rsidRDefault="004B6161" w:rsidP="004B6161">
      <w:pPr>
        <w:pStyle w:val="ListParagraph"/>
        <w:numPr>
          <w:ilvl w:val="0"/>
          <w:numId w:val="37"/>
        </w:numPr>
      </w:pPr>
      <w:r>
        <w:t>Touch</w:t>
      </w:r>
      <w:r w:rsidR="0016643A">
        <w:t xml:space="preserve">: </w:t>
      </w:r>
      <w:r w:rsidR="00205AC8">
        <w:t>h</w:t>
      </w:r>
      <w:r>
        <w:t xml:space="preserve">ow does the environment feel like? Is the air cold, humid, hot or dry? </w:t>
      </w:r>
    </w:p>
    <w:p w14:paraId="62C533A5" w14:textId="00CE595C" w:rsidR="004B6161" w:rsidRDefault="00B73510" w:rsidP="004B6161">
      <w:pPr>
        <w:pStyle w:val="ListParagraph"/>
        <w:numPr>
          <w:ilvl w:val="0"/>
          <w:numId w:val="37"/>
        </w:numPr>
      </w:pPr>
      <w:r>
        <w:t>Taste</w:t>
      </w:r>
      <w:r w:rsidR="000442BE">
        <w:t xml:space="preserve"> and </w:t>
      </w:r>
      <w:r w:rsidR="00C46895">
        <w:t>smell</w:t>
      </w:r>
      <w:r w:rsidR="0016643A">
        <w:t>:</w:t>
      </w:r>
      <w:r>
        <w:t xml:space="preserve"> h</w:t>
      </w:r>
      <w:r w:rsidR="004B6161">
        <w:t xml:space="preserve">ow is the air to breathe; does it </w:t>
      </w:r>
      <w:r w:rsidR="00C46895">
        <w:t xml:space="preserve">smell </w:t>
      </w:r>
      <w:r w:rsidR="00560271">
        <w:t xml:space="preserve">clean? </w:t>
      </w:r>
    </w:p>
    <w:p w14:paraId="610F52D4" w14:textId="29E0ED9C" w:rsidR="00C46895" w:rsidRDefault="00C46895" w:rsidP="00C46895">
      <w:pPr>
        <w:pStyle w:val="ListParagraph"/>
        <w:numPr>
          <w:ilvl w:val="0"/>
          <w:numId w:val="37"/>
        </w:numPr>
      </w:pPr>
      <w:r>
        <w:t>Visual: how does the environment look like? How many sights are visible throughout the path? What is the ratio between natural and artifical sights (e.g. green vs. built)?</w:t>
      </w:r>
    </w:p>
    <w:p w14:paraId="2491785F" w14:textId="69CDCAC0" w:rsidR="00640A83" w:rsidRDefault="000C1ECE" w:rsidP="00640A83">
      <w:pPr>
        <w:pStyle w:val="ListParagraph"/>
        <w:numPr>
          <w:ilvl w:val="0"/>
          <w:numId w:val="37"/>
        </w:numPr>
      </w:pPr>
      <w:r>
        <w:t>Hearing; how does the environment sound like? Are there more sounds or noises</w:t>
      </w:r>
      <w:r w:rsidR="0050217F">
        <w:t>, or is it mostly quiet</w:t>
      </w:r>
      <w:r>
        <w:t xml:space="preserve">? </w:t>
      </w:r>
    </w:p>
    <w:p w14:paraId="3B6C9401" w14:textId="182D1F13" w:rsidR="00632EA1" w:rsidRDefault="00632EA1" w:rsidP="00632EA1">
      <w:r>
        <w:t xml:space="preserve">When considering </w:t>
      </w:r>
      <w:r w:rsidR="007C6FAE">
        <w:t xml:space="preserve">pedestrian’s perceptions with respect to </w:t>
      </w:r>
      <w:r w:rsidR="0021699C">
        <w:t>these</w:t>
      </w:r>
      <w:r w:rsidR="007C6FAE">
        <w:t xml:space="preserve"> five senses, it becomes clear that </w:t>
      </w:r>
      <w:r w:rsidR="004A17EE">
        <w:t>only</w:t>
      </w:r>
      <w:r w:rsidR="007C6FAE">
        <w:t xml:space="preserve"> the travel time is rather </w:t>
      </w:r>
      <w:bookmarkStart w:id="5" w:name="_GoBack"/>
      <w:bookmarkEnd w:id="5"/>
      <w:r w:rsidR="004B7716">
        <w:t>fuzzy</w:t>
      </w:r>
      <w:r w:rsidR="007C6FAE">
        <w:t xml:space="preserve"> measure of the perceived impdeance of a given walk. </w:t>
      </w:r>
    </w:p>
    <w:p w14:paraId="56E99617" w14:textId="2AB5CF87" w:rsidR="00C44120" w:rsidRPr="000253AC" w:rsidRDefault="00DE21AA" w:rsidP="00C44120">
      <w:pPr>
        <w:pStyle w:val="Heading2"/>
        <w:rPr>
          <w:noProof w:val="0"/>
        </w:rPr>
      </w:pPr>
      <w:bookmarkStart w:id="6" w:name="_Toc8902280"/>
      <w:r w:rsidRPr="000253AC">
        <w:rPr>
          <w:noProof w:val="0"/>
        </w:rPr>
        <w:t>Approaches in a</w:t>
      </w:r>
      <w:r w:rsidR="00C44120" w:rsidRPr="000253AC">
        <w:rPr>
          <w:noProof w:val="0"/>
        </w:rPr>
        <w:t>ssessing exposure</w:t>
      </w:r>
      <w:r w:rsidR="00FB1F9D" w:rsidRPr="000253AC">
        <w:rPr>
          <w:noProof w:val="0"/>
        </w:rPr>
        <w:t xml:space="preserve"> to traffic noise</w:t>
      </w:r>
      <w:bookmarkEnd w:id="6"/>
    </w:p>
    <w:p w14:paraId="13F8043D" w14:textId="766B20D7" w:rsidR="00F17FE8" w:rsidRPr="000253AC" w:rsidRDefault="00F17FE8" w:rsidP="00F17FE8">
      <w:pPr>
        <w:rPr>
          <w:noProof w:val="0"/>
        </w:rPr>
      </w:pPr>
      <w:r w:rsidRPr="000253AC">
        <w:rPr>
          <w:noProof w:val="0"/>
        </w:rPr>
        <w:t xml:space="preserve">While air pollution is often be challenging to quantify, measure and model (and tends to be highly dynamic with respect to weather conditions), traffic noise can be measured and modelled in a more straightforward manner. Also, the latter has the potential to offer spatially accurate information of urban traffic flows and their side-effects. Vehicular traffic noise levels have been spatially modelled in many cities with fairly high spatial resolution. The modeling has been done using mathematical models that consider traffic count data, noise measurements and 3D data of materials and geometries of urban infrastructures (buildings, roads, walls etc.). </w:t>
      </w:r>
    </w:p>
    <w:p w14:paraId="0D461E1A" w14:textId="01AE3A1C" w:rsidR="00F17FE8" w:rsidRPr="000253AC" w:rsidRDefault="00F17FE8" w:rsidP="00F17FE8">
      <w:pPr>
        <w:rPr>
          <w:noProof w:val="0"/>
        </w:rPr>
      </w:pPr>
      <w:r w:rsidRPr="000253AC">
        <w:rPr>
          <w:noProof w:val="0"/>
        </w:rPr>
        <w:t xml:space="preserve">Since negative health impacts of vehicular traffic (to pedestrians) can compromise the potential health benefits of walking </w:t>
      </w:r>
      <w:r w:rsidRPr="000253AC">
        <w:rPr>
          <w:noProof w:val="0"/>
        </w:rPr>
        <w:fldChar w:fldCharType="begin"/>
      </w:r>
      <w:r w:rsidRPr="000253AC">
        <w:rPr>
          <w:noProof w:val="0"/>
        </w:rPr>
        <w:instrText xml:space="preserve"> ADDIN ZOTERO_ITEM CSL_CITATION {"citationID":"PHyTM2f8","properties":{"formattedCitation":"(Tainio et al., 2016)","plainCitation":"(Tainio et al., 2016)","noteIndex":0},"citationItems":[{"id":414,"uris":["http://zotero.org/users/5467145/items/LYWSVD7B"],"uri":["http://zotero.org/users/5467145/items/LYWSVD7B"],"itemData":{"id":414,"type":"article-journal","title":"Can air pollution negate the health benefits of cycling and walking?","container-title":"Preventive Medicine","page":"233-236","volume":"87","source":"ScienceDirect","abstract":"Active travel (cycling, walking) is beneficial for the health due to increased physical activity (PA). However, active travel may increase the intake of air pollution, leading to negative health consequences. We examined the risk–benefit balance between active travel related PA and exposure to air pollution across a range of air pollution and PA scenarios. The health effects of active travel and air pollution were estimated through changes in all-cause mortality for different levels of active travel and air pollution. Air pollution exposure was estimated through changes in background concentrations of fine particulate matter (PM2.5), ranging from 5 to 200μg/m3. For active travel exposure, we estimated cycling and walking from 0 up to 16h per day, respectively. These refer to long-term average levels of active travel and PM2.5 exposure. For the global average urban background PM2.5 concentration (22μg/m3) benefits of PA by far outweigh risks from air pollution even under the most extreme levels of active travel. In areas with PM2.5 concentrations of 100μg/m3, harms would exceed benefits after 1h 30min of cycling per day or more than 10h of walking per day. If the counterfactual was driving, rather than staying at home, the benefits of PA would exceed harms from air pollution up to 3h 30min of cycling per day. The results were sensitive to dose–response function (DRF) assumptions for PM2.5 and PA. PA benefits of active travel outweighed the harm caused by air pollution in all but the most extreme air pollution concentrations.","DOI":"10.1016/j.ypmed.2016.02.002","ISSN":"0091-7435","journalAbbreviation":"Preventive Medicine","author":[{"family":"Tainio","given":"Marko"},{"family":"Nazelle","given":"Audrey J.","non-dropping-particle":"de"},{"family":"Götschi","given":"Thomas"},{"family":"Kahlmeier","given":"Sonja"},{"family":"Rojas-Rueda","given":"David"},{"family":"Nieuwenhuijsen","given":"Mark J."},{"family":"Sá","given":"Thiago Hérick","non-dropping-particle":"de"},{"family":"Kelly","given":"Paul"},{"family":"Woodcock","given":"James"}],"issued":{"date-parts":[["2016",6,1]]}}}],"schema":"https://github.com/citation-style-language/schema/raw/master/csl-citation.json"} </w:instrText>
      </w:r>
      <w:r w:rsidRPr="000253AC">
        <w:rPr>
          <w:noProof w:val="0"/>
        </w:rPr>
        <w:fldChar w:fldCharType="separate"/>
      </w:r>
      <w:r w:rsidRPr="000253AC">
        <w:rPr>
          <w:noProof w:val="0"/>
        </w:rPr>
        <w:t>(Tainio et al., 2016)</w:t>
      </w:r>
      <w:r w:rsidRPr="000253AC">
        <w:rPr>
          <w:noProof w:val="0"/>
        </w:rPr>
        <w:fldChar w:fldCharType="end"/>
      </w:r>
      <w:r w:rsidRPr="000253AC">
        <w:rPr>
          <w:noProof w:val="0"/>
        </w:rPr>
        <w:t xml:space="preserve">, means for assessing pedestrians’ exposure to the negative effects of traffic have been developed in the previous literature. Clearly, two distinguishable approaches exist for addressing mobile individuals’ exposures to traffic noise and air pollution: </w:t>
      </w:r>
    </w:p>
    <w:p w14:paraId="55FD928D" w14:textId="77777777" w:rsidR="00F17FE8" w:rsidRPr="000253AC" w:rsidRDefault="00F17FE8" w:rsidP="00F17FE8">
      <w:pPr>
        <w:pStyle w:val="ListParagraph"/>
        <w:numPr>
          <w:ilvl w:val="0"/>
          <w:numId w:val="34"/>
        </w:numPr>
        <w:rPr>
          <w:noProof w:val="0"/>
        </w:rPr>
      </w:pPr>
      <w:r w:rsidRPr="000253AC">
        <w:rPr>
          <w:noProof w:val="0"/>
        </w:rPr>
        <w:t xml:space="preserve">Direct way: using measurement instruments attached to members of a study group and tracking them temporally and spatially </w:t>
      </w:r>
      <w:r w:rsidRPr="000253AC">
        <w:rPr>
          <w:noProof w:val="0"/>
        </w:rPr>
        <w:fldChar w:fldCharType="begin"/>
      </w:r>
      <w:r w:rsidRPr="000253AC">
        <w:rPr>
          <w:noProof w:val="0"/>
        </w:rPr>
        <w:instrText xml:space="preserve"> ADDIN ZOTERO_ITEM CSL_CITATION {"citationID":"9qoZS3SZ","properties":{"formattedCitation":"\\uldash{(Apparicio, Carrier, Gelb, S\\uc0\\u233{}guin, &amp; Kingham, 2016; Cole-Hunter, Morawska, Stewart, Jayaratne, &amp; Solomon, 2012)}","plainCitation":"(Apparicio, Carrier, Gelb, Séguin, &amp; Kingham, 2016; Cole-Hunter, Morawska, Stewart, Jayaratne, &amp; Solomon, 2012)","dontUpdate":true,"noteIndex":0},"citationItems":[{"id":405,"uris":["http://zotero.org/users/5467145/items/XK9KHV24"],"uri":["http://zotero.org/users/5467145/items/XK9KHV24"],"itemData":{"id":405,"type":"article-journal","title":"Cyclists' exposure to air pollution and road traffic noise in central city neighbourhoods of Montreal","container-title":"Journal of Transport Geography","page":"63–69","volume":"57","source":"Google Scholar","author":[{"family":"Apparicio","given":"Philippe"},{"family":"Carrier","given":"Mathieu"},{"family":"Gelb","given":"Jérémy"},{"family":"Séguin","given":"Anne-Marie"},{"family":"Kingham","given":"Simon"}],"issued":{"date-parts":[["2016"]]}}},{"id":410,"uris":["http://zotero.org/users/5467145/items/ALQSC263"],"uri":["http://zotero.org/users/5467145/items/ALQSC263"],"itemData":{"id":410,"type":"article-journal","title":"Inhaled particle counts on bicycle commute routes of low and high proximity to motorised traffic","container-title":"Atmospheric Environment","page":"197-203","volume":"61","source":"ScienceDirect","abstract":"Frequent exposure to ultrafine particles (UFP) is associated with detrimental effects on cardiopulmonary function and health. UFP dose and therefore the associated health risk are a factor of exposure frequency, duration, and magnitude of (therefore also proximity to) a UFP emission source. Bicycle commuters using on-road routes during peak traffic times are sharing a microenvironment with high levels of motorised traffic, a major UFP emission source. Inhaled particle counts were measured on popular pre-identified bicycle commute route alterations of low (LOW) and high (HIGH) proximity to motorised traffic to the same inner-city destination at peak commute traffic times. During commute, real-time particle number concentration (PNC; mostly in the UFP range) and particle diameter (PD), heart rate, geographical location, and meteorological variables were measured. To determine inhaled particle counts, ventilation rate was calculated from heart-rate-ventilation associations, produced from periodic exercise testing. Total mean PNC of LOW, compared to HIGH, was reduced (1.56 × e4 ± 0.38 × e4 versus 3.06 × e4 ± 0.53 × e4 ppcc; p = 0.012). Total estimated ventilation rate did not differ significantly between LOW and HIGH (43 ± 5 versus 46 ± 9 L min−1; p = 0.136); however, due to total mean PNC, minute inhaled particle counts were 48% lower in LOW, compared to HIGH (6.71 × e8 ± 1.30 × e8 versus 14.08 × e8 ± 1.77 × e8 particles total; p = 0.003). For bicycle commuting at peak morning commute times, inhaled particle counts and therefore cardiopulmonary health risk may be substantially reduced by decreasing proximity to motorised traffic, which should be considered by both bicycle commuters and urban planners.","DOI":"10.1016/j.atmosenv.2012.06.041","ISSN":"1352-2310","journalAbbreviation":"Atmospheric Environment","author":[{"family":"Cole-Hunter","given":"Tom"},{"family":"Morawska","given":"Lidia"},{"family":"Stewart","given":"Ian"},{"family":"Jayaratne","given":"Rohan"},{"family":"Solomon","given":"Colin"}],"issued":{"date-parts":[["2012",12,1]]}}}],"schema":"https://github.com/citation-style-language/schema/raw/master/csl-citation.json"} </w:instrText>
      </w:r>
      <w:r w:rsidRPr="000253AC">
        <w:rPr>
          <w:noProof w:val="0"/>
        </w:rPr>
        <w:fldChar w:fldCharType="separate"/>
      </w:r>
      <w:r w:rsidRPr="000253AC">
        <w:rPr>
          <w:noProof w:val="0"/>
        </w:rPr>
        <w:t>(e.g. Apparicio, Carrier, Gelb, Séguin, &amp; Kingham, 2016; Cole-Hunter, Morawska, Stewart, Jayaratne, &amp; Solomon, 2012)</w:t>
      </w:r>
      <w:r w:rsidRPr="000253AC">
        <w:rPr>
          <w:noProof w:val="0"/>
        </w:rPr>
        <w:fldChar w:fldCharType="end"/>
      </w:r>
      <w:r w:rsidRPr="000253AC">
        <w:rPr>
          <w:noProof w:val="0"/>
        </w:rPr>
        <w:t xml:space="preserve">. </w:t>
      </w:r>
    </w:p>
    <w:p w14:paraId="775B868F" w14:textId="7A85E077" w:rsidR="00F17FE8" w:rsidRPr="000253AC" w:rsidRDefault="00F17FE8" w:rsidP="00F17FE8">
      <w:pPr>
        <w:pStyle w:val="ListParagraph"/>
        <w:numPr>
          <w:ilvl w:val="0"/>
          <w:numId w:val="34"/>
        </w:numPr>
        <w:rPr>
          <w:noProof w:val="0"/>
        </w:rPr>
      </w:pPr>
      <w:r w:rsidRPr="000253AC">
        <w:rPr>
          <w:noProof w:val="0"/>
        </w:rPr>
        <w:t xml:space="preserve">Indirect way: using spatial analysis combining modelled traffic noise or air pollution data and either tracked or modelled routes of people </w:t>
      </w:r>
      <w:r w:rsidRPr="000253AC">
        <w:rPr>
          <w:noProof w:val="0"/>
        </w:rPr>
        <w:fldChar w:fldCharType="begin"/>
      </w:r>
      <w:r w:rsidRPr="000253AC">
        <w:rPr>
          <w:noProof w:val="0"/>
        </w:rPr>
        <w:instrText xml:space="preserve"> ADDIN ZOTERO_ITEM CSL_CITATION {"citationID":"q6MfO1rZ","properties":{"formattedCitation":"\\uldash{(Sheng &amp; Tang, 2011; Whyatt et al., 2007)}","plainCitation":"(Sheng &amp; Tang, 2011; Whyatt et al., 2007)","dontUpdate":true,"noteIndex":0},"citationItems":[{"id":539,"uris":["http://zotero.org/users/5467145/items/PRSYD7JV"],"uri":["http://zotero.org/users/5467145/items/PRSYD7JV"],"itemData":{"id":539,"type":"article-journal","title":"Spatial Analysis of Urban Form and Pedestrian Exposure to Traffic Noise","container-title":"International Journal of Environmental Research and Public Health","page":"1977-1990","volume":"8","issue":"6","source":"www.mdpi.com","abstract":"In the Macao Peninsula, the high population density (49,763 inhabitants/km2) and the lack of control over the number of vehicles (460 vehicles/km) have led to an increase in urban pollution. To provide useful information to local government and urban planners, this paper investigates the spatial distribution of traffic noise in the Macao Peninsula. The interactions among urban form, traffic flow and traffic noise are addressed. Considering the spatial nature of urban geometry and traffic, a high-resolution GIS-based traffic noise model system is applied. Results indicate that the Macao Peninsula has fallen into a situation of serious traffic noise pollution. About 60% of traffic noise levels along the major pedestrian sidewalks in the evening peak hour exceed the National Standard of 70 dB(A) in China. In particular, about 21% of traffic noise levels along the pedestrian sidewalks are above the National Standard by 5 dB(A). Noticeably, the high pedestrian exposure to traffic noise in the historical urban area reduces the comfort of tourists walking in the historic centre and is ruining the reputation of the area as a World Cultural Heritage site.","DOI":"10.3390/ijerph8061977","language":"en","author":[{"family":"Sheng","given":"Ni"},{"family":"Tang","given":"U. Wa"}],"issued":{"date-parts":[["2011",6]]}}},{"id":404,"uris":["http://zotero.org/users/5467145/items/WA7TR3LR"],"uri":["http://zotero.org/users/5467145/items/WA7TR3LR"],"itemData":{"id":404,"type":"paper-conference","title":"Estimating personal exposure to air pollution on the journey to and from school using GPS, GIS and mobile phone technology","container-title":"11th International Conference on Harmonisation within Atmospheric Dispersion Modelling for Regulatory Purposes","page":"2–5","volume":"1","source":"Google Scholar","author":[{"family":"Whyatt","given":"J. Duncan"},{"family":"Pooley","given":"Colin"},{"family":"Coulton","given":"Paul"},{"family":"Moser","given":"Marion"},{"family":"Bamford","given":"Will"},{"family":"Davies","given":"Gemma"}],"issued":{"date-parts":[["2007"]]}}}],"schema":"https://github.com/citation-style-language/schema/raw/master/csl-citation.json"} </w:instrText>
      </w:r>
      <w:r w:rsidRPr="000253AC">
        <w:rPr>
          <w:noProof w:val="0"/>
        </w:rPr>
        <w:fldChar w:fldCharType="separate"/>
      </w:r>
      <w:r w:rsidRPr="000253AC">
        <w:rPr>
          <w:noProof w:val="0"/>
        </w:rPr>
        <w:t>(e.g. Sheng &amp; Tang, 2011; Whyatt et al., 2007)</w:t>
      </w:r>
      <w:r w:rsidRPr="000253AC">
        <w:rPr>
          <w:noProof w:val="0"/>
        </w:rPr>
        <w:fldChar w:fldCharType="end"/>
      </w:r>
      <w:r w:rsidRPr="000253AC">
        <w:rPr>
          <w:noProof w:val="0"/>
        </w:rPr>
        <w:t xml:space="preserve">. </w:t>
      </w:r>
    </w:p>
    <w:p w14:paraId="39737E76" w14:textId="5B0500A8" w:rsidR="00F17FE8" w:rsidRPr="000253AC" w:rsidRDefault="00F17FE8" w:rsidP="00A72773">
      <w:pPr>
        <w:pStyle w:val="Heading2"/>
        <w:rPr>
          <w:noProof w:val="0"/>
        </w:rPr>
      </w:pPr>
      <w:bookmarkStart w:id="7" w:name="_Toc8902281"/>
      <w:r w:rsidRPr="000253AC">
        <w:rPr>
          <w:noProof w:val="0"/>
        </w:rPr>
        <w:lastRenderedPageBreak/>
        <w:t>Route optimization in GIS</w:t>
      </w:r>
      <w:bookmarkEnd w:id="7"/>
    </w:p>
    <w:p w14:paraId="3132C241" w14:textId="77777777" w:rsidR="00F17FE8" w:rsidRPr="000253AC" w:rsidRDefault="00F17FE8" w:rsidP="00F17FE8">
      <w:pPr>
        <w:pStyle w:val="Heading3"/>
        <w:rPr>
          <w:noProof w:val="0"/>
        </w:rPr>
      </w:pPr>
      <w:bookmarkStart w:id="8" w:name="_Toc8902282"/>
      <w:r w:rsidRPr="000253AC">
        <w:rPr>
          <w:noProof w:val="0"/>
        </w:rPr>
        <w:t>Graph theory</w:t>
      </w:r>
      <w:bookmarkEnd w:id="8"/>
    </w:p>
    <w:p w14:paraId="18D7FDDD" w14:textId="2AE949A8" w:rsidR="00F17FE8" w:rsidRPr="000253AC" w:rsidRDefault="00F17FE8" w:rsidP="00F17FE8">
      <w:pPr>
        <w:pStyle w:val="Heading3"/>
        <w:rPr>
          <w:noProof w:val="0"/>
        </w:rPr>
      </w:pPr>
      <w:bookmarkStart w:id="9" w:name="_Toc8902283"/>
      <w:r w:rsidRPr="000253AC">
        <w:rPr>
          <w:noProof w:val="0"/>
        </w:rPr>
        <w:t>Least cost path</w:t>
      </w:r>
      <w:bookmarkEnd w:id="9"/>
    </w:p>
    <w:p w14:paraId="3530EEC4" w14:textId="170F1A5F" w:rsidR="00A72773" w:rsidRPr="000253AC" w:rsidRDefault="00A72773" w:rsidP="00F17FE8">
      <w:pPr>
        <w:pStyle w:val="Heading3"/>
        <w:rPr>
          <w:noProof w:val="0"/>
        </w:rPr>
      </w:pPr>
      <w:bookmarkStart w:id="10" w:name="_Toc8902284"/>
      <w:r w:rsidRPr="000253AC">
        <w:rPr>
          <w:noProof w:val="0"/>
        </w:rPr>
        <w:t>Optimizing</w:t>
      </w:r>
      <w:r w:rsidR="00173D74" w:rsidRPr="000253AC">
        <w:rPr>
          <w:noProof w:val="0"/>
        </w:rPr>
        <w:t xml:space="preserve"> short and</w:t>
      </w:r>
      <w:r w:rsidRPr="000253AC">
        <w:rPr>
          <w:noProof w:val="0"/>
        </w:rPr>
        <w:t xml:space="preserve"> green paths</w:t>
      </w:r>
      <w:bookmarkEnd w:id="10"/>
    </w:p>
    <w:p w14:paraId="64411816" w14:textId="49F24DE9" w:rsidR="00F17FE8" w:rsidRPr="000253AC" w:rsidRDefault="00F17FE8" w:rsidP="00F17FE8">
      <w:pPr>
        <w:rPr>
          <w:noProof w:val="0"/>
        </w:rPr>
      </w:pPr>
      <w:r w:rsidRPr="000253AC">
        <w:rPr>
          <w:noProof w:val="0"/>
        </w:rPr>
        <w:t xml:space="preserve">In the previous literature, the concepts green, healthy, sustainable, safe and quiet paths have been introduced to address the problem of finding alternative walking routes. Taking environmental factors into account in solving route optimization problems clearly seem to have the potential to generate healthier or in other ways better walking routes </w:t>
      </w:r>
      <w:r w:rsidRPr="000253AC">
        <w:rPr>
          <w:noProof w:val="0"/>
        </w:rPr>
        <w:fldChar w:fldCharType="begin"/>
      </w:r>
      <w:r w:rsidRPr="000253AC">
        <w:rPr>
          <w:noProof w:val="0"/>
        </w:rPr>
        <w:instrText xml:space="preserve"> ADDIN ZOTERO_ITEM CSL_CITATION {"citationID":"UJNqv7Bi","properties":{"formattedCitation":"(Lwin &amp; Murayama, 2011, 2013; Quercia, Schifanella, &amp; Aiello, 2014; Ribeiro &amp; Mendes, 2011)","plainCitation":"(Lwin &amp; Murayama, 2011, 2013; Quercia, Schifanella, &amp; Aiello, 2014; Ribeiro &amp; Mendes, 2011)","noteIndex":0},"citationItems":[{"id":376,"uris":["http://zotero.org/users/5467145/items/QPL4X49I"],"uri":["http://zotero.org/users/5467145/items/QPL4X49I"],"itemData":{"id":376,"type":"article-journal","title":"Modelling of urban green space walkability: Eco-friendly walk score calculator","container-title":"Computers, Environment and Urban Systems","collection-title":"Sustainable Urban Development","page":"408-420","volume":"35","issue":"5","source":"ScienceDirect","abstract":"Walkability is a well-known count of how conducive an area is to walking to and from chosen destinations. Calculation of a walk score is widely used in accessibility studies to determine the ease or difficulty of travel by foot between one point and another. The main purpose of this paper is to propose an integrated methodology (Remote Sensing, GIS and Spatial Web Technology) to model urban green space walkability, which enables local residents to make informed decisions that will improve their living conditions and physical health related to the neighbourhood environmental quality. We discuss the modelling of urban green space walkability by utilising web-based Geographical Information System (web-GIS) to calculate eco-friendly walk scores based on the presence of green spaces by integrating Advanced Land Observing Satellite (ALOS) data and other GIS datasets. We use this spatial web technology to help local residents make decisions related to neighbourhood environmental quality, such as how to choose an eco-friendly living space when buying a home or how to find the shortest or greenest route to walk to improve their health.","DOI":"10.1016/j.compenvurbsys.2011.05.002","ISSN":"0198-9715","shortTitle":"Modelling of urban green space walkability","journalAbbreviation":"Computers, Environment and Urban Systems","author":[{"family":"Lwin","given":"Ko Ko"},{"family":"Murayama","given":"Yuji"}],"issued":{"date-parts":[["2011",9,1]]}}},{"id":390,"uris":["http://zotero.org/users/5467145/items/FEZRB4TI"],"uri":["http://zotero.org/users/5467145/items/FEZRB4TI"],"itemData":{"id":390,"type":"article-journal","title":"Smart eco-path finder for mobile GIS users","container-title":"URISA Journal","page":"5–14","volume":"25","issue":"2","source":"Google Scholar","author":[{"family":"Lwin","given":"Ko Ko"},{"family":"Murayama","given":"Yuji"}],"issued":{"date-parts":[["2013"]]}}},{"id":543,"uris":["http://zotero.org/users/5467145/items/46VNG6HL"],"uri":["http://zotero.org/users/5467145/items/46VNG6HL"],"itemData":{"id":543,"type":"paper-conference","title":"The shortest path to happiness: Recommending beautiful, quiet, and happy routes in the city","container-title":"Proceedings of the 25th ACM conference on Hypertext and social media","publisher":"ACM","page":"116–125","source":"Google Scholar","shortTitle":"The shortest path to happiness","author":[{"family":"Quercia","given":"Daniele"},{"family":"Schifanella","given":"Rossano"},{"family":"Aiello","given":"Luca Maria"}],"issued":{"date-parts":[["2014"]]}}},{"id":458,"uris":["http://zotero.org/users/5467145/items/4BP3PIZN"],"uri":["http://zotero.org/users/5467145/items/4BP3PIZN"],"itemData":{"id":458,"type":"article-journal","title":"Route planning for soft modes of transport: healthy routes","container-title":"WIT Transactions on The Built Environment","page":"677–688","volume":"116","source":"Google Scholar","shortTitle":"Route planning for soft modes of transport","author":[{"family":"Ribeiro","given":"Paulo"},{"family":"Mendes","given":"José FG"}],"issued":{"date-parts":[["2011"]]}}}],"schema":"https://github.com/citation-style-language/schema/raw/master/csl-citation.json"} </w:instrText>
      </w:r>
      <w:r w:rsidRPr="000253AC">
        <w:rPr>
          <w:noProof w:val="0"/>
        </w:rPr>
        <w:fldChar w:fldCharType="separate"/>
      </w:r>
      <w:r w:rsidRPr="000253AC">
        <w:rPr>
          <w:noProof w:val="0"/>
        </w:rPr>
        <w:t>(e.g. Lwin &amp; Murayama, 2011, 2013; Quercia, Schifanella, &amp; Aiello, 2014; Ribeiro &amp; Mendes, 2011)</w:t>
      </w:r>
      <w:r w:rsidRPr="000253AC">
        <w:rPr>
          <w:noProof w:val="0"/>
        </w:rPr>
        <w:fldChar w:fldCharType="end"/>
      </w:r>
      <w:r w:rsidRPr="000253AC">
        <w:rPr>
          <w:noProof w:val="0"/>
        </w:rPr>
        <w:t xml:space="preserve">. In the context of this study, the concept quiet path is used to refer to routes of less noise exposure. </w:t>
      </w:r>
    </w:p>
    <w:p w14:paraId="4A3E1248" w14:textId="3B5B1E8F" w:rsidR="009B0343" w:rsidRPr="000253AC" w:rsidRDefault="002F7D2D" w:rsidP="00F17FE8">
      <w:pPr>
        <w:pStyle w:val="Heading3"/>
        <w:rPr>
          <w:noProof w:val="0"/>
        </w:rPr>
      </w:pPr>
      <w:bookmarkStart w:id="11" w:name="_Toc8902285"/>
      <w:r w:rsidRPr="000253AC">
        <w:rPr>
          <w:noProof w:val="0"/>
        </w:rPr>
        <w:t xml:space="preserve">Environmental </w:t>
      </w:r>
      <w:r w:rsidR="00C34A9D" w:rsidRPr="000253AC">
        <w:rPr>
          <w:noProof w:val="0"/>
        </w:rPr>
        <w:t>impedance function</w:t>
      </w:r>
      <w:bookmarkEnd w:id="11"/>
    </w:p>
    <w:p w14:paraId="31B0361B" w14:textId="7FF5B470" w:rsidR="001E41FD" w:rsidRPr="000253AC" w:rsidRDefault="001E41FD" w:rsidP="001E41FD">
      <w:pPr>
        <w:pStyle w:val="Heading2"/>
        <w:rPr>
          <w:noProof w:val="0"/>
        </w:rPr>
      </w:pPr>
      <w:bookmarkStart w:id="12" w:name="_Toc8902286"/>
      <w:r w:rsidRPr="000253AC">
        <w:rPr>
          <w:noProof w:val="0"/>
        </w:rPr>
        <w:t>Web GIS</w:t>
      </w:r>
      <w:bookmarkEnd w:id="12"/>
    </w:p>
    <w:p w14:paraId="79A18BB6" w14:textId="179A1098" w:rsidR="001E41FD" w:rsidRPr="000253AC" w:rsidRDefault="00BE4979" w:rsidP="001E41FD">
      <w:pPr>
        <w:pStyle w:val="Heading3"/>
        <w:rPr>
          <w:noProof w:val="0"/>
        </w:rPr>
      </w:pPr>
      <w:bookmarkStart w:id="13" w:name="_Toc8902287"/>
      <w:r w:rsidRPr="000253AC">
        <w:rPr>
          <w:noProof w:val="0"/>
        </w:rPr>
        <w:t>Concepts</w:t>
      </w:r>
      <w:r w:rsidR="00851196" w:rsidRPr="000253AC">
        <w:rPr>
          <w:noProof w:val="0"/>
        </w:rPr>
        <w:t xml:space="preserve"> </w:t>
      </w:r>
      <w:r w:rsidR="001E41FD" w:rsidRPr="000253AC">
        <w:rPr>
          <w:noProof w:val="0"/>
        </w:rPr>
        <w:t>and recent developments</w:t>
      </w:r>
      <w:bookmarkEnd w:id="13"/>
    </w:p>
    <w:p w14:paraId="08344DBF" w14:textId="50094C3E" w:rsidR="001E41FD" w:rsidRPr="000253AC" w:rsidRDefault="001E41FD" w:rsidP="001E41FD">
      <w:pPr>
        <w:pStyle w:val="Heading3"/>
        <w:rPr>
          <w:noProof w:val="0"/>
        </w:rPr>
      </w:pPr>
      <w:bookmarkStart w:id="14" w:name="_Toc8902288"/>
      <w:r w:rsidRPr="000253AC">
        <w:rPr>
          <w:noProof w:val="0"/>
        </w:rPr>
        <w:t>Interactive web map applications</w:t>
      </w:r>
      <w:bookmarkEnd w:id="14"/>
    </w:p>
    <w:p w14:paraId="1CBF7A6A" w14:textId="29AC18BF" w:rsidR="00806663" w:rsidRPr="000253AC" w:rsidRDefault="00806663" w:rsidP="002F7D2D">
      <w:pPr>
        <w:pStyle w:val="Heading3"/>
        <w:rPr>
          <w:noProof w:val="0"/>
        </w:rPr>
      </w:pPr>
      <w:r w:rsidRPr="000253AC">
        <w:rPr>
          <w:noProof w:val="0"/>
        </w:rPr>
        <w:br w:type="page"/>
      </w:r>
    </w:p>
    <w:p w14:paraId="4CA47931" w14:textId="50B9C9A2" w:rsidR="00806215" w:rsidRPr="000253AC" w:rsidRDefault="00DF5975" w:rsidP="00B31DAC">
      <w:pPr>
        <w:pStyle w:val="Heading1"/>
        <w:rPr>
          <w:noProof w:val="0"/>
        </w:rPr>
      </w:pPr>
      <w:bookmarkStart w:id="15" w:name="_Toc8902289"/>
      <w:r w:rsidRPr="000253AC">
        <w:rPr>
          <w:noProof w:val="0"/>
        </w:rPr>
        <w:lastRenderedPageBreak/>
        <w:t xml:space="preserve">Material &amp; </w:t>
      </w:r>
      <w:r w:rsidR="00B42F90" w:rsidRPr="000253AC">
        <w:rPr>
          <w:noProof w:val="0"/>
        </w:rPr>
        <w:t>M</w:t>
      </w:r>
      <w:r w:rsidRPr="000253AC">
        <w:rPr>
          <w:noProof w:val="0"/>
        </w:rPr>
        <w:t>ethods</w:t>
      </w:r>
      <w:bookmarkEnd w:id="15"/>
    </w:p>
    <w:p w14:paraId="1FE77852" w14:textId="54E548E6" w:rsidR="00201374" w:rsidRPr="000253AC" w:rsidRDefault="00201374" w:rsidP="00201374">
      <w:pPr>
        <w:pStyle w:val="Heading2"/>
        <w:rPr>
          <w:noProof w:val="0"/>
        </w:rPr>
      </w:pPr>
      <w:bookmarkStart w:id="16" w:name="_Toc8902290"/>
      <w:r w:rsidRPr="000253AC">
        <w:rPr>
          <w:noProof w:val="0"/>
        </w:rPr>
        <w:t>Overview of the methods</w:t>
      </w:r>
      <w:bookmarkEnd w:id="16"/>
    </w:p>
    <w:p w14:paraId="2E844525" w14:textId="05191638" w:rsidR="00D30372" w:rsidRDefault="0004626E" w:rsidP="00D30372">
      <w:pPr>
        <w:pStyle w:val="ListParagraph"/>
        <w:numPr>
          <w:ilvl w:val="0"/>
          <w:numId w:val="35"/>
        </w:numPr>
        <w:rPr>
          <w:noProof w:val="0"/>
        </w:rPr>
      </w:pPr>
      <w:r w:rsidRPr="000253AC">
        <w:rPr>
          <w:noProof w:val="0"/>
        </w:rPr>
        <w:t xml:space="preserve">Flowchart of </w:t>
      </w:r>
      <w:r w:rsidR="001262A9">
        <w:rPr>
          <w:noProof w:val="0"/>
        </w:rPr>
        <w:t>methodology/methods</w:t>
      </w:r>
      <w:r w:rsidRPr="000253AC">
        <w:rPr>
          <w:noProof w:val="0"/>
        </w:rPr>
        <w:t xml:space="preserve"> </w:t>
      </w:r>
      <w:r w:rsidR="00D30372">
        <w:rPr>
          <w:noProof w:val="0"/>
        </w:rPr>
        <w:t>(</w:t>
      </w:r>
      <w:r w:rsidR="00D30372">
        <w:rPr>
          <w:noProof w:val="0"/>
        </w:rPr>
        <w:fldChar w:fldCharType="begin"/>
      </w:r>
      <w:r w:rsidR="00D30372">
        <w:rPr>
          <w:noProof w:val="0"/>
        </w:rPr>
        <w:instrText xml:space="preserve"> REF _Ref8899586 \h </w:instrText>
      </w:r>
      <w:r w:rsidR="00D30372">
        <w:rPr>
          <w:noProof w:val="0"/>
        </w:rPr>
      </w:r>
      <w:r w:rsidR="00D30372">
        <w:rPr>
          <w:noProof w:val="0"/>
        </w:rPr>
        <w:fldChar w:fldCharType="separate"/>
      </w:r>
      <w:r w:rsidR="00D55C4C">
        <w:t>Figure 1</w:t>
      </w:r>
      <w:r w:rsidR="00D30372">
        <w:rPr>
          <w:noProof w:val="0"/>
        </w:rPr>
        <w:fldChar w:fldCharType="end"/>
      </w:r>
      <w:r w:rsidR="00D30372">
        <w:rPr>
          <w:noProof w:val="0"/>
        </w:rPr>
        <w:t>)</w:t>
      </w:r>
    </w:p>
    <w:p w14:paraId="6EB45EB7" w14:textId="77777777" w:rsidR="00D30372" w:rsidRDefault="00D30372" w:rsidP="00D30372">
      <w:pPr>
        <w:keepNext/>
      </w:pPr>
      <w:r>
        <w:drawing>
          <wp:inline distT="0" distB="0" distL="0" distR="0" wp14:anchorId="4DFBBDE5" wp14:editId="5E2DD4AD">
            <wp:extent cx="6078474" cy="4424680"/>
            <wp:effectExtent l="12700" t="12700" r="177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_fiugres_v2-methodolog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78474" cy="4424680"/>
                    </a:xfrm>
                    <a:prstGeom prst="rect">
                      <a:avLst/>
                    </a:prstGeom>
                    <a:ln>
                      <a:solidFill>
                        <a:schemeClr val="tx1"/>
                      </a:solidFill>
                    </a:ln>
                  </pic:spPr>
                </pic:pic>
              </a:graphicData>
            </a:graphic>
          </wp:inline>
        </w:drawing>
      </w:r>
    </w:p>
    <w:p w14:paraId="239F5B4D" w14:textId="72CA7611" w:rsidR="00D30372" w:rsidRDefault="00D30372" w:rsidP="00D30372">
      <w:pPr>
        <w:pStyle w:val="Caption"/>
        <w:rPr>
          <w:noProof w:val="0"/>
        </w:rPr>
      </w:pPr>
      <w:bookmarkStart w:id="17" w:name="_Ref8899586"/>
      <w:r>
        <w:t xml:space="preserve">Figure </w:t>
      </w:r>
      <w:r>
        <w:fldChar w:fldCharType="begin"/>
      </w:r>
      <w:r>
        <w:instrText xml:space="preserve"> SEQ Figure \* ARABIC </w:instrText>
      </w:r>
      <w:r>
        <w:fldChar w:fldCharType="separate"/>
      </w:r>
      <w:r w:rsidR="00D55C4C">
        <w:t>1</w:t>
      </w:r>
      <w:r>
        <w:fldChar w:fldCharType="end"/>
      </w:r>
      <w:bookmarkEnd w:id="17"/>
      <w:r>
        <w:t xml:space="preserve">. Overview of the </w:t>
      </w:r>
      <w:r w:rsidR="004773FE">
        <w:t>quantitative methodology</w:t>
      </w:r>
      <w:r>
        <w:t>.</w:t>
      </w:r>
    </w:p>
    <w:p w14:paraId="40D1B59C" w14:textId="77777777" w:rsidR="00D30372" w:rsidRPr="000253AC" w:rsidRDefault="00D30372" w:rsidP="00D30372">
      <w:pPr>
        <w:rPr>
          <w:noProof w:val="0"/>
        </w:rPr>
      </w:pPr>
    </w:p>
    <w:p w14:paraId="39B20394" w14:textId="1FA0D468" w:rsidR="00ED0F8F" w:rsidRPr="000253AC" w:rsidRDefault="00ED0F8F" w:rsidP="00ED0F8F">
      <w:pPr>
        <w:pStyle w:val="Heading2"/>
        <w:rPr>
          <w:noProof w:val="0"/>
        </w:rPr>
      </w:pPr>
      <w:bookmarkStart w:id="18" w:name="_Toc8902291"/>
      <w:r w:rsidRPr="000253AC">
        <w:rPr>
          <w:noProof w:val="0"/>
        </w:rPr>
        <w:t>Materials</w:t>
      </w:r>
      <w:bookmarkEnd w:id="18"/>
    </w:p>
    <w:p w14:paraId="78016C46" w14:textId="1709C450" w:rsidR="004E3E0F" w:rsidRPr="000253AC" w:rsidRDefault="00132115" w:rsidP="004E3E0F">
      <w:pPr>
        <w:rPr>
          <w:noProof w:val="0"/>
        </w:rPr>
      </w:pPr>
      <w:r w:rsidRPr="000253AC">
        <w:rPr>
          <w:noProof w:val="0"/>
        </w:rPr>
        <w:t xml:space="preserve">Table 1. Materials that will be used in the study. </w:t>
      </w:r>
    </w:p>
    <w:tbl>
      <w:tblPr>
        <w:tblStyle w:val="TableGrid"/>
        <w:tblW w:w="0" w:type="auto"/>
        <w:tblLook w:val="04A0" w:firstRow="1" w:lastRow="0" w:firstColumn="1" w:lastColumn="0" w:noHBand="0" w:noVBand="1"/>
      </w:tblPr>
      <w:tblGrid>
        <w:gridCol w:w="1843"/>
        <w:gridCol w:w="2410"/>
        <w:gridCol w:w="2963"/>
        <w:gridCol w:w="2406"/>
      </w:tblGrid>
      <w:tr w:rsidR="004E3E0F" w:rsidRPr="000253AC" w14:paraId="3290B717" w14:textId="77777777" w:rsidTr="0039343E">
        <w:trPr>
          <w:trHeight w:val="579"/>
        </w:trPr>
        <w:tc>
          <w:tcPr>
            <w:tcW w:w="1843" w:type="dxa"/>
            <w:tcBorders>
              <w:top w:val="single" w:sz="4" w:space="0" w:color="auto"/>
              <w:left w:val="nil"/>
              <w:bottom w:val="single" w:sz="4" w:space="0" w:color="auto"/>
              <w:right w:val="nil"/>
            </w:tcBorders>
          </w:tcPr>
          <w:p w14:paraId="755962E8" w14:textId="77777777" w:rsidR="004E3E0F" w:rsidRPr="000253AC" w:rsidRDefault="004E3E0F" w:rsidP="0039343E">
            <w:pPr>
              <w:spacing w:before="240" w:after="0"/>
              <w:jc w:val="left"/>
              <w:rPr>
                <w:noProof w:val="0"/>
                <w:sz w:val="18"/>
                <w:szCs w:val="18"/>
              </w:rPr>
            </w:pPr>
            <w:r w:rsidRPr="000253AC">
              <w:rPr>
                <w:noProof w:val="0"/>
                <w:sz w:val="18"/>
                <w:szCs w:val="18"/>
              </w:rPr>
              <w:t>Name</w:t>
            </w:r>
          </w:p>
        </w:tc>
        <w:tc>
          <w:tcPr>
            <w:tcW w:w="2410" w:type="dxa"/>
            <w:tcBorders>
              <w:top w:val="single" w:sz="4" w:space="0" w:color="auto"/>
              <w:left w:val="nil"/>
              <w:bottom w:val="single" w:sz="4" w:space="0" w:color="auto"/>
              <w:right w:val="nil"/>
            </w:tcBorders>
          </w:tcPr>
          <w:p w14:paraId="01344BE8" w14:textId="77777777" w:rsidR="004E3E0F" w:rsidRPr="000253AC" w:rsidRDefault="004E3E0F" w:rsidP="0039343E">
            <w:pPr>
              <w:spacing w:before="240" w:after="0"/>
              <w:jc w:val="left"/>
              <w:rPr>
                <w:noProof w:val="0"/>
                <w:sz w:val="18"/>
                <w:szCs w:val="18"/>
              </w:rPr>
            </w:pPr>
            <w:r w:rsidRPr="000253AC">
              <w:rPr>
                <w:noProof w:val="0"/>
                <w:sz w:val="18"/>
                <w:szCs w:val="18"/>
              </w:rPr>
              <w:t>Source</w:t>
            </w:r>
          </w:p>
        </w:tc>
        <w:tc>
          <w:tcPr>
            <w:tcW w:w="2963" w:type="dxa"/>
            <w:tcBorders>
              <w:top w:val="single" w:sz="4" w:space="0" w:color="auto"/>
              <w:left w:val="nil"/>
              <w:bottom w:val="single" w:sz="4" w:space="0" w:color="auto"/>
              <w:right w:val="nil"/>
            </w:tcBorders>
          </w:tcPr>
          <w:p w14:paraId="4E50ACDE" w14:textId="77777777" w:rsidR="004E3E0F" w:rsidRPr="000253AC" w:rsidRDefault="004E3E0F" w:rsidP="0039343E">
            <w:pPr>
              <w:spacing w:before="240" w:after="0"/>
              <w:jc w:val="left"/>
              <w:rPr>
                <w:noProof w:val="0"/>
                <w:sz w:val="18"/>
                <w:szCs w:val="18"/>
              </w:rPr>
            </w:pPr>
            <w:r w:rsidRPr="000253AC">
              <w:rPr>
                <w:noProof w:val="0"/>
                <w:sz w:val="18"/>
                <w:szCs w:val="18"/>
              </w:rPr>
              <w:t>Description</w:t>
            </w:r>
          </w:p>
        </w:tc>
        <w:tc>
          <w:tcPr>
            <w:tcW w:w="2406" w:type="dxa"/>
            <w:tcBorders>
              <w:top w:val="single" w:sz="4" w:space="0" w:color="auto"/>
              <w:left w:val="nil"/>
              <w:bottom w:val="single" w:sz="4" w:space="0" w:color="auto"/>
              <w:right w:val="nil"/>
            </w:tcBorders>
          </w:tcPr>
          <w:p w14:paraId="08049339" w14:textId="77777777" w:rsidR="004E3E0F" w:rsidRPr="000253AC" w:rsidRDefault="004E3E0F" w:rsidP="0039343E">
            <w:pPr>
              <w:spacing w:before="240" w:after="0"/>
              <w:jc w:val="left"/>
              <w:rPr>
                <w:noProof w:val="0"/>
                <w:sz w:val="18"/>
                <w:szCs w:val="18"/>
              </w:rPr>
            </w:pPr>
            <w:r w:rsidRPr="000253AC">
              <w:rPr>
                <w:noProof w:val="0"/>
                <w:sz w:val="18"/>
                <w:szCs w:val="18"/>
              </w:rPr>
              <w:t>Use in the study</w:t>
            </w:r>
          </w:p>
        </w:tc>
      </w:tr>
      <w:tr w:rsidR="004E3E0F" w:rsidRPr="000253AC" w14:paraId="3300BC07" w14:textId="77777777" w:rsidTr="0039343E">
        <w:trPr>
          <w:trHeight w:val="702"/>
        </w:trPr>
        <w:tc>
          <w:tcPr>
            <w:tcW w:w="1843" w:type="dxa"/>
            <w:tcBorders>
              <w:top w:val="single" w:sz="4" w:space="0" w:color="auto"/>
              <w:left w:val="nil"/>
              <w:bottom w:val="nil"/>
              <w:right w:val="nil"/>
            </w:tcBorders>
          </w:tcPr>
          <w:p w14:paraId="74CCCED6" w14:textId="77777777" w:rsidR="004E3E0F" w:rsidRPr="000253AC" w:rsidRDefault="004E3E0F" w:rsidP="0039343E">
            <w:pPr>
              <w:spacing w:before="120" w:after="120" w:line="276" w:lineRule="auto"/>
              <w:jc w:val="left"/>
              <w:rPr>
                <w:noProof w:val="0"/>
                <w:sz w:val="18"/>
                <w:szCs w:val="18"/>
              </w:rPr>
            </w:pPr>
            <w:r w:rsidRPr="000253AC">
              <w:rPr>
                <w:noProof w:val="0"/>
                <w:sz w:val="18"/>
                <w:szCs w:val="18"/>
              </w:rPr>
              <w:t>Traffic noise zones in Helsinki 2017</w:t>
            </w:r>
          </w:p>
        </w:tc>
        <w:tc>
          <w:tcPr>
            <w:tcW w:w="2410" w:type="dxa"/>
            <w:tcBorders>
              <w:top w:val="single" w:sz="4" w:space="0" w:color="auto"/>
              <w:left w:val="nil"/>
              <w:bottom w:val="nil"/>
              <w:right w:val="nil"/>
            </w:tcBorders>
          </w:tcPr>
          <w:p w14:paraId="7027CDA4" w14:textId="77777777" w:rsidR="004E3E0F" w:rsidRPr="000253AC" w:rsidRDefault="004E3E0F" w:rsidP="0039343E">
            <w:pPr>
              <w:spacing w:before="120" w:after="120" w:line="276" w:lineRule="auto"/>
              <w:jc w:val="left"/>
              <w:rPr>
                <w:noProof w:val="0"/>
                <w:sz w:val="18"/>
                <w:szCs w:val="18"/>
              </w:rPr>
            </w:pPr>
            <w:r w:rsidRPr="000253AC">
              <w:rPr>
                <w:noProof w:val="0"/>
                <w:sz w:val="18"/>
                <w:szCs w:val="18"/>
              </w:rPr>
              <w:t xml:space="preserve">Urban Environment Division of city of Helsinki </w:t>
            </w:r>
            <w:r w:rsidRPr="000253AC">
              <w:rPr>
                <w:noProof w:val="0"/>
                <w:sz w:val="18"/>
                <w:szCs w:val="18"/>
              </w:rPr>
              <w:br/>
              <w:t>(</w:t>
            </w:r>
            <w:proofErr w:type="spellStart"/>
            <w:r w:rsidRPr="000253AC">
              <w:rPr>
                <w:noProof w:val="0"/>
                <w:sz w:val="18"/>
                <w:szCs w:val="18"/>
              </w:rPr>
              <w:t>Helsingin</w:t>
            </w:r>
            <w:proofErr w:type="spellEnd"/>
            <w:r w:rsidRPr="000253AC">
              <w:rPr>
                <w:noProof w:val="0"/>
                <w:sz w:val="18"/>
                <w:szCs w:val="18"/>
              </w:rPr>
              <w:t xml:space="preserve"> </w:t>
            </w:r>
            <w:proofErr w:type="spellStart"/>
            <w:r w:rsidRPr="000253AC">
              <w:rPr>
                <w:noProof w:val="0"/>
                <w:sz w:val="18"/>
                <w:szCs w:val="18"/>
              </w:rPr>
              <w:t>kaupunkiympäristön</w:t>
            </w:r>
            <w:proofErr w:type="spellEnd"/>
            <w:r w:rsidRPr="000253AC">
              <w:rPr>
                <w:noProof w:val="0"/>
                <w:sz w:val="18"/>
                <w:szCs w:val="18"/>
              </w:rPr>
              <w:t xml:space="preserve"> </w:t>
            </w:r>
            <w:proofErr w:type="spellStart"/>
            <w:r w:rsidRPr="000253AC">
              <w:rPr>
                <w:noProof w:val="0"/>
                <w:sz w:val="18"/>
                <w:szCs w:val="18"/>
              </w:rPr>
              <w:t>toimiala</w:t>
            </w:r>
            <w:proofErr w:type="spellEnd"/>
            <w:r w:rsidRPr="000253AC">
              <w:rPr>
                <w:noProof w:val="0"/>
                <w:sz w:val="18"/>
                <w:szCs w:val="18"/>
              </w:rPr>
              <w:t>)</w:t>
            </w:r>
          </w:p>
        </w:tc>
        <w:tc>
          <w:tcPr>
            <w:tcW w:w="2963" w:type="dxa"/>
            <w:tcBorders>
              <w:top w:val="single" w:sz="4" w:space="0" w:color="auto"/>
              <w:left w:val="nil"/>
              <w:bottom w:val="nil"/>
              <w:right w:val="nil"/>
            </w:tcBorders>
          </w:tcPr>
          <w:p w14:paraId="42090DFB" w14:textId="77777777" w:rsidR="004E3E0F" w:rsidRPr="000253AC" w:rsidRDefault="004E3E0F" w:rsidP="0039343E">
            <w:pPr>
              <w:spacing w:before="120" w:after="120" w:line="276" w:lineRule="auto"/>
              <w:jc w:val="left"/>
              <w:rPr>
                <w:noProof w:val="0"/>
                <w:sz w:val="18"/>
                <w:szCs w:val="18"/>
              </w:rPr>
            </w:pPr>
            <w:r w:rsidRPr="000253AC">
              <w:rPr>
                <w:noProof w:val="0"/>
                <w:sz w:val="18"/>
                <w:szCs w:val="18"/>
              </w:rPr>
              <w:t xml:space="preserve">Modelled traffic noise zones as polygon layer covering the city of Helsinki. Minimum and maximum </w:t>
            </w:r>
            <w:r w:rsidRPr="000253AC">
              <w:rPr>
                <w:noProof w:val="0"/>
                <w:sz w:val="18"/>
                <w:szCs w:val="18"/>
              </w:rPr>
              <w:lastRenderedPageBreak/>
              <w:t xml:space="preserve">noise levels are stored as attribute information. </w:t>
            </w:r>
          </w:p>
        </w:tc>
        <w:tc>
          <w:tcPr>
            <w:tcW w:w="2406" w:type="dxa"/>
            <w:tcBorders>
              <w:top w:val="single" w:sz="4" w:space="0" w:color="auto"/>
              <w:left w:val="nil"/>
              <w:bottom w:val="nil"/>
              <w:right w:val="nil"/>
            </w:tcBorders>
          </w:tcPr>
          <w:p w14:paraId="706A2455" w14:textId="77777777" w:rsidR="004E3E0F" w:rsidRPr="000253AC" w:rsidRDefault="004E3E0F" w:rsidP="0039343E">
            <w:pPr>
              <w:spacing w:before="120" w:after="120" w:line="276" w:lineRule="auto"/>
              <w:jc w:val="left"/>
              <w:rPr>
                <w:noProof w:val="0"/>
                <w:sz w:val="18"/>
                <w:szCs w:val="18"/>
              </w:rPr>
            </w:pPr>
            <w:r w:rsidRPr="000253AC">
              <w:rPr>
                <w:noProof w:val="0"/>
                <w:sz w:val="18"/>
                <w:szCs w:val="18"/>
              </w:rPr>
              <w:lastRenderedPageBreak/>
              <w:t xml:space="preserve">Traffic noise exposures will be based on traffic noise zones of this dataset. </w:t>
            </w:r>
          </w:p>
        </w:tc>
      </w:tr>
      <w:tr w:rsidR="004E3E0F" w:rsidRPr="000253AC" w14:paraId="7CE3B90A" w14:textId="77777777" w:rsidTr="0039343E">
        <w:trPr>
          <w:trHeight w:val="727"/>
        </w:trPr>
        <w:tc>
          <w:tcPr>
            <w:tcW w:w="1843" w:type="dxa"/>
            <w:tcBorders>
              <w:top w:val="nil"/>
              <w:left w:val="nil"/>
              <w:bottom w:val="nil"/>
              <w:right w:val="nil"/>
            </w:tcBorders>
          </w:tcPr>
          <w:p w14:paraId="23B71DC9" w14:textId="77777777" w:rsidR="004E3E0F" w:rsidRPr="000253AC" w:rsidRDefault="004E3E0F" w:rsidP="0039343E">
            <w:pPr>
              <w:spacing w:before="120" w:after="120" w:line="276" w:lineRule="auto"/>
              <w:jc w:val="left"/>
              <w:rPr>
                <w:noProof w:val="0"/>
                <w:sz w:val="18"/>
                <w:szCs w:val="18"/>
              </w:rPr>
            </w:pPr>
            <w:r w:rsidRPr="000253AC">
              <w:rPr>
                <w:noProof w:val="0"/>
                <w:sz w:val="18"/>
                <w:szCs w:val="18"/>
              </w:rPr>
              <w:t>YKR population grid</w:t>
            </w:r>
          </w:p>
        </w:tc>
        <w:tc>
          <w:tcPr>
            <w:tcW w:w="2410" w:type="dxa"/>
            <w:tcBorders>
              <w:top w:val="nil"/>
              <w:left w:val="nil"/>
              <w:bottom w:val="nil"/>
              <w:right w:val="nil"/>
            </w:tcBorders>
          </w:tcPr>
          <w:p w14:paraId="42FE5FEB" w14:textId="77777777" w:rsidR="004E3E0F" w:rsidRPr="000253AC" w:rsidRDefault="004E3E0F" w:rsidP="0039343E">
            <w:pPr>
              <w:spacing w:before="120" w:after="120" w:line="276" w:lineRule="auto"/>
              <w:jc w:val="left"/>
              <w:rPr>
                <w:noProof w:val="0"/>
                <w:sz w:val="18"/>
                <w:szCs w:val="18"/>
              </w:rPr>
            </w:pPr>
            <w:r w:rsidRPr="000253AC">
              <w:rPr>
                <w:noProof w:val="0"/>
                <w:sz w:val="18"/>
                <w:szCs w:val="18"/>
              </w:rPr>
              <w:t>Finnish Environment Institute (SYKE)</w:t>
            </w:r>
          </w:p>
        </w:tc>
        <w:tc>
          <w:tcPr>
            <w:tcW w:w="2963" w:type="dxa"/>
            <w:tcBorders>
              <w:top w:val="nil"/>
              <w:left w:val="nil"/>
              <w:bottom w:val="nil"/>
              <w:right w:val="nil"/>
            </w:tcBorders>
          </w:tcPr>
          <w:p w14:paraId="33B2812E" w14:textId="77777777" w:rsidR="004E3E0F" w:rsidRPr="000253AC" w:rsidRDefault="004E3E0F" w:rsidP="0039343E">
            <w:pPr>
              <w:spacing w:before="120" w:after="120" w:line="276" w:lineRule="auto"/>
              <w:jc w:val="left"/>
              <w:rPr>
                <w:noProof w:val="0"/>
                <w:sz w:val="18"/>
                <w:szCs w:val="18"/>
              </w:rPr>
            </w:pPr>
            <w:r w:rsidRPr="000253AC">
              <w:rPr>
                <w:noProof w:val="0"/>
                <w:sz w:val="18"/>
                <w:szCs w:val="18"/>
              </w:rPr>
              <w:t>250m * 250m grid layer.</w:t>
            </w:r>
          </w:p>
        </w:tc>
        <w:tc>
          <w:tcPr>
            <w:tcW w:w="2406" w:type="dxa"/>
            <w:tcBorders>
              <w:top w:val="nil"/>
              <w:left w:val="nil"/>
              <w:bottom w:val="nil"/>
              <w:right w:val="nil"/>
            </w:tcBorders>
          </w:tcPr>
          <w:p w14:paraId="62128E23" w14:textId="77777777" w:rsidR="004E3E0F" w:rsidRPr="000253AC" w:rsidRDefault="004E3E0F" w:rsidP="0039343E">
            <w:pPr>
              <w:spacing w:before="120" w:after="120" w:line="276" w:lineRule="auto"/>
              <w:jc w:val="left"/>
              <w:rPr>
                <w:noProof w:val="0"/>
                <w:sz w:val="18"/>
                <w:szCs w:val="18"/>
              </w:rPr>
            </w:pPr>
            <w:r w:rsidRPr="000253AC">
              <w:rPr>
                <w:noProof w:val="0"/>
                <w:sz w:val="18"/>
                <w:szCs w:val="18"/>
              </w:rPr>
              <w:t>Center points of the grid layer are used as origins of the routing analysis.</w:t>
            </w:r>
          </w:p>
        </w:tc>
      </w:tr>
      <w:tr w:rsidR="004E3E0F" w:rsidRPr="000253AC" w14:paraId="015E0DDA" w14:textId="77777777" w:rsidTr="0039343E">
        <w:trPr>
          <w:trHeight w:val="727"/>
        </w:trPr>
        <w:tc>
          <w:tcPr>
            <w:tcW w:w="1843" w:type="dxa"/>
            <w:tcBorders>
              <w:top w:val="nil"/>
              <w:left w:val="nil"/>
              <w:bottom w:val="nil"/>
              <w:right w:val="nil"/>
            </w:tcBorders>
          </w:tcPr>
          <w:p w14:paraId="473EBD27" w14:textId="77777777" w:rsidR="004E3E0F" w:rsidRPr="000253AC" w:rsidRDefault="004E3E0F" w:rsidP="0039343E">
            <w:pPr>
              <w:spacing w:before="120" w:after="120" w:line="276" w:lineRule="auto"/>
              <w:jc w:val="left"/>
              <w:rPr>
                <w:noProof w:val="0"/>
                <w:sz w:val="18"/>
                <w:szCs w:val="18"/>
              </w:rPr>
            </w:pPr>
            <w:r w:rsidRPr="000253AC">
              <w:rPr>
                <w:noProof w:val="0"/>
                <w:sz w:val="18"/>
                <w:szCs w:val="18"/>
              </w:rPr>
              <w:t>YKR workplaces grid</w:t>
            </w:r>
          </w:p>
        </w:tc>
        <w:tc>
          <w:tcPr>
            <w:tcW w:w="2410" w:type="dxa"/>
            <w:tcBorders>
              <w:top w:val="nil"/>
              <w:left w:val="nil"/>
              <w:bottom w:val="nil"/>
              <w:right w:val="nil"/>
            </w:tcBorders>
          </w:tcPr>
          <w:p w14:paraId="4CEB5935" w14:textId="77777777" w:rsidR="004E3E0F" w:rsidRPr="000253AC" w:rsidRDefault="004E3E0F" w:rsidP="0039343E">
            <w:pPr>
              <w:spacing w:before="120" w:after="120" w:line="276" w:lineRule="auto"/>
              <w:jc w:val="left"/>
              <w:rPr>
                <w:noProof w:val="0"/>
                <w:sz w:val="18"/>
                <w:szCs w:val="18"/>
              </w:rPr>
            </w:pPr>
            <w:r w:rsidRPr="000253AC">
              <w:rPr>
                <w:noProof w:val="0"/>
                <w:sz w:val="18"/>
                <w:szCs w:val="18"/>
              </w:rPr>
              <w:t>Finnish Environment Institute (SYKE)</w:t>
            </w:r>
          </w:p>
        </w:tc>
        <w:tc>
          <w:tcPr>
            <w:tcW w:w="2963" w:type="dxa"/>
            <w:tcBorders>
              <w:top w:val="nil"/>
              <w:left w:val="nil"/>
              <w:bottom w:val="nil"/>
              <w:right w:val="nil"/>
            </w:tcBorders>
          </w:tcPr>
          <w:p w14:paraId="7BCA3080" w14:textId="77777777" w:rsidR="004E3E0F" w:rsidRPr="000253AC" w:rsidRDefault="004E3E0F" w:rsidP="0039343E">
            <w:pPr>
              <w:spacing w:before="120" w:after="120" w:line="276" w:lineRule="auto"/>
              <w:jc w:val="left"/>
              <w:rPr>
                <w:noProof w:val="0"/>
                <w:sz w:val="18"/>
                <w:szCs w:val="18"/>
              </w:rPr>
            </w:pPr>
            <w:r w:rsidRPr="000253AC">
              <w:rPr>
                <w:noProof w:val="0"/>
                <w:sz w:val="18"/>
                <w:szCs w:val="18"/>
              </w:rPr>
              <w:t xml:space="preserve">250m * 250m grid layer. </w:t>
            </w:r>
            <w:r w:rsidRPr="000253AC">
              <w:rPr>
                <w:noProof w:val="0"/>
                <w:sz w:val="18"/>
                <w:szCs w:val="18"/>
              </w:rPr>
              <w:br/>
              <w:t>Commutes to work from homes to workplaces aggregated to the grid cells.</w:t>
            </w:r>
          </w:p>
        </w:tc>
        <w:tc>
          <w:tcPr>
            <w:tcW w:w="2406" w:type="dxa"/>
            <w:tcBorders>
              <w:top w:val="nil"/>
              <w:left w:val="nil"/>
              <w:bottom w:val="nil"/>
              <w:right w:val="nil"/>
            </w:tcBorders>
          </w:tcPr>
          <w:p w14:paraId="16B38E12" w14:textId="77777777" w:rsidR="004E3E0F" w:rsidRPr="000253AC" w:rsidRDefault="004E3E0F" w:rsidP="0039343E">
            <w:pPr>
              <w:spacing w:before="120" w:after="120" w:line="276" w:lineRule="auto"/>
              <w:jc w:val="left"/>
              <w:rPr>
                <w:noProof w:val="0"/>
                <w:sz w:val="18"/>
                <w:szCs w:val="18"/>
              </w:rPr>
            </w:pPr>
            <w:r w:rsidRPr="000253AC">
              <w:rPr>
                <w:noProof w:val="0"/>
                <w:sz w:val="18"/>
                <w:szCs w:val="18"/>
              </w:rPr>
              <w:t>Public transport itineraries will be planned for all commutes to work and the walks extracted from those itineraries for exposure analysis.</w:t>
            </w:r>
          </w:p>
        </w:tc>
      </w:tr>
      <w:tr w:rsidR="004E3E0F" w:rsidRPr="000253AC" w14:paraId="11F4C3B7" w14:textId="77777777" w:rsidTr="00D1307E">
        <w:tc>
          <w:tcPr>
            <w:tcW w:w="1843" w:type="dxa"/>
            <w:tcBorders>
              <w:top w:val="nil"/>
              <w:left w:val="nil"/>
              <w:bottom w:val="nil"/>
              <w:right w:val="nil"/>
            </w:tcBorders>
          </w:tcPr>
          <w:p w14:paraId="2787D578" w14:textId="77777777" w:rsidR="004E3E0F" w:rsidRPr="000253AC" w:rsidRDefault="004E3E0F" w:rsidP="0039343E">
            <w:pPr>
              <w:spacing w:before="120" w:after="120" w:line="276" w:lineRule="auto"/>
              <w:jc w:val="left"/>
              <w:rPr>
                <w:noProof w:val="0"/>
                <w:sz w:val="18"/>
                <w:szCs w:val="18"/>
              </w:rPr>
            </w:pPr>
            <w:r w:rsidRPr="000253AC">
              <w:rPr>
                <w:noProof w:val="0"/>
                <w:sz w:val="18"/>
                <w:szCs w:val="18"/>
              </w:rPr>
              <w:t>OpenStreetMap: highways</w:t>
            </w:r>
          </w:p>
        </w:tc>
        <w:tc>
          <w:tcPr>
            <w:tcW w:w="2410" w:type="dxa"/>
            <w:tcBorders>
              <w:top w:val="nil"/>
              <w:left w:val="nil"/>
              <w:bottom w:val="nil"/>
              <w:right w:val="nil"/>
            </w:tcBorders>
          </w:tcPr>
          <w:p w14:paraId="211524AD" w14:textId="77777777" w:rsidR="004E3E0F" w:rsidRPr="000253AC" w:rsidRDefault="004E3E0F" w:rsidP="0039343E">
            <w:pPr>
              <w:spacing w:before="120" w:after="120" w:line="276" w:lineRule="auto"/>
              <w:jc w:val="left"/>
              <w:rPr>
                <w:noProof w:val="0"/>
                <w:sz w:val="18"/>
                <w:szCs w:val="18"/>
              </w:rPr>
            </w:pPr>
            <w:r w:rsidRPr="000253AC">
              <w:rPr>
                <w:noProof w:val="0"/>
                <w:sz w:val="18"/>
                <w:szCs w:val="18"/>
              </w:rPr>
              <w:t>© OpenStreetMap contributors</w:t>
            </w:r>
          </w:p>
        </w:tc>
        <w:tc>
          <w:tcPr>
            <w:tcW w:w="2963" w:type="dxa"/>
            <w:tcBorders>
              <w:top w:val="nil"/>
              <w:left w:val="nil"/>
              <w:bottom w:val="nil"/>
              <w:right w:val="nil"/>
            </w:tcBorders>
          </w:tcPr>
          <w:p w14:paraId="432CD0A5" w14:textId="77777777" w:rsidR="004E3E0F" w:rsidRPr="000253AC" w:rsidRDefault="004E3E0F" w:rsidP="0039343E">
            <w:pPr>
              <w:spacing w:before="120" w:after="120" w:line="276" w:lineRule="auto"/>
              <w:jc w:val="left"/>
              <w:rPr>
                <w:noProof w:val="0"/>
                <w:sz w:val="18"/>
                <w:szCs w:val="18"/>
              </w:rPr>
            </w:pPr>
            <w:r w:rsidRPr="000253AC">
              <w:rPr>
                <w:noProof w:val="0"/>
                <w:sz w:val="18"/>
                <w:szCs w:val="18"/>
              </w:rPr>
              <w:t>All walkable highways and paths will be extracted from the data as vector lines.</w:t>
            </w:r>
          </w:p>
        </w:tc>
        <w:tc>
          <w:tcPr>
            <w:tcW w:w="2406" w:type="dxa"/>
            <w:tcBorders>
              <w:top w:val="nil"/>
              <w:left w:val="nil"/>
              <w:bottom w:val="nil"/>
              <w:right w:val="nil"/>
            </w:tcBorders>
          </w:tcPr>
          <w:p w14:paraId="294D34F1" w14:textId="77777777" w:rsidR="004E3E0F" w:rsidRPr="000253AC" w:rsidRDefault="004E3E0F" w:rsidP="0039343E">
            <w:pPr>
              <w:spacing w:before="120" w:after="120" w:line="276" w:lineRule="auto"/>
              <w:jc w:val="left"/>
              <w:rPr>
                <w:noProof w:val="0"/>
                <w:sz w:val="18"/>
                <w:szCs w:val="18"/>
              </w:rPr>
            </w:pPr>
            <w:r w:rsidRPr="000253AC">
              <w:rPr>
                <w:noProof w:val="0"/>
                <w:sz w:val="18"/>
                <w:szCs w:val="18"/>
              </w:rPr>
              <w:t>A graph suitable for solving route optimization problems will be constructed from the data.</w:t>
            </w:r>
          </w:p>
        </w:tc>
      </w:tr>
      <w:tr w:rsidR="004E3E0F" w:rsidRPr="000253AC" w14:paraId="602C5409" w14:textId="77777777" w:rsidTr="00D1307E">
        <w:tc>
          <w:tcPr>
            <w:tcW w:w="1843" w:type="dxa"/>
            <w:tcBorders>
              <w:top w:val="nil"/>
              <w:left w:val="nil"/>
              <w:bottom w:val="single" w:sz="4" w:space="0" w:color="auto"/>
              <w:right w:val="nil"/>
            </w:tcBorders>
          </w:tcPr>
          <w:p w14:paraId="760505DD" w14:textId="77777777" w:rsidR="004E3E0F" w:rsidRPr="000253AC" w:rsidRDefault="004E3E0F" w:rsidP="0039343E">
            <w:pPr>
              <w:spacing w:before="120" w:after="120" w:line="276" w:lineRule="auto"/>
              <w:jc w:val="left"/>
              <w:rPr>
                <w:noProof w:val="0"/>
                <w:sz w:val="18"/>
                <w:szCs w:val="18"/>
              </w:rPr>
            </w:pPr>
            <w:r w:rsidRPr="000253AC">
              <w:rPr>
                <w:noProof w:val="0"/>
                <w:sz w:val="18"/>
                <w:szCs w:val="18"/>
              </w:rPr>
              <w:t>Digitransit Routing API</w:t>
            </w:r>
          </w:p>
        </w:tc>
        <w:tc>
          <w:tcPr>
            <w:tcW w:w="2410" w:type="dxa"/>
            <w:tcBorders>
              <w:top w:val="nil"/>
              <w:left w:val="nil"/>
              <w:bottom w:val="single" w:sz="4" w:space="0" w:color="auto"/>
              <w:right w:val="nil"/>
            </w:tcBorders>
          </w:tcPr>
          <w:p w14:paraId="39BEECF1" w14:textId="77777777" w:rsidR="004E3E0F" w:rsidRPr="000253AC" w:rsidRDefault="004E3E0F" w:rsidP="0039343E">
            <w:pPr>
              <w:spacing w:before="120" w:after="120" w:line="276" w:lineRule="auto"/>
              <w:jc w:val="left"/>
              <w:rPr>
                <w:noProof w:val="0"/>
                <w:sz w:val="18"/>
                <w:szCs w:val="18"/>
              </w:rPr>
            </w:pPr>
            <w:r w:rsidRPr="000253AC">
              <w:rPr>
                <w:noProof w:val="0"/>
                <w:sz w:val="18"/>
                <w:szCs w:val="18"/>
              </w:rPr>
              <w:t>Helsinki Region Transport (HRT)</w:t>
            </w:r>
          </w:p>
        </w:tc>
        <w:tc>
          <w:tcPr>
            <w:tcW w:w="2963" w:type="dxa"/>
            <w:tcBorders>
              <w:top w:val="nil"/>
              <w:left w:val="nil"/>
              <w:bottom w:val="single" w:sz="4" w:space="0" w:color="auto"/>
              <w:right w:val="nil"/>
            </w:tcBorders>
          </w:tcPr>
          <w:p w14:paraId="6C94A48D" w14:textId="77777777" w:rsidR="004E3E0F" w:rsidRPr="000253AC" w:rsidRDefault="004E3E0F" w:rsidP="0039343E">
            <w:pPr>
              <w:spacing w:before="120" w:after="120" w:line="276" w:lineRule="auto"/>
              <w:jc w:val="left"/>
              <w:rPr>
                <w:noProof w:val="0"/>
                <w:sz w:val="18"/>
                <w:szCs w:val="18"/>
              </w:rPr>
            </w:pPr>
            <w:r w:rsidRPr="000253AC">
              <w:rPr>
                <w:noProof w:val="0"/>
                <w:sz w:val="18"/>
                <w:szCs w:val="18"/>
              </w:rPr>
              <w:t xml:space="preserve">Routing service for public transport provides routing results (geometries and itinerary information) as an application programming interface (API). </w:t>
            </w:r>
          </w:p>
        </w:tc>
        <w:tc>
          <w:tcPr>
            <w:tcW w:w="2406" w:type="dxa"/>
            <w:tcBorders>
              <w:top w:val="nil"/>
              <w:left w:val="nil"/>
              <w:bottom w:val="single" w:sz="4" w:space="0" w:color="auto"/>
              <w:right w:val="nil"/>
            </w:tcBorders>
          </w:tcPr>
          <w:p w14:paraId="1D79AE9C" w14:textId="77777777" w:rsidR="004E3E0F" w:rsidRPr="000253AC" w:rsidRDefault="004E3E0F" w:rsidP="0039343E">
            <w:pPr>
              <w:spacing w:before="120" w:after="120" w:line="276" w:lineRule="auto"/>
              <w:jc w:val="left"/>
              <w:rPr>
                <w:noProof w:val="0"/>
                <w:sz w:val="18"/>
                <w:szCs w:val="18"/>
              </w:rPr>
            </w:pPr>
            <w:r w:rsidRPr="000253AC">
              <w:rPr>
                <w:noProof w:val="0"/>
                <w:sz w:val="18"/>
                <w:szCs w:val="18"/>
              </w:rPr>
              <w:t xml:space="preserve">Identification of areal transit hubs to which pedestrian walking routes are calculated from residential locations. </w:t>
            </w:r>
          </w:p>
        </w:tc>
      </w:tr>
    </w:tbl>
    <w:p w14:paraId="6E4C0499" w14:textId="77777777" w:rsidR="004E3E0F" w:rsidRPr="000253AC" w:rsidRDefault="004E3E0F" w:rsidP="004E3E0F">
      <w:pPr>
        <w:rPr>
          <w:noProof w:val="0"/>
        </w:rPr>
      </w:pPr>
    </w:p>
    <w:p w14:paraId="552CC2B0" w14:textId="77777777" w:rsidR="007A6F11" w:rsidRPr="000253AC" w:rsidRDefault="007A6F11" w:rsidP="007A6F11">
      <w:pPr>
        <w:pStyle w:val="Heading3"/>
        <w:rPr>
          <w:noProof w:val="0"/>
        </w:rPr>
      </w:pPr>
      <w:bookmarkStart w:id="19" w:name="_Toc8902292"/>
      <w:r w:rsidRPr="000253AC">
        <w:rPr>
          <w:noProof w:val="0"/>
        </w:rPr>
        <w:t>Modelled traffic noise data</w:t>
      </w:r>
      <w:bookmarkEnd w:id="19"/>
    </w:p>
    <w:p w14:paraId="7157ED05" w14:textId="0015E62E" w:rsidR="007A6F11" w:rsidRPr="000253AC" w:rsidRDefault="007A6F11" w:rsidP="007A6F11">
      <w:pPr>
        <w:pStyle w:val="Heading3"/>
        <w:rPr>
          <w:noProof w:val="0"/>
        </w:rPr>
      </w:pPr>
      <w:bookmarkStart w:id="20" w:name="_Toc8902293"/>
      <w:r w:rsidRPr="000253AC">
        <w:rPr>
          <w:noProof w:val="0"/>
        </w:rPr>
        <w:t>OpenStreetMap data</w:t>
      </w:r>
      <w:bookmarkEnd w:id="20"/>
    </w:p>
    <w:p w14:paraId="2DD3675B" w14:textId="1CB23D98" w:rsidR="007A6F11" w:rsidRPr="000253AC" w:rsidRDefault="0027702A" w:rsidP="00ED0F8F">
      <w:pPr>
        <w:pStyle w:val="Heading3"/>
        <w:rPr>
          <w:noProof w:val="0"/>
        </w:rPr>
      </w:pPr>
      <w:bookmarkStart w:id="21" w:name="_Toc8902294"/>
      <w:r w:rsidRPr="000253AC">
        <w:rPr>
          <w:noProof w:val="0"/>
        </w:rPr>
        <w:t>Register based origin-destination (OD) data</w:t>
      </w:r>
      <w:bookmarkEnd w:id="21"/>
    </w:p>
    <w:p w14:paraId="501684F5" w14:textId="59D68595" w:rsidR="00B41CC9" w:rsidRPr="000253AC" w:rsidRDefault="00DF5206" w:rsidP="00ED0F8F">
      <w:pPr>
        <w:pStyle w:val="Heading3"/>
        <w:rPr>
          <w:noProof w:val="0"/>
        </w:rPr>
      </w:pPr>
      <w:bookmarkStart w:id="22" w:name="_Toc8902295"/>
      <w:r w:rsidRPr="000253AC">
        <w:rPr>
          <w:noProof w:val="0"/>
        </w:rPr>
        <w:t>Routing service of the local public transport authority</w:t>
      </w:r>
      <w:bookmarkEnd w:id="22"/>
    </w:p>
    <w:p w14:paraId="7051E6B2" w14:textId="10441608" w:rsidR="00A93751" w:rsidRDefault="0007451C" w:rsidP="006931F6">
      <w:pPr>
        <w:pStyle w:val="Heading2"/>
        <w:rPr>
          <w:noProof w:val="0"/>
        </w:rPr>
      </w:pPr>
      <w:bookmarkStart w:id="23" w:name="_Toc8902296"/>
      <w:r>
        <w:rPr>
          <w:noProof w:val="0"/>
        </w:rPr>
        <w:t>R</w:t>
      </w:r>
      <w:r w:rsidR="002447F6">
        <w:rPr>
          <w:noProof w:val="0"/>
        </w:rPr>
        <w:t>oute optimization</w:t>
      </w:r>
      <w:r w:rsidR="00493AAD">
        <w:rPr>
          <w:noProof w:val="0"/>
        </w:rPr>
        <w:t xml:space="preserve"> application</w:t>
      </w:r>
      <w:bookmarkEnd w:id="23"/>
    </w:p>
    <w:p w14:paraId="2BC6D466" w14:textId="77777777" w:rsidR="002447F6" w:rsidRPr="000253AC" w:rsidRDefault="002447F6" w:rsidP="002447F6">
      <w:pPr>
        <w:pStyle w:val="Heading3"/>
        <w:rPr>
          <w:noProof w:val="0"/>
        </w:rPr>
      </w:pPr>
      <w:bookmarkStart w:id="24" w:name="_Toc8902297"/>
      <w:r w:rsidRPr="000253AC">
        <w:rPr>
          <w:noProof w:val="0"/>
        </w:rPr>
        <w:t>Network acquisition and construction</w:t>
      </w:r>
      <w:bookmarkEnd w:id="24"/>
    </w:p>
    <w:p w14:paraId="05CF1477" w14:textId="77777777" w:rsidR="002447F6" w:rsidRPr="000253AC" w:rsidRDefault="002447F6" w:rsidP="002447F6">
      <w:pPr>
        <w:rPr>
          <w:noProof w:val="0"/>
        </w:rPr>
      </w:pPr>
      <w:r w:rsidRPr="000253AC">
        <w:rPr>
          <w:noProof w:val="0"/>
        </w:rPr>
        <w:t>Network of walkable streets was obtained from OpenStreetMap via Overpass API</w:t>
      </w:r>
      <w:r>
        <w:rPr>
          <w:noProof w:val="0"/>
        </w:rPr>
        <w:t xml:space="preserve">. </w:t>
      </w:r>
    </w:p>
    <w:p w14:paraId="07274659" w14:textId="2FE73354" w:rsidR="002447F6" w:rsidRPr="000253AC" w:rsidRDefault="00272B85" w:rsidP="002447F6">
      <w:pPr>
        <w:pStyle w:val="Heading3"/>
        <w:numPr>
          <w:ilvl w:val="2"/>
          <w:numId w:val="38"/>
        </w:numPr>
        <w:rPr>
          <w:noProof w:val="0"/>
        </w:rPr>
      </w:pPr>
      <w:bookmarkStart w:id="25" w:name="_Toc8902298"/>
      <w:r>
        <w:rPr>
          <w:noProof w:val="0"/>
        </w:rPr>
        <w:t>Extraction</w:t>
      </w:r>
      <w:r w:rsidR="002447F6" w:rsidRPr="000253AC">
        <w:rPr>
          <w:noProof w:val="0"/>
        </w:rPr>
        <w:t xml:space="preserve"> of contaminated distances</w:t>
      </w:r>
      <w:r w:rsidR="002447F6">
        <w:rPr>
          <w:noProof w:val="0"/>
        </w:rPr>
        <w:t xml:space="preserve"> by noise levels</w:t>
      </w:r>
      <w:r w:rsidR="002447F6" w:rsidRPr="000253AC">
        <w:rPr>
          <w:noProof w:val="0"/>
        </w:rPr>
        <w:t xml:space="preserve"> to network edges</w:t>
      </w:r>
      <w:bookmarkEnd w:id="25"/>
    </w:p>
    <w:p w14:paraId="1C1E2DCC" w14:textId="384F5212" w:rsidR="00A93751" w:rsidRDefault="00A93751" w:rsidP="00A93751">
      <w:pPr>
        <w:pStyle w:val="Heading3"/>
        <w:rPr>
          <w:noProof w:val="0"/>
        </w:rPr>
      </w:pPr>
      <w:bookmarkStart w:id="26" w:name="_Toc8902299"/>
      <w:r w:rsidRPr="000253AC">
        <w:rPr>
          <w:noProof w:val="0"/>
        </w:rPr>
        <w:t>Environmental impedance function</w:t>
      </w:r>
      <w:bookmarkEnd w:id="26"/>
    </w:p>
    <w:p w14:paraId="66BB1F6C" w14:textId="6EEE8067" w:rsidR="00002CCA" w:rsidRPr="00002CCA" w:rsidRDefault="00002CCA" w:rsidP="00002CCA">
      <w:pPr>
        <w:pStyle w:val="Heading3"/>
        <w:rPr>
          <w:noProof w:val="0"/>
        </w:rPr>
      </w:pPr>
      <w:bookmarkStart w:id="27" w:name="_Toc8902300"/>
      <w:r>
        <w:rPr>
          <w:noProof w:val="0"/>
        </w:rPr>
        <w:lastRenderedPageBreak/>
        <w:t>Optimiz</w:t>
      </w:r>
      <w:r w:rsidR="009E0E75">
        <w:rPr>
          <w:noProof w:val="0"/>
        </w:rPr>
        <w:t>ation</w:t>
      </w:r>
      <w:r>
        <w:rPr>
          <w:noProof w:val="0"/>
        </w:rPr>
        <w:t xml:space="preserve"> of short and quiet paths</w:t>
      </w:r>
      <w:bookmarkEnd w:id="27"/>
    </w:p>
    <w:p w14:paraId="50559576" w14:textId="55EC9661" w:rsidR="00942B90" w:rsidRPr="000253AC" w:rsidRDefault="002464BA" w:rsidP="006931F6">
      <w:pPr>
        <w:pStyle w:val="Heading2"/>
        <w:rPr>
          <w:noProof w:val="0"/>
        </w:rPr>
      </w:pPr>
      <w:bookmarkStart w:id="28" w:name="_Toc8902301"/>
      <w:r w:rsidRPr="000253AC">
        <w:rPr>
          <w:noProof w:val="0"/>
        </w:rPr>
        <w:t xml:space="preserve">Assessment of pedestrians’ exposure to traffic noise at </w:t>
      </w:r>
      <w:r w:rsidR="00C141D9" w:rsidRPr="000253AC">
        <w:rPr>
          <w:noProof w:val="0"/>
        </w:rPr>
        <w:t>neighborhood</w:t>
      </w:r>
      <w:r w:rsidRPr="000253AC">
        <w:rPr>
          <w:noProof w:val="0"/>
        </w:rPr>
        <w:t xml:space="preserve"> level</w:t>
      </w:r>
      <w:bookmarkEnd w:id="28"/>
    </w:p>
    <w:p w14:paraId="484BA083" w14:textId="0F6901C5" w:rsidR="00942B90" w:rsidRPr="000253AC" w:rsidRDefault="00942B90" w:rsidP="00942B90">
      <w:pPr>
        <w:pStyle w:val="Heading3"/>
        <w:rPr>
          <w:noProof w:val="0"/>
        </w:rPr>
      </w:pPr>
      <w:bookmarkStart w:id="29" w:name="_Toc8902302"/>
      <w:r w:rsidRPr="000253AC">
        <w:rPr>
          <w:noProof w:val="0"/>
        </w:rPr>
        <w:t xml:space="preserve">Extraction of commutes from </w:t>
      </w:r>
      <w:r w:rsidR="00407DFB" w:rsidRPr="000253AC">
        <w:rPr>
          <w:noProof w:val="0"/>
        </w:rPr>
        <w:t>aggregated OD data</w:t>
      </w:r>
      <w:bookmarkEnd w:id="29"/>
    </w:p>
    <w:p w14:paraId="0B3BAEBA" w14:textId="11C67251" w:rsidR="00E64C51" w:rsidRPr="000253AC" w:rsidRDefault="005C1735" w:rsidP="00942B90">
      <w:pPr>
        <w:pStyle w:val="Heading3"/>
        <w:rPr>
          <w:noProof w:val="0"/>
        </w:rPr>
      </w:pPr>
      <w:bookmarkStart w:id="30" w:name="_Toc8902303"/>
      <w:r>
        <w:rPr>
          <w:noProof w:val="0"/>
        </w:rPr>
        <w:t>Estimation of local PT stops’ utilization rates by commutes</w:t>
      </w:r>
      <w:bookmarkEnd w:id="30"/>
    </w:p>
    <w:p w14:paraId="4B8176DF" w14:textId="67BA0295" w:rsidR="00731E0F" w:rsidRPr="000253AC" w:rsidRDefault="00E04C82" w:rsidP="002464BA">
      <w:pPr>
        <w:pStyle w:val="Heading3"/>
        <w:rPr>
          <w:noProof w:val="0"/>
        </w:rPr>
      </w:pPr>
      <w:bookmarkStart w:id="31" w:name="_Toc8902304"/>
      <w:r w:rsidRPr="000253AC">
        <w:rPr>
          <w:noProof w:val="0"/>
        </w:rPr>
        <w:t>L</w:t>
      </w:r>
      <w:r w:rsidR="00E64C51" w:rsidRPr="000253AC">
        <w:rPr>
          <w:noProof w:val="0"/>
        </w:rPr>
        <w:t>east</w:t>
      </w:r>
      <w:r w:rsidR="00BC3B8C">
        <w:rPr>
          <w:noProof w:val="0"/>
        </w:rPr>
        <w:t xml:space="preserve"> </w:t>
      </w:r>
      <w:r w:rsidR="00E64C51" w:rsidRPr="000253AC">
        <w:rPr>
          <w:noProof w:val="0"/>
        </w:rPr>
        <w:t>cost path</w:t>
      </w:r>
      <w:r w:rsidRPr="000253AC">
        <w:rPr>
          <w:noProof w:val="0"/>
        </w:rPr>
        <w:t xml:space="preserve"> </w:t>
      </w:r>
      <w:r w:rsidR="00734E6D" w:rsidRPr="000253AC">
        <w:rPr>
          <w:noProof w:val="0"/>
        </w:rPr>
        <w:t>calculations</w:t>
      </w:r>
      <w:r w:rsidR="00BC3B8C">
        <w:rPr>
          <w:noProof w:val="0"/>
        </w:rPr>
        <w:t xml:space="preserve"> – short and quiet paths</w:t>
      </w:r>
      <w:bookmarkEnd w:id="31"/>
    </w:p>
    <w:p w14:paraId="640027D6" w14:textId="4F6A9D76" w:rsidR="001E2F7F" w:rsidRDefault="00547447" w:rsidP="00DC45DC">
      <w:pPr>
        <w:pStyle w:val="Heading3"/>
        <w:rPr>
          <w:noProof w:val="0"/>
        </w:rPr>
      </w:pPr>
      <w:bookmarkStart w:id="32" w:name="_Toc8902305"/>
      <w:r>
        <w:rPr>
          <w:noProof w:val="0"/>
        </w:rPr>
        <w:t>Spatial a</w:t>
      </w:r>
      <w:r w:rsidR="00F565FB">
        <w:rPr>
          <w:noProof w:val="0"/>
        </w:rPr>
        <w:t>ggregation</w:t>
      </w:r>
      <w:r w:rsidR="00BA5830" w:rsidRPr="000253AC">
        <w:rPr>
          <w:noProof w:val="0"/>
        </w:rPr>
        <w:t xml:space="preserve"> of e</w:t>
      </w:r>
      <w:r w:rsidR="00BC02B8" w:rsidRPr="000253AC">
        <w:rPr>
          <w:noProof w:val="0"/>
        </w:rPr>
        <w:t>xposures to traffic noise</w:t>
      </w:r>
      <w:r>
        <w:rPr>
          <w:noProof w:val="0"/>
        </w:rPr>
        <w:t xml:space="preserve"> along the paths</w:t>
      </w:r>
      <w:bookmarkEnd w:id="32"/>
    </w:p>
    <w:p w14:paraId="0E8F1FC1" w14:textId="603EB791" w:rsidR="006B75E4" w:rsidRPr="006B75E4" w:rsidRDefault="006B75E4" w:rsidP="006B75E4">
      <w:pPr>
        <w:pStyle w:val="Heading3"/>
        <w:rPr>
          <w:noProof w:val="0"/>
        </w:rPr>
      </w:pPr>
      <w:bookmarkStart w:id="33" w:name="_Toc8902306"/>
      <w:r>
        <w:rPr>
          <w:noProof w:val="0"/>
        </w:rPr>
        <w:t xml:space="preserve">Assessment of potential to reduce exposure to traffic noise </w:t>
      </w:r>
      <w:r w:rsidR="00D719AB">
        <w:rPr>
          <w:noProof w:val="0"/>
        </w:rPr>
        <w:t>with</w:t>
      </w:r>
      <w:r>
        <w:rPr>
          <w:noProof w:val="0"/>
        </w:rPr>
        <w:t xml:space="preserve"> route choices</w:t>
      </w:r>
      <w:bookmarkEnd w:id="33"/>
    </w:p>
    <w:p w14:paraId="29F9251A" w14:textId="5826010A" w:rsidR="00AF66DA" w:rsidRPr="000253AC" w:rsidRDefault="001E2F7F" w:rsidP="00A4720E">
      <w:pPr>
        <w:pStyle w:val="Heading2"/>
        <w:rPr>
          <w:noProof w:val="0"/>
        </w:rPr>
      </w:pPr>
      <w:bookmarkStart w:id="34" w:name="_Toc8902307"/>
      <w:r w:rsidRPr="000253AC">
        <w:rPr>
          <w:noProof w:val="0"/>
        </w:rPr>
        <w:t xml:space="preserve">Quiet path </w:t>
      </w:r>
      <w:r w:rsidR="00A93751">
        <w:rPr>
          <w:noProof w:val="0"/>
        </w:rPr>
        <w:t xml:space="preserve">route planner </w:t>
      </w:r>
      <w:r w:rsidR="005E5BD1" w:rsidRPr="000253AC">
        <w:rPr>
          <w:noProof w:val="0"/>
        </w:rPr>
        <w:t>web application</w:t>
      </w:r>
      <w:bookmarkEnd w:id="34"/>
    </w:p>
    <w:p w14:paraId="19C893CC" w14:textId="7DBDFB34" w:rsidR="00392500" w:rsidRDefault="00027334" w:rsidP="00C60578">
      <w:pPr>
        <w:pStyle w:val="Heading3"/>
        <w:rPr>
          <w:noProof w:val="0"/>
        </w:rPr>
      </w:pPr>
      <w:bookmarkStart w:id="35" w:name="_Toc8902308"/>
      <w:r>
        <w:rPr>
          <w:noProof w:val="0"/>
        </w:rPr>
        <w:t>Technical a</w:t>
      </w:r>
      <w:r w:rsidR="00C60578" w:rsidRPr="000253AC">
        <w:rPr>
          <w:noProof w:val="0"/>
        </w:rPr>
        <w:t>rchitecture</w:t>
      </w:r>
      <w:bookmarkEnd w:id="35"/>
    </w:p>
    <w:p w14:paraId="36D0F991" w14:textId="522DD9BD" w:rsidR="00027334" w:rsidRDefault="00027334" w:rsidP="00027334">
      <w:pPr>
        <w:pStyle w:val="Heading3"/>
        <w:rPr>
          <w:noProof w:val="0"/>
        </w:rPr>
      </w:pPr>
      <w:bookmarkStart w:id="36" w:name="_Toc8902309"/>
      <w:r w:rsidRPr="000253AC">
        <w:rPr>
          <w:noProof w:val="0"/>
        </w:rPr>
        <w:t xml:space="preserve">Functions </w:t>
      </w:r>
      <w:r>
        <w:rPr>
          <w:noProof w:val="0"/>
        </w:rPr>
        <w:t>and features</w:t>
      </w:r>
      <w:bookmarkEnd w:id="36"/>
    </w:p>
    <w:p w14:paraId="7353C8E1" w14:textId="17C4CCFD" w:rsidR="00027334" w:rsidRPr="00027334" w:rsidRDefault="00027334" w:rsidP="00027334">
      <w:pPr>
        <w:pStyle w:val="Heading3"/>
        <w:rPr>
          <w:noProof w:val="0"/>
        </w:rPr>
      </w:pPr>
      <w:bookmarkStart w:id="37" w:name="_Toc8902310"/>
      <w:r>
        <w:rPr>
          <w:noProof w:val="0"/>
        </w:rPr>
        <w:t>Typical use cases</w:t>
      </w:r>
      <w:bookmarkEnd w:id="37"/>
    </w:p>
    <w:p w14:paraId="3C47B441" w14:textId="65246740" w:rsidR="00C80E14" w:rsidRPr="000253AC" w:rsidRDefault="00C80E14" w:rsidP="00A369AA"/>
    <w:p w14:paraId="375EB3A7" w14:textId="77777777" w:rsidR="002C4F14" w:rsidRPr="000253AC" w:rsidRDefault="00C810E1" w:rsidP="00B31DAC">
      <w:pPr>
        <w:pStyle w:val="Heading1"/>
        <w:rPr>
          <w:noProof w:val="0"/>
        </w:rPr>
      </w:pPr>
      <w:bookmarkStart w:id="38" w:name="_Toc8902311"/>
      <w:r w:rsidRPr="000253AC">
        <w:rPr>
          <w:noProof w:val="0"/>
        </w:rPr>
        <w:t>Results</w:t>
      </w:r>
      <w:bookmarkEnd w:id="38"/>
    </w:p>
    <w:p w14:paraId="62B790F0" w14:textId="77777777" w:rsidR="006D2492" w:rsidRPr="000253AC" w:rsidRDefault="006D2492" w:rsidP="006D2492">
      <w:pPr>
        <w:pStyle w:val="Heading2"/>
        <w:rPr>
          <w:noProof w:val="0"/>
        </w:rPr>
      </w:pPr>
      <w:bookmarkStart w:id="39" w:name="_Toc8902312"/>
      <w:r w:rsidRPr="000253AC">
        <w:rPr>
          <w:noProof w:val="0"/>
        </w:rPr>
        <w:t>Spatial patterns in pedestrians’ exposures to traffic noise</w:t>
      </w:r>
      <w:bookmarkEnd w:id="39"/>
    </w:p>
    <w:p w14:paraId="4AF0906D" w14:textId="61E90846" w:rsidR="00CC2301" w:rsidRDefault="006D2492" w:rsidP="00A369AA">
      <w:pPr>
        <w:pStyle w:val="Heading2"/>
        <w:rPr>
          <w:noProof w:val="0"/>
        </w:rPr>
      </w:pPr>
      <w:bookmarkStart w:id="40" w:name="_Toc8902313"/>
      <w:r w:rsidRPr="000253AC">
        <w:rPr>
          <w:noProof w:val="0"/>
        </w:rPr>
        <w:t>Quiet path route planner web application</w:t>
      </w:r>
      <w:bookmarkEnd w:id="40"/>
    </w:p>
    <w:p w14:paraId="43EF5DD7" w14:textId="77777777" w:rsidR="00E80E7C" w:rsidRPr="00E80E7C" w:rsidRDefault="00E80E7C" w:rsidP="00E80E7C"/>
    <w:p w14:paraId="792E42D2" w14:textId="24AA2757" w:rsidR="00BC2DD7" w:rsidRPr="000253AC" w:rsidRDefault="00BC2DD7" w:rsidP="00B31DAC">
      <w:pPr>
        <w:pStyle w:val="Heading1"/>
        <w:rPr>
          <w:noProof w:val="0"/>
        </w:rPr>
      </w:pPr>
      <w:bookmarkStart w:id="41" w:name="_Toc8902314"/>
      <w:r w:rsidRPr="000253AC">
        <w:rPr>
          <w:noProof w:val="0"/>
        </w:rPr>
        <w:lastRenderedPageBreak/>
        <w:t>Discussion</w:t>
      </w:r>
      <w:bookmarkEnd w:id="41"/>
    </w:p>
    <w:p w14:paraId="62B17576" w14:textId="6CA1ED78" w:rsidR="00FF09B9" w:rsidRPr="000253AC" w:rsidRDefault="000C0B41" w:rsidP="002A6C9E">
      <w:pPr>
        <w:pStyle w:val="Heading2"/>
        <w:rPr>
          <w:noProof w:val="0"/>
        </w:rPr>
      </w:pPr>
      <w:bookmarkStart w:id="42" w:name="_Toc8902315"/>
      <w:r>
        <w:rPr>
          <w:noProof w:val="0"/>
        </w:rPr>
        <w:t>Could t</w:t>
      </w:r>
      <w:r w:rsidR="00FF09B9" w:rsidRPr="000253AC">
        <w:rPr>
          <w:noProof w:val="0"/>
        </w:rPr>
        <w:t xml:space="preserve">raffic noise be used as a proxy for </w:t>
      </w:r>
      <w:r w:rsidR="00194488" w:rsidRPr="000253AC">
        <w:rPr>
          <w:noProof w:val="0"/>
        </w:rPr>
        <w:t xml:space="preserve">overall </w:t>
      </w:r>
      <w:r w:rsidR="005D4CDE">
        <w:rPr>
          <w:noProof w:val="0"/>
        </w:rPr>
        <w:t>walkability</w:t>
      </w:r>
      <w:r>
        <w:rPr>
          <w:noProof w:val="0"/>
        </w:rPr>
        <w:t>?</w:t>
      </w:r>
      <w:bookmarkEnd w:id="42"/>
    </w:p>
    <w:p w14:paraId="033FB47C" w14:textId="31AA3997" w:rsidR="00F12065" w:rsidRPr="000253AC" w:rsidRDefault="006B299B" w:rsidP="002A6C9E">
      <w:pPr>
        <w:pStyle w:val="Heading2"/>
        <w:rPr>
          <w:noProof w:val="0"/>
        </w:rPr>
      </w:pPr>
      <w:bookmarkStart w:id="43" w:name="_Toc8902316"/>
      <w:r w:rsidRPr="000253AC">
        <w:rPr>
          <w:noProof w:val="0"/>
        </w:rPr>
        <w:t>Indirect large-scale</w:t>
      </w:r>
      <w:r w:rsidR="006D2477" w:rsidRPr="000253AC">
        <w:rPr>
          <w:noProof w:val="0"/>
        </w:rPr>
        <w:t xml:space="preserve"> </w:t>
      </w:r>
      <w:r w:rsidRPr="000253AC">
        <w:rPr>
          <w:noProof w:val="0"/>
        </w:rPr>
        <w:t xml:space="preserve">assessment of </w:t>
      </w:r>
      <w:r w:rsidR="00F16ACA" w:rsidRPr="000253AC">
        <w:rPr>
          <w:noProof w:val="0"/>
        </w:rPr>
        <w:t xml:space="preserve">pedestrians’ </w:t>
      </w:r>
      <w:r w:rsidR="006D2477" w:rsidRPr="000253AC">
        <w:rPr>
          <w:noProof w:val="0"/>
        </w:rPr>
        <w:t>e</w:t>
      </w:r>
      <w:r w:rsidR="00F12065" w:rsidRPr="000253AC">
        <w:rPr>
          <w:noProof w:val="0"/>
        </w:rPr>
        <w:t>xposures to traffic noise</w:t>
      </w:r>
      <w:r w:rsidR="00F16ACA" w:rsidRPr="000253AC">
        <w:rPr>
          <w:noProof w:val="0"/>
        </w:rPr>
        <w:t xml:space="preserve"> </w:t>
      </w:r>
      <w:r w:rsidR="00F12065" w:rsidRPr="000253AC">
        <w:rPr>
          <w:noProof w:val="0"/>
        </w:rPr>
        <w:t xml:space="preserve">can reveal </w:t>
      </w:r>
      <w:r w:rsidR="00931FFA">
        <w:rPr>
          <w:noProof w:val="0"/>
        </w:rPr>
        <w:t>significant</w:t>
      </w:r>
      <w:r w:rsidR="00F12065" w:rsidRPr="000253AC">
        <w:rPr>
          <w:noProof w:val="0"/>
        </w:rPr>
        <w:t xml:space="preserve"> areal differences</w:t>
      </w:r>
      <w:r w:rsidR="00D60A1F" w:rsidRPr="000253AC">
        <w:rPr>
          <w:noProof w:val="0"/>
        </w:rPr>
        <w:t xml:space="preserve"> in walking conditions</w:t>
      </w:r>
      <w:bookmarkEnd w:id="43"/>
    </w:p>
    <w:p w14:paraId="2DB239B4" w14:textId="263C1305" w:rsidR="005B754D" w:rsidRPr="000253AC" w:rsidRDefault="00A9469D" w:rsidP="005B754D">
      <w:pPr>
        <w:pStyle w:val="Heading2"/>
        <w:rPr>
          <w:noProof w:val="0"/>
        </w:rPr>
      </w:pPr>
      <w:bookmarkStart w:id="44" w:name="_Toc8902317"/>
      <w:r w:rsidRPr="000253AC">
        <w:rPr>
          <w:noProof w:val="0"/>
        </w:rPr>
        <w:t>C</w:t>
      </w:r>
      <w:r w:rsidR="005B754D" w:rsidRPr="000253AC">
        <w:rPr>
          <w:noProof w:val="0"/>
        </w:rPr>
        <w:t>onsiderable share of the exposure to traffic noise</w:t>
      </w:r>
      <w:r w:rsidR="002E7A29" w:rsidRPr="000253AC">
        <w:rPr>
          <w:noProof w:val="0"/>
        </w:rPr>
        <w:t xml:space="preserve"> </w:t>
      </w:r>
      <w:r w:rsidR="005B754D" w:rsidRPr="000253AC">
        <w:rPr>
          <w:noProof w:val="0"/>
        </w:rPr>
        <w:t xml:space="preserve">can </w:t>
      </w:r>
      <w:r w:rsidRPr="000253AC">
        <w:rPr>
          <w:noProof w:val="0"/>
        </w:rPr>
        <w:t>often</w:t>
      </w:r>
      <w:r w:rsidR="002F583D" w:rsidRPr="000253AC">
        <w:rPr>
          <w:noProof w:val="0"/>
        </w:rPr>
        <w:t xml:space="preserve"> </w:t>
      </w:r>
      <w:r w:rsidR="005B754D" w:rsidRPr="000253AC">
        <w:rPr>
          <w:noProof w:val="0"/>
        </w:rPr>
        <w:t>be avoided by taking an alternative path</w:t>
      </w:r>
      <w:bookmarkEnd w:id="44"/>
    </w:p>
    <w:p w14:paraId="3D0F38F0" w14:textId="50D42F03" w:rsidR="00373A4E" w:rsidRPr="000253AC" w:rsidRDefault="00D554BD" w:rsidP="002A6C9E">
      <w:pPr>
        <w:pStyle w:val="Heading2"/>
        <w:rPr>
          <w:noProof w:val="0"/>
        </w:rPr>
      </w:pPr>
      <w:bookmarkStart w:id="45" w:name="_Toc8902318"/>
      <w:r>
        <w:rPr>
          <w:noProof w:val="0"/>
        </w:rPr>
        <w:t>Definition</w:t>
      </w:r>
      <w:r w:rsidR="002A6C9E" w:rsidRPr="000253AC">
        <w:rPr>
          <w:noProof w:val="0"/>
        </w:rPr>
        <w:t xml:space="preserve"> of </w:t>
      </w:r>
      <w:r>
        <w:rPr>
          <w:noProof w:val="0"/>
        </w:rPr>
        <w:t xml:space="preserve">the </w:t>
      </w:r>
      <w:r w:rsidR="002A6C9E" w:rsidRPr="000253AC">
        <w:rPr>
          <w:noProof w:val="0"/>
        </w:rPr>
        <w:t xml:space="preserve">environmental impedance function is critical yet </w:t>
      </w:r>
      <w:r w:rsidR="00136ECA" w:rsidRPr="000253AC">
        <w:rPr>
          <w:noProof w:val="0"/>
        </w:rPr>
        <w:t>somewhat</w:t>
      </w:r>
      <w:r w:rsidR="002A6C9E" w:rsidRPr="000253AC">
        <w:rPr>
          <w:noProof w:val="0"/>
        </w:rPr>
        <w:t xml:space="preserve"> arbitrary in </w:t>
      </w:r>
      <w:r>
        <w:rPr>
          <w:noProof w:val="0"/>
        </w:rPr>
        <w:t>quiet path optimization</w:t>
      </w:r>
      <w:bookmarkEnd w:id="45"/>
    </w:p>
    <w:p w14:paraId="5BE30035" w14:textId="033DA936" w:rsidR="005F4DD3" w:rsidRPr="000253AC" w:rsidRDefault="00527574" w:rsidP="00373A4E">
      <w:pPr>
        <w:pStyle w:val="Heading2"/>
        <w:rPr>
          <w:noProof w:val="0"/>
        </w:rPr>
      </w:pPr>
      <w:bookmarkStart w:id="46" w:name="_Toc8902319"/>
      <w:r>
        <w:rPr>
          <w:noProof w:val="0"/>
        </w:rPr>
        <w:t xml:space="preserve">Alternative </w:t>
      </w:r>
      <w:r w:rsidR="00373A4E" w:rsidRPr="000253AC">
        <w:rPr>
          <w:noProof w:val="0"/>
        </w:rPr>
        <w:t>quiet path</w:t>
      </w:r>
      <w:r>
        <w:rPr>
          <w:noProof w:val="0"/>
        </w:rPr>
        <w:t>s</w:t>
      </w:r>
      <w:r w:rsidR="00373A4E" w:rsidRPr="000253AC">
        <w:rPr>
          <w:noProof w:val="0"/>
        </w:rPr>
        <w:t xml:space="preserve"> need to be calculated </w:t>
      </w:r>
      <w:r w:rsidR="002D00D2">
        <w:rPr>
          <w:noProof w:val="0"/>
        </w:rPr>
        <w:t>to suit</w:t>
      </w:r>
      <w:r w:rsidR="005F4DD3" w:rsidRPr="000253AC">
        <w:rPr>
          <w:noProof w:val="0"/>
        </w:rPr>
        <w:t xml:space="preserve"> different situations and users with varying preferences</w:t>
      </w:r>
      <w:bookmarkEnd w:id="46"/>
    </w:p>
    <w:p w14:paraId="734F66DF" w14:textId="0A0F6D49" w:rsidR="00BC2DD7" w:rsidRDefault="00F76226" w:rsidP="00C2506D">
      <w:pPr>
        <w:pStyle w:val="Heading2"/>
        <w:rPr>
          <w:noProof w:val="0"/>
        </w:rPr>
      </w:pPr>
      <w:bookmarkStart w:id="47" w:name="_Toc8902320"/>
      <w:r w:rsidRPr="000253AC">
        <w:rPr>
          <w:noProof w:val="0"/>
        </w:rPr>
        <w:t>Publishing</w:t>
      </w:r>
      <w:r w:rsidR="001F7663" w:rsidRPr="000253AC">
        <w:rPr>
          <w:noProof w:val="0"/>
        </w:rPr>
        <w:t xml:space="preserve"> </w:t>
      </w:r>
      <w:r w:rsidRPr="000253AC">
        <w:rPr>
          <w:noProof w:val="0"/>
        </w:rPr>
        <w:t>a</w:t>
      </w:r>
      <w:r w:rsidR="00BF413A" w:rsidRPr="000253AC">
        <w:rPr>
          <w:noProof w:val="0"/>
        </w:rPr>
        <w:t xml:space="preserve"> </w:t>
      </w:r>
      <w:r w:rsidRPr="000253AC">
        <w:rPr>
          <w:noProof w:val="0"/>
        </w:rPr>
        <w:t xml:space="preserve">green </w:t>
      </w:r>
      <w:r w:rsidR="001F7663" w:rsidRPr="000253AC">
        <w:rPr>
          <w:noProof w:val="0"/>
        </w:rPr>
        <w:t xml:space="preserve">path routing application </w:t>
      </w:r>
      <w:r w:rsidRPr="000253AC">
        <w:rPr>
          <w:noProof w:val="0"/>
        </w:rPr>
        <w:t>online</w:t>
      </w:r>
      <w:r w:rsidR="00BF413A" w:rsidRPr="000253AC">
        <w:rPr>
          <w:noProof w:val="0"/>
        </w:rPr>
        <w:t xml:space="preserve"> can facilitate citizens to choos</w:t>
      </w:r>
      <w:r w:rsidR="003A0E06" w:rsidRPr="000253AC">
        <w:rPr>
          <w:noProof w:val="0"/>
        </w:rPr>
        <w:t>e</w:t>
      </w:r>
      <w:r w:rsidR="00BF413A" w:rsidRPr="000253AC">
        <w:rPr>
          <w:noProof w:val="0"/>
        </w:rPr>
        <w:t xml:space="preserve"> healthier paths</w:t>
      </w:r>
      <w:bookmarkEnd w:id="47"/>
    </w:p>
    <w:p w14:paraId="0CE03AD3" w14:textId="77777777" w:rsidR="00C2506D" w:rsidRPr="00C2506D" w:rsidRDefault="00C2506D" w:rsidP="00C2506D"/>
    <w:p w14:paraId="18874524" w14:textId="7B518266" w:rsidR="00E14562" w:rsidRPr="000253AC" w:rsidRDefault="00BC2DD7" w:rsidP="00B31DAC">
      <w:pPr>
        <w:pStyle w:val="Heading1"/>
        <w:rPr>
          <w:noProof w:val="0"/>
        </w:rPr>
      </w:pPr>
      <w:bookmarkStart w:id="48" w:name="_Toc8902321"/>
      <w:r w:rsidRPr="000253AC">
        <w:rPr>
          <w:noProof w:val="0"/>
        </w:rPr>
        <w:t>Conclusions</w:t>
      </w:r>
      <w:bookmarkEnd w:id="48"/>
    </w:p>
    <w:p w14:paraId="0E3A27A1" w14:textId="31D12BF9" w:rsidR="00F76226" w:rsidRDefault="00F76226" w:rsidP="00F76226">
      <w:pPr>
        <w:spacing w:after="0" w:line="240" w:lineRule="auto"/>
        <w:jc w:val="left"/>
        <w:rPr>
          <w:noProof w:val="0"/>
        </w:rPr>
      </w:pPr>
    </w:p>
    <w:p w14:paraId="4090B165" w14:textId="77777777" w:rsidR="00762194" w:rsidRPr="000253AC" w:rsidRDefault="00762194" w:rsidP="00F76226">
      <w:pPr>
        <w:spacing w:after="0" w:line="240" w:lineRule="auto"/>
        <w:jc w:val="left"/>
        <w:rPr>
          <w:noProof w:val="0"/>
        </w:rPr>
      </w:pPr>
    </w:p>
    <w:p w14:paraId="100B46C8" w14:textId="3E4DF291" w:rsidR="0098465E" w:rsidRPr="000253AC" w:rsidRDefault="007614A2" w:rsidP="007614A2">
      <w:pPr>
        <w:pStyle w:val="Heading1"/>
        <w:rPr>
          <w:noProof w:val="0"/>
        </w:rPr>
      </w:pPr>
      <w:bookmarkStart w:id="49" w:name="_Toc8902322"/>
      <w:r w:rsidRPr="000253AC">
        <w:rPr>
          <w:noProof w:val="0"/>
        </w:rPr>
        <w:t>References</w:t>
      </w:r>
      <w:bookmarkEnd w:id="49"/>
    </w:p>
    <w:p w14:paraId="1BFA32FC" w14:textId="77777777" w:rsidR="003530FC" w:rsidRPr="000253AC" w:rsidRDefault="00410501" w:rsidP="003530FC">
      <w:pPr>
        <w:pStyle w:val="Bibliography"/>
        <w:rPr>
          <w:noProof w:val="0"/>
        </w:rPr>
      </w:pPr>
      <w:r w:rsidRPr="000253AC">
        <w:rPr>
          <w:noProof w:val="0"/>
        </w:rPr>
        <w:fldChar w:fldCharType="begin"/>
      </w:r>
      <w:r w:rsidR="006A505B" w:rsidRPr="000253AC">
        <w:rPr>
          <w:noProof w:val="0"/>
        </w:rPr>
        <w:instrText xml:space="preserve"> ADDIN ZOTERO_BIBL {"uncited":[],"omitted":[],"custom":[]} CSL_BIBLIOGRAPHY </w:instrText>
      </w:r>
      <w:r w:rsidRPr="000253AC">
        <w:rPr>
          <w:noProof w:val="0"/>
        </w:rPr>
        <w:fldChar w:fldCharType="separate"/>
      </w:r>
      <w:r w:rsidR="003530FC" w:rsidRPr="000253AC">
        <w:rPr>
          <w:noProof w:val="0"/>
        </w:rPr>
        <w:t xml:space="preserve">Apparicio, P., Carrier, M., Gelb, J., Séguin, A.-M., &amp; Kingham, S. (2016). Cyclists’ exposure to air pollution and road traffic noise in central city neighbourhoods of Montreal. </w:t>
      </w:r>
      <w:r w:rsidR="003530FC" w:rsidRPr="000253AC">
        <w:rPr>
          <w:i/>
          <w:iCs/>
          <w:noProof w:val="0"/>
        </w:rPr>
        <w:t>Journal of Transport Geography</w:t>
      </w:r>
      <w:r w:rsidR="003530FC" w:rsidRPr="000253AC">
        <w:rPr>
          <w:noProof w:val="0"/>
        </w:rPr>
        <w:t xml:space="preserve">, </w:t>
      </w:r>
      <w:r w:rsidR="003530FC" w:rsidRPr="000253AC">
        <w:rPr>
          <w:i/>
          <w:iCs/>
          <w:noProof w:val="0"/>
        </w:rPr>
        <w:t>57</w:t>
      </w:r>
      <w:r w:rsidR="003530FC" w:rsidRPr="000253AC">
        <w:rPr>
          <w:noProof w:val="0"/>
        </w:rPr>
        <w:t>, 63–69.</w:t>
      </w:r>
    </w:p>
    <w:p w14:paraId="68829EC6" w14:textId="77777777" w:rsidR="003530FC" w:rsidRPr="000253AC" w:rsidRDefault="003530FC" w:rsidP="003530FC">
      <w:pPr>
        <w:pStyle w:val="Bibliography"/>
        <w:rPr>
          <w:noProof w:val="0"/>
        </w:rPr>
      </w:pPr>
      <w:r w:rsidRPr="000253AC">
        <w:rPr>
          <w:noProof w:val="0"/>
        </w:rPr>
        <w:t xml:space="preserve">Babisch, W., Beule, B., Schust, M., Kersten, N., &amp; Ising, H. (2005). Traffic noise and risk of myocardial infarction. </w:t>
      </w:r>
      <w:r w:rsidRPr="000253AC">
        <w:rPr>
          <w:i/>
          <w:iCs/>
          <w:noProof w:val="0"/>
        </w:rPr>
        <w:t>Epidemiology</w:t>
      </w:r>
      <w:r w:rsidRPr="000253AC">
        <w:rPr>
          <w:noProof w:val="0"/>
        </w:rPr>
        <w:t>, 33–40.</w:t>
      </w:r>
    </w:p>
    <w:p w14:paraId="7611F8BA" w14:textId="77777777" w:rsidR="003530FC" w:rsidRPr="000253AC" w:rsidRDefault="003530FC" w:rsidP="003530FC">
      <w:pPr>
        <w:pStyle w:val="Bibliography"/>
        <w:rPr>
          <w:noProof w:val="0"/>
        </w:rPr>
      </w:pPr>
      <w:r w:rsidRPr="000253AC">
        <w:rPr>
          <w:noProof w:val="0"/>
        </w:rPr>
        <w:lastRenderedPageBreak/>
        <w:t xml:space="preserve">Cole-Hunter, T., Morawska, L., Stewart, I., Jayaratne, R., &amp; Solomon, C. (2012). Inhaled particle counts on bicycle commute routes of low and high proximity to motorised traffic. </w:t>
      </w:r>
      <w:r w:rsidRPr="000253AC">
        <w:rPr>
          <w:i/>
          <w:iCs/>
          <w:noProof w:val="0"/>
        </w:rPr>
        <w:t>Atmospheric Environment</w:t>
      </w:r>
      <w:r w:rsidRPr="000253AC">
        <w:rPr>
          <w:noProof w:val="0"/>
        </w:rPr>
        <w:t xml:space="preserve">, </w:t>
      </w:r>
      <w:r w:rsidRPr="000253AC">
        <w:rPr>
          <w:i/>
          <w:iCs/>
          <w:noProof w:val="0"/>
        </w:rPr>
        <w:t>61</w:t>
      </w:r>
      <w:r w:rsidRPr="000253AC">
        <w:rPr>
          <w:noProof w:val="0"/>
        </w:rPr>
        <w:t>, 197–203. https://doi.org/10.1016/j.atmosenv.2012.06.041</w:t>
      </w:r>
    </w:p>
    <w:p w14:paraId="2A7FFFDE" w14:textId="77777777" w:rsidR="003530FC" w:rsidRPr="000253AC" w:rsidRDefault="003530FC" w:rsidP="003530FC">
      <w:pPr>
        <w:pStyle w:val="Bibliography"/>
        <w:rPr>
          <w:noProof w:val="0"/>
        </w:rPr>
      </w:pPr>
      <w:r w:rsidRPr="000253AC">
        <w:rPr>
          <w:noProof w:val="0"/>
        </w:rPr>
        <w:t xml:space="preserve">Ising, H., Dienel, D., Günther, T., &amp; Markert, B. (1980). Health effects of traffic noise. </w:t>
      </w:r>
      <w:r w:rsidRPr="000253AC">
        <w:rPr>
          <w:i/>
          <w:iCs/>
          <w:noProof w:val="0"/>
        </w:rPr>
        <w:t>International Archives of Occupational and Environmental Health</w:t>
      </w:r>
      <w:r w:rsidRPr="000253AC">
        <w:rPr>
          <w:noProof w:val="0"/>
        </w:rPr>
        <w:t xml:space="preserve">, </w:t>
      </w:r>
      <w:r w:rsidRPr="000253AC">
        <w:rPr>
          <w:i/>
          <w:iCs/>
          <w:noProof w:val="0"/>
        </w:rPr>
        <w:t>47</w:t>
      </w:r>
      <w:r w:rsidRPr="000253AC">
        <w:rPr>
          <w:noProof w:val="0"/>
        </w:rPr>
        <w:t>(2), 179–190.</w:t>
      </w:r>
    </w:p>
    <w:p w14:paraId="0B87AAB6" w14:textId="77777777" w:rsidR="003530FC" w:rsidRPr="000253AC" w:rsidRDefault="003530FC" w:rsidP="003530FC">
      <w:pPr>
        <w:pStyle w:val="Bibliography"/>
        <w:rPr>
          <w:noProof w:val="0"/>
        </w:rPr>
      </w:pPr>
      <w:r w:rsidRPr="000253AC">
        <w:rPr>
          <w:noProof w:val="0"/>
        </w:rPr>
        <w:t xml:space="preserve">Lwin, K. K., &amp; Murayama, Y. (2011). Modelling of urban green space walkability: Eco-friendly walk score calculator. </w:t>
      </w:r>
      <w:r w:rsidRPr="000253AC">
        <w:rPr>
          <w:i/>
          <w:iCs/>
          <w:noProof w:val="0"/>
        </w:rPr>
        <w:t>Computers, Environment and Urban Systems</w:t>
      </w:r>
      <w:r w:rsidRPr="000253AC">
        <w:rPr>
          <w:noProof w:val="0"/>
        </w:rPr>
        <w:t xml:space="preserve">, </w:t>
      </w:r>
      <w:r w:rsidRPr="000253AC">
        <w:rPr>
          <w:i/>
          <w:iCs/>
          <w:noProof w:val="0"/>
        </w:rPr>
        <w:t>35</w:t>
      </w:r>
      <w:r w:rsidRPr="000253AC">
        <w:rPr>
          <w:noProof w:val="0"/>
        </w:rPr>
        <w:t>(5), 408–420. https://doi.org/10.1016/j.compenvurbsys.2011.05.002</w:t>
      </w:r>
    </w:p>
    <w:p w14:paraId="6EACD165" w14:textId="77777777" w:rsidR="003530FC" w:rsidRPr="000253AC" w:rsidRDefault="003530FC" w:rsidP="003530FC">
      <w:pPr>
        <w:pStyle w:val="Bibliography"/>
        <w:rPr>
          <w:noProof w:val="0"/>
        </w:rPr>
      </w:pPr>
      <w:r w:rsidRPr="000253AC">
        <w:rPr>
          <w:noProof w:val="0"/>
        </w:rPr>
        <w:t xml:space="preserve">Lwin, K. K., &amp; Murayama, Y. (2013). Smart eco-path finder for mobile GIS users. </w:t>
      </w:r>
      <w:r w:rsidRPr="000253AC">
        <w:rPr>
          <w:i/>
          <w:iCs/>
          <w:noProof w:val="0"/>
        </w:rPr>
        <w:t>URISA Journal</w:t>
      </w:r>
      <w:r w:rsidRPr="000253AC">
        <w:rPr>
          <w:noProof w:val="0"/>
        </w:rPr>
        <w:t xml:space="preserve">, </w:t>
      </w:r>
      <w:r w:rsidRPr="000253AC">
        <w:rPr>
          <w:i/>
          <w:iCs/>
          <w:noProof w:val="0"/>
        </w:rPr>
        <w:t>25</w:t>
      </w:r>
      <w:r w:rsidRPr="000253AC">
        <w:rPr>
          <w:noProof w:val="0"/>
        </w:rPr>
        <w:t>(2), 5–14.</w:t>
      </w:r>
    </w:p>
    <w:p w14:paraId="76EA0241" w14:textId="77777777" w:rsidR="003530FC" w:rsidRPr="000253AC" w:rsidRDefault="003530FC" w:rsidP="003530FC">
      <w:pPr>
        <w:pStyle w:val="Bibliography"/>
        <w:rPr>
          <w:noProof w:val="0"/>
        </w:rPr>
      </w:pPr>
      <w:r w:rsidRPr="000253AC">
        <w:rPr>
          <w:noProof w:val="0"/>
        </w:rPr>
        <w:t xml:space="preserve">Maghelal, P. K., &amp; Capp, C. J. (2011). Walkability: A Review of Existing Pedestrian Indices. </w:t>
      </w:r>
      <w:r w:rsidRPr="000253AC">
        <w:rPr>
          <w:i/>
          <w:iCs/>
          <w:noProof w:val="0"/>
        </w:rPr>
        <w:t>Journal of the Urban &amp; Regional Information Systems Association</w:t>
      </w:r>
      <w:r w:rsidRPr="000253AC">
        <w:rPr>
          <w:noProof w:val="0"/>
        </w:rPr>
        <w:t xml:space="preserve">, </w:t>
      </w:r>
      <w:r w:rsidRPr="000253AC">
        <w:rPr>
          <w:i/>
          <w:iCs/>
          <w:noProof w:val="0"/>
        </w:rPr>
        <w:t>23</w:t>
      </w:r>
      <w:r w:rsidRPr="000253AC">
        <w:rPr>
          <w:noProof w:val="0"/>
        </w:rPr>
        <w:t>(2).</w:t>
      </w:r>
    </w:p>
    <w:p w14:paraId="0A656D7B" w14:textId="77777777" w:rsidR="003530FC" w:rsidRPr="000253AC" w:rsidRDefault="003530FC" w:rsidP="003530FC">
      <w:pPr>
        <w:pStyle w:val="Bibliography"/>
        <w:rPr>
          <w:noProof w:val="0"/>
        </w:rPr>
      </w:pPr>
      <w:r w:rsidRPr="000253AC">
        <w:rPr>
          <w:noProof w:val="0"/>
        </w:rPr>
        <w:t xml:space="preserve">Pucher, J., &amp; Buehler, R. (2010). Walking and cycling for healthy cities. </w:t>
      </w:r>
      <w:r w:rsidRPr="000253AC">
        <w:rPr>
          <w:i/>
          <w:iCs/>
          <w:noProof w:val="0"/>
        </w:rPr>
        <w:t>Built Environment</w:t>
      </w:r>
      <w:r w:rsidRPr="000253AC">
        <w:rPr>
          <w:noProof w:val="0"/>
        </w:rPr>
        <w:t xml:space="preserve">, </w:t>
      </w:r>
      <w:r w:rsidRPr="000253AC">
        <w:rPr>
          <w:i/>
          <w:iCs/>
          <w:noProof w:val="0"/>
        </w:rPr>
        <w:t>36</w:t>
      </w:r>
      <w:r w:rsidRPr="000253AC">
        <w:rPr>
          <w:noProof w:val="0"/>
        </w:rPr>
        <w:t>(4), 391–414.</w:t>
      </w:r>
    </w:p>
    <w:p w14:paraId="7025B084" w14:textId="77777777" w:rsidR="003530FC" w:rsidRPr="000253AC" w:rsidRDefault="003530FC" w:rsidP="003530FC">
      <w:pPr>
        <w:pStyle w:val="Bibliography"/>
        <w:rPr>
          <w:noProof w:val="0"/>
        </w:rPr>
      </w:pPr>
      <w:r w:rsidRPr="000253AC">
        <w:rPr>
          <w:noProof w:val="0"/>
        </w:rPr>
        <w:t xml:space="preserve">Quercia, D., Schifanella, R., &amp; Aiello, L. M. (2014). The shortest path to happiness: Recommending beautiful, quiet, and happy routes in the city. </w:t>
      </w:r>
      <w:r w:rsidRPr="000253AC">
        <w:rPr>
          <w:i/>
          <w:iCs/>
          <w:noProof w:val="0"/>
        </w:rPr>
        <w:t>Proceedings of the 25th ACM Conference on Hypertext and Social Media</w:t>
      </w:r>
      <w:r w:rsidRPr="000253AC">
        <w:rPr>
          <w:noProof w:val="0"/>
        </w:rPr>
        <w:t>, 116–125. ACM.</w:t>
      </w:r>
    </w:p>
    <w:p w14:paraId="70F1B7EE" w14:textId="77777777" w:rsidR="003530FC" w:rsidRPr="000253AC" w:rsidRDefault="003530FC" w:rsidP="003530FC">
      <w:pPr>
        <w:pStyle w:val="Bibliography"/>
        <w:rPr>
          <w:noProof w:val="0"/>
        </w:rPr>
      </w:pPr>
      <w:r w:rsidRPr="000253AC">
        <w:rPr>
          <w:noProof w:val="0"/>
        </w:rPr>
        <w:t xml:space="preserve">Ribeiro, P., &amp; Mendes, J. F. (2011). Route planning for soft modes of transport: healthy routes. </w:t>
      </w:r>
      <w:r w:rsidRPr="000253AC">
        <w:rPr>
          <w:i/>
          <w:iCs/>
          <w:noProof w:val="0"/>
        </w:rPr>
        <w:t>WIT Transactions on The Built Environment</w:t>
      </w:r>
      <w:r w:rsidRPr="000253AC">
        <w:rPr>
          <w:noProof w:val="0"/>
        </w:rPr>
        <w:t xml:space="preserve">, </w:t>
      </w:r>
      <w:r w:rsidRPr="000253AC">
        <w:rPr>
          <w:i/>
          <w:iCs/>
          <w:noProof w:val="0"/>
        </w:rPr>
        <w:t>116</w:t>
      </w:r>
      <w:r w:rsidRPr="000253AC">
        <w:rPr>
          <w:noProof w:val="0"/>
        </w:rPr>
        <w:t>, 677–688.</w:t>
      </w:r>
    </w:p>
    <w:p w14:paraId="042A0898" w14:textId="77777777" w:rsidR="003530FC" w:rsidRPr="000253AC" w:rsidRDefault="003530FC" w:rsidP="003530FC">
      <w:pPr>
        <w:pStyle w:val="Bibliography"/>
        <w:rPr>
          <w:noProof w:val="0"/>
        </w:rPr>
      </w:pPr>
      <w:r w:rsidRPr="000253AC">
        <w:rPr>
          <w:noProof w:val="0"/>
        </w:rPr>
        <w:t xml:space="preserve">Sheng, N., &amp; Tang, U. W. (2011). Spatial Analysis of Urban Form and Pedestrian Exposure to Traffic Noise. </w:t>
      </w:r>
      <w:r w:rsidRPr="000253AC">
        <w:rPr>
          <w:i/>
          <w:iCs/>
          <w:noProof w:val="0"/>
        </w:rPr>
        <w:t>International Journal of Environmental Research and Public Health</w:t>
      </w:r>
      <w:r w:rsidRPr="000253AC">
        <w:rPr>
          <w:noProof w:val="0"/>
        </w:rPr>
        <w:t xml:space="preserve">, </w:t>
      </w:r>
      <w:r w:rsidRPr="000253AC">
        <w:rPr>
          <w:i/>
          <w:iCs/>
          <w:noProof w:val="0"/>
        </w:rPr>
        <w:t>8</w:t>
      </w:r>
      <w:r w:rsidRPr="000253AC">
        <w:rPr>
          <w:noProof w:val="0"/>
        </w:rPr>
        <w:t>(6), 1977–1990. https://doi.org/10.3390/ijerph8061977</w:t>
      </w:r>
    </w:p>
    <w:p w14:paraId="5B986EAF" w14:textId="77777777" w:rsidR="003530FC" w:rsidRPr="000253AC" w:rsidRDefault="003530FC" w:rsidP="003530FC">
      <w:pPr>
        <w:pStyle w:val="Bibliography"/>
        <w:rPr>
          <w:noProof w:val="0"/>
        </w:rPr>
      </w:pPr>
      <w:r w:rsidRPr="000253AC">
        <w:rPr>
          <w:noProof w:val="0"/>
        </w:rPr>
        <w:t xml:space="preserve">Tainio, M., de Nazelle, A. J., Götschi, T., Kahlmeier, S., Rojas-Rueda, D., Nieuwenhuijsen, M. J., … Woodcock, J. (2016). Can air pollution negate the health benefits of cycling and walking? </w:t>
      </w:r>
      <w:r w:rsidRPr="000253AC">
        <w:rPr>
          <w:i/>
          <w:iCs/>
          <w:noProof w:val="0"/>
        </w:rPr>
        <w:t>Preventive Medicine</w:t>
      </w:r>
      <w:r w:rsidRPr="000253AC">
        <w:rPr>
          <w:noProof w:val="0"/>
        </w:rPr>
        <w:t xml:space="preserve">, </w:t>
      </w:r>
      <w:r w:rsidRPr="000253AC">
        <w:rPr>
          <w:i/>
          <w:iCs/>
          <w:noProof w:val="0"/>
        </w:rPr>
        <w:t>87</w:t>
      </w:r>
      <w:r w:rsidRPr="000253AC">
        <w:rPr>
          <w:noProof w:val="0"/>
        </w:rPr>
        <w:t>, 233–236. https://doi.org/10.1016/j.ypmed.2016.02.002</w:t>
      </w:r>
    </w:p>
    <w:p w14:paraId="01DB03A6" w14:textId="77777777" w:rsidR="003530FC" w:rsidRPr="000253AC" w:rsidRDefault="003530FC" w:rsidP="003530FC">
      <w:pPr>
        <w:pStyle w:val="Bibliography"/>
        <w:rPr>
          <w:noProof w:val="0"/>
        </w:rPr>
      </w:pPr>
      <w:r w:rsidRPr="000253AC">
        <w:rPr>
          <w:noProof w:val="0"/>
        </w:rPr>
        <w:t xml:space="preserve">Whyatt, J. D., Pooley, C., Coulton, P., Moser, M., Bamford, W., &amp; Davies, G. (2007). Estimating personal exposure to air pollution on the journey to and from school using GPS, GIS and mobile phone technology. </w:t>
      </w:r>
      <w:r w:rsidRPr="000253AC">
        <w:rPr>
          <w:i/>
          <w:iCs/>
          <w:noProof w:val="0"/>
        </w:rPr>
        <w:t>11th International Conference on Harmonisation within Atmospheric Dispersion Modelling for Regulatory Purposes</w:t>
      </w:r>
      <w:r w:rsidRPr="000253AC">
        <w:rPr>
          <w:noProof w:val="0"/>
        </w:rPr>
        <w:t xml:space="preserve">, </w:t>
      </w:r>
      <w:r w:rsidRPr="000253AC">
        <w:rPr>
          <w:i/>
          <w:iCs/>
          <w:noProof w:val="0"/>
        </w:rPr>
        <w:t>1</w:t>
      </w:r>
      <w:r w:rsidRPr="000253AC">
        <w:rPr>
          <w:noProof w:val="0"/>
        </w:rPr>
        <w:t>, 2–5.</w:t>
      </w:r>
    </w:p>
    <w:p w14:paraId="4F5F8841" w14:textId="37CE2084" w:rsidR="007614A2" w:rsidRPr="000253AC" w:rsidRDefault="00410501" w:rsidP="007614A2">
      <w:pPr>
        <w:rPr>
          <w:noProof w:val="0"/>
        </w:rPr>
      </w:pPr>
      <w:r w:rsidRPr="000253AC">
        <w:rPr>
          <w:noProof w:val="0"/>
        </w:rPr>
        <w:fldChar w:fldCharType="end"/>
      </w:r>
    </w:p>
    <w:sectPr w:rsidR="007614A2" w:rsidRPr="000253AC" w:rsidSect="00A268E1">
      <w:footerReference w:type="default" r:id="rId12"/>
      <w:pgSz w:w="11900" w:h="16840"/>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6DAFD" w14:textId="77777777" w:rsidR="00970F16" w:rsidRDefault="00970F16" w:rsidP="00F939A9">
      <w:pPr>
        <w:spacing w:after="0" w:line="240" w:lineRule="auto"/>
      </w:pPr>
      <w:r>
        <w:separator/>
      </w:r>
    </w:p>
  </w:endnote>
  <w:endnote w:type="continuationSeparator" w:id="0">
    <w:p w14:paraId="1BBAF0CC" w14:textId="77777777" w:rsidR="00970F16" w:rsidRDefault="00970F16" w:rsidP="00F93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0643585"/>
      <w:docPartObj>
        <w:docPartGallery w:val="Page Numbers (Bottom of Page)"/>
        <w:docPartUnique/>
      </w:docPartObj>
    </w:sdtPr>
    <w:sdtEndPr>
      <w:rPr>
        <w:rStyle w:val="PageNumber"/>
      </w:rPr>
    </w:sdtEndPr>
    <w:sdtContent>
      <w:p w14:paraId="6C07C6E2" w14:textId="37957284" w:rsidR="0009624B" w:rsidRDefault="0009624B" w:rsidP="0039343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02C6EB" w14:textId="77777777" w:rsidR="0009624B" w:rsidRDefault="000962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8917302"/>
      <w:docPartObj>
        <w:docPartGallery w:val="Page Numbers (Bottom of Page)"/>
        <w:docPartUnique/>
      </w:docPartObj>
    </w:sdtPr>
    <w:sdtEndPr>
      <w:rPr>
        <w:rStyle w:val="PageNumber"/>
      </w:rPr>
    </w:sdtEndPr>
    <w:sdtContent>
      <w:p w14:paraId="2822AC7E" w14:textId="6F2B5791" w:rsidR="0009624B" w:rsidRDefault="0009624B" w:rsidP="0039343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14:paraId="7908A92A" w14:textId="77777777" w:rsidR="0009624B" w:rsidRDefault="0009624B" w:rsidP="0098585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B1E93" w14:textId="77777777" w:rsidR="00970F16" w:rsidRDefault="00970F16" w:rsidP="00F939A9">
      <w:pPr>
        <w:spacing w:after="0" w:line="240" w:lineRule="auto"/>
      </w:pPr>
      <w:r>
        <w:separator/>
      </w:r>
    </w:p>
  </w:footnote>
  <w:footnote w:type="continuationSeparator" w:id="0">
    <w:p w14:paraId="7375FDA0" w14:textId="77777777" w:rsidR="00970F16" w:rsidRDefault="00970F16" w:rsidP="00F93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2C87A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A6EF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98FF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323E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1AE4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E8B1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02DC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5C248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30A0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36E4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1395B"/>
    <w:multiLevelType w:val="multilevel"/>
    <w:tmpl w:val="3942F2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BE63334"/>
    <w:multiLevelType w:val="multilevel"/>
    <w:tmpl w:val="8098EF50"/>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E520660"/>
    <w:multiLevelType w:val="multilevel"/>
    <w:tmpl w:val="A782C0FA"/>
    <w:lvl w:ilvl="0">
      <w:start w:val="1"/>
      <w:numFmt w:val="decimal"/>
      <w:suff w:val="nothing"/>
      <w:lvlText w:val="%1  "/>
      <w:lvlJc w:val="left"/>
      <w:pPr>
        <w:ind w:left="432" w:hanging="432"/>
      </w:pPr>
      <w:rPr>
        <w:rFonts w:hint="default"/>
      </w:rPr>
    </w:lvl>
    <w:lvl w:ilvl="1">
      <w:start w:val="1"/>
      <w:numFmt w:val="decimal"/>
      <w:suff w:val="space"/>
      <w:lvlText w:val="%1.%2  "/>
      <w:lvlJc w:val="left"/>
      <w:pPr>
        <w:ind w:left="0" w:firstLine="0"/>
      </w:pPr>
      <w:rPr>
        <w:rFonts w:hint="default"/>
        <w:color w:val="000000" w:themeColor="text1"/>
      </w:rPr>
    </w:lvl>
    <w:lvl w:ilvl="2">
      <w:start w:val="1"/>
      <w:numFmt w:val="decimal"/>
      <w:suff w:val="nothing"/>
      <w:lvlText w:val="%1.%2.%3   "/>
      <w:lvlJc w:val="left"/>
      <w:pPr>
        <w:ind w:left="0" w:firstLine="340"/>
      </w:pPr>
      <w:rPr>
        <w:rFonts w:hint="default"/>
        <w:color w:val="000000" w:themeColor="tex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F590B05"/>
    <w:multiLevelType w:val="hybridMultilevel"/>
    <w:tmpl w:val="78AE5066"/>
    <w:lvl w:ilvl="0" w:tplc="85EC38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E135F9"/>
    <w:multiLevelType w:val="multilevel"/>
    <w:tmpl w:val="67AA7672"/>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A0B1824"/>
    <w:multiLevelType w:val="multilevel"/>
    <w:tmpl w:val="B590DDC2"/>
    <w:lvl w:ilvl="0">
      <w:start w:val="1"/>
      <w:numFmt w:val="decimal"/>
      <w:lvlText w:val="%1"/>
      <w:lvlJc w:val="left"/>
      <w:pPr>
        <w:ind w:left="432" w:hanging="432"/>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34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D8D325F"/>
    <w:multiLevelType w:val="multilevel"/>
    <w:tmpl w:val="CB7AA336"/>
    <w:lvl w:ilvl="0">
      <w:start w:val="1"/>
      <w:numFmt w:val="decimal"/>
      <w:lvlText w:val="%1"/>
      <w:lvlJc w:val="left"/>
      <w:pPr>
        <w:ind w:left="716"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17" w15:restartNumberingAfterBreak="0">
    <w:nsid w:val="2EA112F2"/>
    <w:multiLevelType w:val="hybridMultilevel"/>
    <w:tmpl w:val="E7121E54"/>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E42C8F"/>
    <w:multiLevelType w:val="multilevel"/>
    <w:tmpl w:val="16D41FC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FFF08B5"/>
    <w:multiLevelType w:val="multilevel"/>
    <w:tmpl w:val="06BA6F44"/>
    <w:lvl w:ilvl="0">
      <w:start w:val="1"/>
      <w:numFmt w:val="decimal"/>
      <w:lvlText w:val="%1."/>
      <w:lvlJc w:val="left"/>
      <w:pPr>
        <w:tabs>
          <w:tab w:val="num" w:pos="0"/>
        </w:tabs>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F42D4E"/>
    <w:multiLevelType w:val="multilevel"/>
    <w:tmpl w:val="8E2A5720"/>
    <w:lvl w:ilvl="0">
      <w:start w:val="1"/>
      <w:numFmt w:val="decimal"/>
      <w:suff w:val="nothing"/>
      <w:lvlText w:val="%1  "/>
      <w:lvlJc w:val="left"/>
      <w:pPr>
        <w:ind w:left="432" w:hanging="432"/>
      </w:pPr>
      <w:rPr>
        <w:rFonts w:hint="default"/>
      </w:rPr>
    </w:lvl>
    <w:lvl w:ilvl="1">
      <w:start w:val="1"/>
      <w:numFmt w:val="decimal"/>
      <w:suff w:val="space"/>
      <w:lvlText w:val="%1.%2. "/>
      <w:lvlJc w:val="left"/>
      <w:pPr>
        <w:ind w:left="0" w:firstLine="0"/>
      </w:pPr>
      <w:rPr>
        <w:rFonts w:hint="default"/>
        <w:color w:val="000000" w:themeColor="text1"/>
      </w:rPr>
    </w:lvl>
    <w:lvl w:ilvl="2">
      <w:start w:val="1"/>
      <w:numFmt w:val="decimal"/>
      <w:suff w:val="nothing"/>
      <w:lvlText w:val="%1.%2.%3  "/>
      <w:lvlJc w:val="left"/>
      <w:pPr>
        <w:ind w:left="0" w:firstLine="340"/>
      </w:pPr>
      <w:rPr>
        <w:rFonts w:hint="default"/>
        <w:color w:val="000000" w:themeColor="tex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6A352C3"/>
    <w:multiLevelType w:val="hybridMultilevel"/>
    <w:tmpl w:val="EF9A8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0C6947"/>
    <w:multiLevelType w:val="hybridMultilevel"/>
    <w:tmpl w:val="B69E7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112764"/>
    <w:multiLevelType w:val="multilevel"/>
    <w:tmpl w:val="9F226D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34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F3B08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1384046"/>
    <w:multiLevelType w:val="multilevel"/>
    <w:tmpl w:val="BC54842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9DF2F64"/>
    <w:multiLevelType w:val="multilevel"/>
    <w:tmpl w:val="611CCF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DB755B"/>
    <w:multiLevelType w:val="multilevel"/>
    <w:tmpl w:val="23EA1E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C75752C"/>
    <w:multiLevelType w:val="multilevel"/>
    <w:tmpl w:val="AF1A00F8"/>
    <w:lvl w:ilvl="0">
      <w:start w:val="1"/>
      <w:numFmt w:val="decimal"/>
      <w:lvlText w:val="%1"/>
      <w:lvlJc w:val="left"/>
      <w:pPr>
        <w:ind w:left="432" w:hanging="432"/>
      </w:pPr>
      <w:rPr>
        <w:rFonts w:hint="default"/>
      </w:rPr>
    </w:lvl>
    <w:lvl w:ilvl="1">
      <w:start w:val="1"/>
      <w:numFmt w:val="decimal"/>
      <w:suff w:val="space"/>
      <w:lvlText w:val="%1.%2  "/>
      <w:lvlJc w:val="left"/>
      <w:pPr>
        <w:ind w:left="0" w:firstLine="0"/>
      </w:pPr>
      <w:rPr>
        <w:rFonts w:hint="default"/>
      </w:rPr>
    </w:lvl>
    <w:lvl w:ilvl="2">
      <w:start w:val="1"/>
      <w:numFmt w:val="decimal"/>
      <w:lvlText w:val="%1.%2.%3"/>
      <w:lvlJc w:val="left"/>
      <w:pPr>
        <w:ind w:left="0" w:firstLine="34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126611A"/>
    <w:multiLevelType w:val="hybridMultilevel"/>
    <w:tmpl w:val="CEE815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B20A9F"/>
    <w:multiLevelType w:val="multilevel"/>
    <w:tmpl w:val="611CCF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351F95"/>
    <w:multiLevelType w:val="multilevel"/>
    <w:tmpl w:val="29A855DC"/>
    <w:lvl w:ilvl="0">
      <w:start w:val="1"/>
      <w:numFmt w:val="decimal"/>
      <w:suff w:val="nothing"/>
      <w:lvlText w:val="%1  "/>
      <w:lvlJc w:val="left"/>
      <w:pPr>
        <w:ind w:left="432" w:hanging="432"/>
      </w:pPr>
      <w:rPr>
        <w:rFonts w:hint="default"/>
      </w:rPr>
    </w:lvl>
    <w:lvl w:ilvl="1">
      <w:start w:val="1"/>
      <w:numFmt w:val="decimal"/>
      <w:suff w:val="space"/>
      <w:lvlText w:val="%1.%2 "/>
      <w:lvlJc w:val="left"/>
      <w:pPr>
        <w:ind w:left="0" w:firstLine="0"/>
      </w:pPr>
      <w:rPr>
        <w:rFonts w:hint="default"/>
        <w:color w:val="000000" w:themeColor="text1"/>
      </w:rPr>
    </w:lvl>
    <w:lvl w:ilvl="2">
      <w:start w:val="1"/>
      <w:numFmt w:val="decimal"/>
      <w:suff w:val="nothing"/>
      <w:lvlText w:val="%1.%2.%3 "/>
      <w:lvlJc w:val="left"/>
      <w:pPr>
        <w:ind w:left="0" w:firstLine="340"/>
      </w:pPr>
      <w:rPr>
        <w:rFonts w:hint="default"/>
        <w:color w:val="000000" w:themeColor="tex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8600483"/>
    <w:multiLevelType w:val="multilevel"/>
    <w:tmpl w:val="B35696B4"/>
    <w:lvl w:ilvl="0">
      <w:start w:val="1"/>
      <w:numFmt w:val="decimal"/>
      <w:suff w:val="nothing"/>
      <w:lvlText w:val="%1  "/>
      <w:lvlJc w:val="left"/>
      <w:pPr>
        <w:ind w:left="432" w:hanging="432"/>
      </w:pPr>
      <w:rPr>
        <w:rFonts w:hint="default"/>
      </w:rPr>
    </w:lvl>
    <w:lvl w:ilvl="1">
      <w:start w:val="1"/>
      <w:numFmt w:val="decimal"/>
      <w:suff w:val="space"/>
      <w:lvlText w:val="%1.%2 "/>
      <w:lvlJc w:val="left"/>
      <w:pPr>
        <w:ind w:left="0" w:firstLine="0"/>
      </w:pPr>
      <w:rPr>
        <w:rFonts w:hint="default"/>
        <w:color w:val="000000" w:themeColor="text1"/>
      </w:rPr>
    </w:lvl>
    <w:lvl w:ilvl="2">
      <w:start w:val="1"/>
      <w:numFmt w:val="decimal"/>
      <w:suff w:val="nothing"/>
      <w:lvlText w:val="%1.%2.%3  "/>
      <w:lvlJc w:val="left"/>
      <w:pPr>
        <w:ind w:left="0" w:firstLine="340"/>
      </w:pPr>
      <w:rPr>
        <w:rFonts w:hint="default"/>
        <w:color w:val="000000" w:themeColor="tex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8612B6A"/>
    <w:multiLevelType w:val="multilevel"/>
    <w:tmpl w:val="6A5A61D4"/>
    <w:lvl w:ilvl="0">
      <w:start w:val="1"/>
      <w:numFmt w:val="decimal"/>
      <w:pStyle w:val="Heading1"/>
      <w:suff w:val="nothing"/>
      <w:lvlText w:val="%1  "/>
      <w:lvlJc w:val="left"/>
      <w:pPr>
        <w:ind w:left="432" w:hanging="432"/>
      </w:pPr>
      <w:rPr>
        <w:rFonts w:hint="default"/>
      </w:rPr>
    </w:lvl>
    <w:lvl w:ilvl="1">
      <w:start w:val="1"/>
      <w:numFmt w:val="decimal"/>
      <w:pStyle w:val="Heading2"/>
      <w:suff w:val="space"/>
      <w:lvlText w:val="%1.%2. "/>
      <w:lvlJc w:val="left"/>
      <w:pPr>
        <w:ind w:left="0" w:firstLine="0"/>
      </w:pPr>
      <w:rPr>
        <w:rFonts w:hint="default"/>
        <w:color w:val="000000" w:themeColor="text1"/>
      </w:rPr>
    </w:lvl>
    <w:lvl w:ilvl="2">
      <w:start w:val="1"/>
      <w:numFmt w:val="decimal"/>
      <w:pStyle w:val="Heading3"/>
      <w:suff w:val="nothing"/>
      <w:lvlText w:val="%1.%2.%3.  "/>
      <w:lvlJc w:val="left"/>
      <w:pPr>
        <w:ind w:left="0" w:firstLine="340"/>
      </w:pPr>
      <w:rPr>
        <w:rFonts w:hint="default"/>
        <w:color w:val="000000" w:themeColor="tex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6B8E6B3B"/>
    <w:multiLevelType w:val="multilevel"/>
    <w:tmpl w:val="ED3CC810"/>
    <w:lvl w:ilvl="0">
      <w:start w:val="1"/>
      <w:numFmt w:val="decimal"/>
      <w:lvlText w:val="%1"/>
      <w:lvlJc w:val="left"/>
      <w:pPr>
        <w:ind w:left="432" w:hanging="432"/>
      </w:pPr>
      <w:rPr>
        <w:rFonts w:hint="default"/>
      </w:rPr>
    </w:lvl>
    <w:lvl w:ilvl="1">
      <w:start w:val="1"/>
      <w:numFmt w:val="decimal"/>
      <w:suff w:val="space"/>
      <w:lvlText w:val="%1.%2  "/>
      <w:lvlJc w:val="left"/>
      <w:pPr>
        <w:ind w:left="0" w:firstLine="0"/>
      </w:pPr>
      <w:rPr>
        <w:rFonts w:hint="default"/>
      </w:rPr>
    </w:lvl>
    <w:lvl w:ilvl="2">
      <w:start w:val="1"/>
      <w:numFmt w:val="decimal"/>
      <w:suff w:val="nothing"/>
      <w:lvlText w:val="%1.%2.%3  "/>
      <w:lvlJc w:val="left"/>
      <w:pPr>
        <w:ind w:left="0" w:firstLine="34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7595362D"/>
    <w:multiLevelType w:val="multilevel"/>
    <w:tmpl w:val="8744DFA8"/>
    <w:lvl w:ilvl="0">
      <w:start w:val="1"/>
      <w:numFmt w:val="decimal"/>
      <w:suff w:val="nothing"/>
      <w:lvlText w:val="%1  "/>
      <w:lvlJc w:val="left"/>
      <w:pPr>
        <w:ind w:left="432" w:hanging="432"/>
      </w:pPr>
      <w:rPr>
        <w:rFonts w:hint="default"/>
      </w:rPr>
    </w:lvl>
    <w:lvl w:ilvl="1">
      <w:start w:val="1"/>
      <w:numFmt w:val="decimal"/>
      <w:suff w:val="space"/>
      <w:lvlText w:val="%1.%2 "/>
      <w:lvlJc w:val="left"/>
      <w:pPr>
        <w:ind w:left="0" w:firstLine="0"/>
      </w:pPr>
      <w:rPr>
        <w:rFonts w:hint="default"/>
        <w:color w:val="000000" w:themeColor="text1"/>
      </w:rPr>
    </w:lvl>
    <w:lvl w:ilvl="2">
      <w:start w:val="1"/>
      <w:numFmt w:val="decimal"/>
      <w:suff w:val="nothing"/>
      <w:lvlText w:val="%1.%2.%3   "/>
      <w:lvlJc w:val="left"/>
      <w:pPr>
        <w:ind w:left="0" w:firstLine="340"/>
      </w:pPr>
      <w:rPr>
        <w:rFonts w:hint="default"/>
        <w:color w:val="000000" w:themeColor="tex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9A86312"/>
    <w:multiLevelType w:val="multilevel"/>
    <w:tmpl w:val="074EA7BE"/>
    <w:lvl w:ilvl="0">
      <w:start w:val="1"/>
      <w:numFmt w:val="decimal"/>
      <w:lvlText w:val="%1"/>
      <w:lvlJc w:val="left"/>
      <w:pPr>
        <w:ind w:left="432" w:hanging="432"/>
      </w:pPr>
      <w:rPr>
        <w:rFonts w:hint="default"/>
      </w:rPr>
    </w:lvl>
    <w:lvl w:ilvl="1">
      <w:start w:val="1"/>
      <w:numFmt w:val="decimal"/>
      <w:suff w:val="space"/>
      <w:lvlText w:val="%1.%2  "/>
      <w:lvlJc w:val="left"/>
      <w:pPr>
        <w:ind w:left="0" w:firstLine="0"/>
      </w:pPr>
      <w:rPr>
        <w:rFonts w:hint="default"/>
      </w:rPr>
    </w:lvl>
    <w:lvl w:ilvl="2">
      <w:start w:val="1"/>
      <w:numFmt w:val="decimal"/>
      <w:suff w:val="nothing"/>
      <w:lvlText w:val="%1.%2.%3   "/>
      <w:lvlJc w:val="left"/>
      <w:pPr>
        <w:ind w:left="0" w:firstLine="34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6"/>
  </w:num>
  <w:num w:numId="2">
    <w:abstractNumId w:val="25"/>
  </w:num>
  <w:num w:numId="3">
    <w:abstractNumId w:val="18"/>
  </w:num>
  <w:num w:numId="4">
    <w:abstractNumId w:val="11"/>
  </w:num>
  <w:num w:numId="5">
    <w:abstractNumId w:val="19"/>
  </w:num>
  <w:num w:numId="6">
    <w:abstractNumId w:val="14"/>
  </w:num>
  <w:num w:numId="7">
    <w:abstractNumId w:val="0"/>
  </w:num>
  <w:num w:numId="8">
    <w:abstractNumId w:val="1"/>
  </w:num>
  <w:num w:numId="9">
    <w:abstractNumId w:val="2"/>
  </w:num>
  <w:num w:numId="10">
    <w:abstractNumId w:val="3"/>
  </w:num>
  <w:num w:numId="11">
    <w:abstractNumId w:val="8"/>
  </w:num>
  <w:num w:numId="12">
    <w:abstractNumId w:val="4"/>
  </w:num>
  <w:num w:numId="13">
    <w:abstractNumId w:val="5"/>
  </w:num>
  <w:num w:numId="14">
    <w:abstractNumId w:val="6"/>
  </w:num>
  <w:num w:numId="15">
    <w:abstractNumId w:val="7"/>
  </w:num>
  <w:num w:numId="16">
    <w:abstractNumId w:val="9"/>
  </w:num>
  <w:num w:numId="17">
    <w:abstractNumId w:val="33"/>
  </w:num>
  <w:num w:numId="18">
    <w:abstractNumId w:val="27"/>
  </w:num>
  <w:num w:numId="19">
    <w:abstractNumId w:val="16"/>
  </w:num>
  <w:num w:numId="20">
    <w:abstractNumId w:val="30"/>
  </w:num>
  <w:num w:numId="21">
    <w:abstractNumId w:val="10"/>
  </w:num>
  <w:num w:numId="22">
    <w:abstractNumId w:val="23"/>
  </w:num>
  <w:num w:numId="23">
    <w:abstractNumId w:val="15"/>
  </w:num>
  <w:num w:numId="24">
    <w:abstractNumId w:val="28"/>
  </w:num>
  <w:num w:numId="25">
    <w:abstractNumId w:val="34"/>
  </w:num>
  <w:num w:numId="26">
    <w:abstractNumId w:val="36"/>
  </w:num>
  <w:num w:numId="27">
    <w:abstractNumId w:val="24"/>
  </w:num>
  <w:num w:numId="28">
    <w:abstractNumId w:val="12"/>
  </w:num>
  <w:num w:numId="29">
    <w:abstractNumId w:val="35"/>
  </w:num>
  <w:num w:numId="30">
    <w:abstractNumId w:val="31"/>
  </w:num>
  <w:num w:numId="31">
    <w:abstractNumId w:val="32"/>
  </w:num>
  <w:num w:numId="32">
    <w:abstractNumId w:val="20"/>
  </w:num>
  <w:num w:numId="33">
    <w:abstractNumId w:val="17"/>
  </w:num>
  <w:num w:numId="34">
    <w:abstractNumId w:val="29"/>
  </w:num>
  <w:num w:numId="35">
    <w:abstractNumId w:val="13"/>
  </w:num>
  <w:num w:numId="36">
    <w:abstractNumId w:val="21"/>
  </w:num>
  <w:num w:numId="37">
    <w:abstractNumId w:val="22"/>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08"/>
    <w:rsid w:val="00002CCA"/>
    <w:rsid w:val="000031AA"/>
    <w:rsid w:val="00010399"/>
    <w:rsid w:val="00010A77"/>
    <w:rsid w:val="00011926"/>
    <w:rsid w:val="00015ACC"/>
    <w:rsid w:val="00015D9B"/>
    <w:rsid w:val="00021954"/>
    <w:rsid w:val="00021AFB"/>
    <w:rsid w:val="000253AC"/>
    <w:rsid w:val="00027334"/>
    <w:rsid w:val="00027B94"/>
    <w:rsid w:val="00031198"/>
    <w:rsid w:val="000314E5"/>
    <w:rsid w:val="00032C96"/>
    <w:rsid w:val="00034C78"/>
    <w:rsid w:val="00035D3B"/>
    <w:rsid w:val="00042745"/>
    <w:rsid w:val="00043605"/>
    <w:rsid w:val="000442BE"/>
    <w:rsid w:val="0004626E"/>
    <w:rsid w:val="00053187"/>
    <w:rsid w:val="00054A25"/>
    <w:rsid w:val="00057BAB"/>
    <w:rsid w:val="00071CEF"/>
    <w:rsid w:val="00071DC7"/>
    <w:rsid w:val="0007382E"/>
    <w:rsid w:val="00073FD4"/>
    <w:rsid w:val="0007451C"/>
    <w:rsid w:val="00081CDE"/>
    <w:rsid w:val="000845B0"/>
    <w:rsid w:val="00086610"/>
    <w:rsid w:val="0008790D"/>
    <w:rsid w:val="00093471"/>
    <w:rsid w:val="00094645"/>
    <w:rsid w:val="0009624B"/>
    <w:rsid w:val="00096EF3"/>
    <w:rsid w:val="000A1C8E"/>
    <w:rsid w:val="000A2F53"/>
    <w:rsid w:val="000A3A54"/>
    <w:rsid w:val="000A3E56"/>
    <w:rsid w:val="000A60A9"/>
    <w:rsid w:val="000A696C"/>
    <w:rsid w:val="000B0B44"/>
    <w:rsid w:val="000B660D"/>
    <w:rsid w:val="000C0B41"/>
    <w:rsid w:val="000C1ECE"/>
    <w:rsid w:val="000C2F90"/>
    <w:rsid w:val="000C7FB3"/>
    <w:rsid w:val="000D10A1"/>
    <w:rsid w:val="000D258A"/>
    <w:rsid w:val="000D31B9"/>
    <w:rsid w:val="000D5353"/>
    <w:rsid w:val="000D7778"/>
    <w:rsid w:val="000E3168"/>
    <w:rsid w:val="000E795F"/>
    <w:rsid w:val="000E7B63"/>
    <w:rsid w:val="000F28F9"/>
    <w:rsid w:val="000F3893"/>
    <w:rsid w:val="000F7FD7"/>
    <w:rsid w:val="0011460B"/>
    <w:rsid w:val="001177EF"/>
    <w:rsid w:val="001243E5"/>
    <w:rsid w:val="00124F3B"/>
    <w:rsid w:val="00124FCA"/>
    <w:rsid w:val="001262A9"/>
    <w:rsid w:val="001267CB"/>
    <w:rsid w:val="00127FA9"/>
    <w:rsid w:val="00130828"/>
    <w:rsid w:val="00132115"/>
    <w:rsid w:val="00136ECA"/>
    <w:rsid w:val="0014262A"/>
    <w:rsid w:val="00143B2C"/>
    <w:rsid w:val="001463BC"/>
    <w:rsid w:val="00146FB9"/>
    <w:rsid w:val="001559CD"/>
    <w:rsid w:val="0016131B"/>
    <w:rsid w:val="00162513"/>
    <w:rsid w:val="0016643A"/>
    <w:rsid w:val="0017049B"/>
    <w:rsid w:val="00170EDA"/>
    <w:rsid w:val="00173D65"/>
    <w:rsid w:val="00173D74"/>
    <w:rsid w:val="00175044"/>
    <w:rsid w:val="0017745B"/>
    <w:rsid w:val="001830FC"/>
    <w:rsid w:val="00183EAB"/>
    <w:rsid w:val="001844EC"/>
    <w:rsid w:val="001855AB"/>
    <w:rsid w:val="00187351"/>
    <w:rsid w:val="00190F80"/>
    <w:rsid w:val="00194488"/>
    <w:rsid w:val="00194B00"/>
    <w:rsid w:val="001951A4"/>
    <w:rsid w:val="001A22F3"/>
    <w:rsid w:val="001A669F"/>
    <w:rsid w:val="001A73C2"/>
    <w:rsid w:val="001B70C7"/>
    <w:rsid w:val="001D5709"/>
    <w:rsid w:val="001D7387"/>
    <w:rsid w:val="001D7A80"/>
    <w:rsid w:val="001E125A"/>
    <w:rsid w:val="001E2F7F"/>
    <w:rsid w:val="001E41FD"/>
    <w:rsid w:val="001E6923"/>
    <w:rsid w:val="001E7BE0"/>
    <w:rsid w:val="001F15D9"/>
    <w:rsid w:val="001F1698"/>
    <w:rsid w:val="001F54A6"/>
    <w:rsid w:val="001F7663"/>
    <w:rsid w:val="00201374"/>
    <w:rsid w:val="00202602"/>
    <w:rsid w:val="0020346F"/>
    <w:rsid w:val="00205AC8"/>
    <w:rsid w:val="00212311"/>
    <w:rsid w:val="00214C5D"/>
    <w:rsid w:val="00214F66"/>
    <w:rsid w:val="0021699C"/>
    <w:rsid w:val="00224661"/>
    <w:rsid w:val="002306A6"/>
    <w:rsid w:val="00241679"/>
    <w:rsid w:val="0024470A"/>
    <w:rsid w:val="002447F6"/>
    <w:rsid w:val="002450A9"/>
    <w:rsid w:val="002464BA"/>
    <w:rsid w:val="00247183"/>
    <w:rsid w:val="002510C5"/>
    <w:rsid w:val="00253A80"/>
    <w:rsid w:val="00261D5F"/>
    <w:rsid w:val="00265C80"/>
    <w:rsid w:val="00266B82"/>
    <w:rsid w:val="00266DC9"/>
    <w:rsid w:val="00267FCE"/>
    <w:rsid w:val="00272B85"/>
    <w:rsid w:val="002741CF"/>
    <w:rsid w:val="0027702A"/>
    <w:rsid w:val="0029741F"/>
    <w:rsid w:val="00297701"/>
    <w:rsid w:val="002A0759"/>
    <w:rsid w:val="002A6C9E"/>
    <w:rsid w:val="002A6F26"/>
    <w:rsid w:val="002B0335"/>
    <w:rsid w:val="002B25E5"/>
    <w:rsid w:val="002B393C"/>
    <w:rsid w:val="002B66F6"/>
    <w:rsid w:val="002B69B4"/>
    <w:rsid w:val="002C34AB"/>
    <w:rsid w:val="002C4F14"/>
    <w:rsid w:val="002C5550"/>
    <w:rsid w:val="002C595C"/>
    <w:rsid w:val="002C661D"/>
    <w:rsid w:val="002C6D97"/>
    <w:rsid w:val="002D00D2"/>
    <w:rsid w:val="002D042A"/>
    <w:rsid w:val="002D15A7"/>
    <w:rsid w:val="002E7A29"/>
    <w:rsid w:val="002E7C20"/>
    <w:rsid w:val="002E7D76"/>
    <w:rsid w:val="002F29E7"/>
    <w:rsid w:val="002F3439"/>
    <w:rsid w:val="002F583D"/>
    <w:rsid w:val="002F7D2D"/>
    <w:rsid w:val="00301608"/>
    <w:rsid w:val="003177DE"/>
    <w:rsid w:val="00321DB5"/>
    <w:rsid w:val="00324893"/>
    <w:rsid w:val="00327130"/>
    <w:rsid w:val="003352D1"/>
    <w:rsid w:val="00336268"/>
    <w:rsid w:val="00337CC3"/>
    <w:rsid w:val="00340C52"/>
    <w:rsid w:val="00345C4A"/>
    <w:rsid w:val="00346EE6"/>
    <w:rsid w:val="00346F99"/>
    <w:rsid w:val="003514C5"/>
    <w:rsid w:val="003515C6"/>
    <w:rsid w:val="003530FC"/>
    <w:rsid w:val="00353DC1"/>
    <w:rsid w:val="003565E7"/>
    <w:rsid w:val="00361544"/>
    <w:rsid w:val="00363DA5"/>
    <w:rsid w:val="003657F2"/>
    <w:rsid w:val="003658A5"/>
    <w:rsid w:val="00373A4E"/>
    <w:rsid w:val="00375D8B"/>
    <w:rsid w:val="00380866"/>
    <w:rsid w:val="00386B0C"/>
    <w:rsid w:val="00392327"/>
    <w:rsid w:val="00392500"/>
    <w:rsid w:val="00392535"/>
    <w:rsid w:val="0039343E"/>
    <w:rsid w:val="003A0577"/>
    <w:rsid w:val="003A0E06"/>
    <w:rsid w:val="003A27D5"/>
    <w:rsid w:val="003B6B20"/>
    <w:rsid w:val="003C219F"/>
    <w:rsid w:val="003C534D"/>
    <w:rsid w:val="003C68D6"/>
    <w:rsid w:val="003C7A4B"/>
    <w:rsid w:val="003D0BAC"/>
    <w:rsid w:val="003D3016"/>
    <w:rsid w:val="003D6FF9"/>
    <w:rsid w:val="003E0515"/>
    <w:rsid w:val="003E0E38"/>
    <w:rsid w:val="003E40B2"/>
    <w:rsid w:val="003E47A2"/>
    <w:rsid w:val="003E5A0C"/>
    <w:rsid w:val="003E5BCE"/>
    <w:rsid w:val="003E625C"/>
    <w:rsid w:val="003E6C76"/>
    <w:rsid w:val="003F4F86"/>
    <w:rsid w:val="004002C9"/>
    <w:rsid w:val="00401228"/>
    <w:rsid w:val="004017E1"/>
    <w:rsid w:val="00407DFB"/>
    <w:rsid w:val="00410501"/>
    <w:rsid w:val="00410F75"/>
    <w:rsid w:val="0041277D"/>
    <w:rsid w:val="00412899"/>
    <w:rsid w:val="00416FA2"/>
    <w:rsid w:val="00421B4D"/>
    <w:rsid w:val="00423667"/>
    <w:rsid w:val="0042402E"/>
    <w:rsid w:val="004274C8"/>
    <w:rsid w:val="004368EE"/>
    <w:rsid w:val="00436CB7"/>
    <w:rsid w:val="0044307E"/>
    <w:rsid w:val="00443DF5"/>
    <w:rsid w:val="00446F77"/>
    <w:rsid w:val="00447054"/>
    <w:rsid w:val="004510A6"/>
    <w:rsid w:val="004513D7"/>
    <w:rsid w:val="00455725"/>
    <w:rsid w:val="004607BA"/>
    <w:rsid w:val="00461C00"/>
    <w:rsid w:val="004676A0"/>
    <w:rsid w:val="004702F1"/>
    <w:rsid w:val="004737A2"/>
    <w:rsid w:val="00474964"/>
    <w:rsid w:val="004773FE"/>
    <w:rsid w:val="0048169D"/>
    <w:rsid w:val="0048179A"/>
    <w:rsid w:val="004818A0"/>
    <w:rsid w:val="00482F42"/>
    <w:rsid w:val="00486DE6"/>
    <w:rsid w:val="00493AAD"/>
    <w:rsid w:val="00495C7B"/>
    <w:rsid w:val="00497E29"/>
    <w:rsid w:val="004A017D"/>
    <w:rsid w:val="004A0A04"/>
    <w:rsid w:val="004A17EE"/>
    <w:rsid w:val="004B3FCE"/>
    <w:rsid w:val="004B6161"/>
    <w:rsid w:val="004B7716"/>
    <w:rsid w:val="004C0C3D"/>
    <w:rsid w:val="004C2646"/>
    <w:rsid w:val="004C4473"/>
    <w:rsid w:val="004D2B61"/>
    <w:rsid w:val="004D493B"/>
    <w:rsid w:val="004D767C"/>
    <w:rsid w:val="004E15AE"/>
    <w:rsid w:val="004E2630"/>
    <w:rsid w:val="004E3E0F"/>
    <w:rsid w:val="004E4CD7"/>
    <w:rsid w:val="004F062B"/>
    <w:rsid w:val="004F50CB"/>
    <w:rsid w:val="004F55F2"/>
    <w:rsid w:val="00500CD0"/>
    <w:rsid w:val="005015BE"/>
    <w:rsid w:val="0050217F"/>
    <w:rsid w:val="00510E58"/>
    <w:rsid w:val="00510EB0"/>
    <w:rsid w:val="00527574"/>
    <w:rsid w:val="00532424"/>
    <w:rsid w:val="005351FF"/>
    <w:rsid w:val="00544C8E"/>
    <w:rsid w:val="00547447"/>
    <w:rsid w:val="00553295"/>
    <w:rsid w:val="00553D75"/>
    <w:rsid w:val="00555226"/>
    <w:rsid w:val="005554A1"/>
    <w:rsid w:val="00560271"/>
    <w:rsid w:val="00563A1A"/>
    <w:rsid w:val="00566359"/>
    <w:rsid w:val="0057711A"/>
    <w:rsid w:val="005879F6"/>
    <w:rsid w:val="005918F7"/>
    <w:rsid w:val="0059265C"/>
    <w:rsid w:val="00594691"/>
    <w:rsid w:val="005A3B34"/>
    <w:rsid w:val="005A5966"/>
    <w:rsid w:val="005A5D1B"/>
    <w:rsid w:val="005B4923"/>
    <w:rsid w:val="005B754D"/>
    <w:rsid w:val="005C0AE2"/>
    <w:rsid w:val="005C11F6"/>
    <w:rsid w:val="005C1735"/>
    <w:rsid w:val="005C2C14"/>
    <w:rsid w:val="005D0014"/>
    <w:rsid w:val="005D2679"/>
    <w:rsid w:val="005D4CDE"/>
    <w:rsid w:val="005D7D78"/>
    <w:rsid w:val="005E4119"/>
    <w:rsid w:val="005E5BD1"/>
    <w:rsid w:val="005F111E"/>
    <w:rsid w:val="005F2C7F"/>
    <w:rsid w:val="005F320C"/>
    <w:rsid w:val="005F4DD3"/>
    <w:rsid w:val="005F6D8A"/>
    <w:rsid w:val="006000F9"/>
    <w:rsid w:val="006002AD"/>
    <w:rsid w:val="00606D20"/>
    <w:rsid w:val="006116EE"/>
    <w:rsid w:val="00611DAB"/>
    <w:rsid w:val="0061201C"/>
    <w:rsid w:val="00613DE6"/>
    <w:rsid w:val="00615B36"/>
    <w:rsid w:val="006160E9"/>
    <w:rsid w:val="00623523"/>
    <w:rsid w:val="00632EA1"/>
    <w:rsid w:val="006357CD"/>
    <w:rsid w:val="00640A83"/>
    <w:rsid w:val="00645C57"/>
    <w:rsid w:val="00647B98"/>
    <w:rsid w:val="006562B8"/>
    <w:rsid w:val="006566FA"/>
    <w:rsid w:val="00660E67"/>
    <w:rsid w:val="00664D47"/>
    <w:rsid w:val="0067284F"/>
    <w:rsid w:val="00683C1E"/>
    <w:rsid w:val="00685948"/>
    <w:rsid w:val="006931F6"/>
    <w:rsid w:val="006A3FD7"/>
    <w:rsid w:val="006A505B"/>
    <w:rsid w:val="006A734E"/>
    <w:rsid w:val="006B0075"/>
    <w:rsid w:val="006B0C17"/>
    <w:rsid w:val="006B299B"/>
    <w:rsid w:val="006B5893"/>
    <w:rsid w:val="006B75E4"/>
    <w:rsid w:val="006C0618"/>
    <w:rsid w:val="006C2F50"/>
    <w:rsid w:val="006C7DA2"/>
    <w:rsid w:val="006D2477"/>
    <w:rsid w:val="006D2492"/>
    <w:rsid w:val="006D3D33"/>
    <w:rsid w:val="006D4B39"/>
    <w:rsid w:val="006E0091"/>
    <w:rsid w:val="006E3874"/>
    <w:rsid w:val="006E3F25"/>
    <w:rsid w:val="006F1EB6"/>
    <w:rsid w:val="006F46EE"/>
    <w:rsid w:val="006F630C"/>
    <w:rsid w:val="0070522F"/>
    <w:rsid w:val="00705A0D"/>
    <w:rsid w:val="00714880"/>
    <w:rsid w:val="007174A3"/>
    <w:rsid w:val="00720D46"/>
    <w:rsid w:val="00721AE3"/>
    <w:rsid w:val="0072216F"/>
    <w:rsid w:val="00722DFB"/>
    <w:rsid w:val="00724DF3"/>
    <w:rsid w:val="0072569C"/>
    <w:rsid w:val="00726D0A"/>
    <w:rsid w:val="00731E0F"/>
    <w:rsid w:val="00734E6D"/>
    <w:rsid w:val="00742A6B"/>
    <w:rsid w:val="00743964"/>
    <w:rsid w:val="0075121E"/>
    <w:rsid w:val="00760C0B"/>
    <w:rsid w:val="007614A2"/>
    <w:rsid w:val="0076160D"/>
    <w:rsid w:val="00762194"/>
    <w:rsid w:val="0077247F"/>
    <w:rsid w:val="00772FFC"/>
    <w:rsid w:val="00773902"/>
    <w:rsid w:val="00773EFB"/>
    <w:rsid w:val="00781497"/>
    <w:rsid w:val="00782922"/>
    <w:rsid w:val="00786754"/>
    <w:rsid w:val="0079196A"/>
    <w:rsid w:val="00792BE7"/>
    <w:rsid w:val="00793939"/>
    <w:rsid w:val="007943DE"/>
    <w:rsid w:val="0079474F"/>
    <w:rsid w:val="00794D7F"/>
    <w:rsid w:val="00796192"/>
    <w:rsid w:val="00797C07"/>
    <w:rsid w:val="00797E9C"/>
    <w:rsid w:val="007A03BE"/>
    <w:rsid w:val="007A118F"/>
    <w:rsid w:val="007A59A9"/>
    <w:rsid w:val="007A6590"/>
    <w:rsid w:val="007A6F11"/>
    <w:rsid w:val="007B00E8"/>
    <w:rsid w:val="007B4470"/>
    <w:rsid w:val="007B49C8"/>
    <w:rsid w:val="007B5101"/>
    <w:rsid w:val="007C0588"/>
    <w:rsid w:val="007C301C"/>
    <w:rsid w:val="007C403C"/>
    <w:rsid w:val="007C6FAE"/>
    <w:rsid w:val="007D002F"/>
    <w:rsid w:val="007D45C8"/>
    <w:rsid w:val="007D54A1"/>
    <w:rsid w:val="007E09D2"/>
    <w:rsid w:val="007E0CFF"/>
    <w:rsid w:val="007E5BA7"/>
    <w:rsid w:val="007F4A8B"/>
    <w:rsid w:val="007F68F6"/>
    <w:rsid w:val="00800D34"/>
    <w:rsid w:val="00800F50"/>
    <w:rsid w:val="00801422"/>
    <w:rsid w:val="00805556"/>
    <w:rsid w:val="00805700"/>
    <w:rsid w:val="00806215"/>
    <w:rsid w:val="00806663"/>
    <w:rsid w:val="00806F20"/>
    <w:rsid w:val="00807362"/>
    <w:rsid w:val="00811BFE"/>
    <w:rsid w:val="00824786"/>
    <w:rsid w:val="0082553B"/>
    <w:rsid w:val="00825DBD"/>
    <w:rsid w:val="00837457"/>
    <w:rsid w:val="008429DE"/>
    <w:rsid w:val="00845F54"/>
    <w:rsid w:val="00850016"/>
    <w:rsid w:val="00851196"/>
    <w:rsid w:val="008556F8"/>
    <w:rsid w:val="0085668D"/>
    <w:rsid w:val="00860689"/>
    <w:rsid w:val="008614A2"/>
    <w:rsid w:val="00861865"/>
    <w:rsid w:val="00862AFA"/>
    <w:rsid w:val="008663D3"/>
    <w:rsid w:val="00866D34"/>
    <w:rsid w:val="00866DD6"/>
    <w:rsid w:val="008751F4"/>
    <w:rsid w:val="008755EC"/>
    <w:rsid w:val="008837EE"/>
    <w:rsid w:val="00883A1D"/>
    <w:rsid w:val="00892903"/>
    <w:rsid w:val="008929ED"/>
    <w:rsid w:val="008A04CE"/>
    <w:rsid w:val="008B5E54"/>
    <w:rsid w:val="008B727A"/>
    <w:rsid w:val="008C065E"/>
    <w:rsid w:val="008D48D6"/>
    <w:rsid w:val="008D64EE"/>
    <w:rsid w:val="008E3EE8"/>
    <w:rsid w:val="008E7220"/>
    <w:rsid w:val="008F0DD0"/>
    <w:rsid w:val="008F25F4"/>
    <w:rsid w:val="008F2CE2"/>
    <w:rsid w:val="008F51CD"/>
    <w:rsid w:val="008F56BB"/>
    <w:rsid w:val="008F657F"/>
    <w:rsid w:val="0090492C"/>
    <w:rsid w:val="0090521A"/>
    <w:rsid w:val="00907107"/>
    <w:rsid w:val="00917092"/>
    <w:rsid w:val="00917255"/>
    <w:rsid w:val="0092236B"/>
    <w:rsid w:val="00923FC1"/>
    <w:rsid w:val="00924BDD"/>
    <w:rsid w:val="00924E58"/>
    <w:rsid w:val="0092550E"/>
    <w:rsid w:val="009271A6"/>
    <w:rsid w:val="00931FFA"/>
    <w:rsid w:val="00932599"/>
    <w:rsid w:val="0093517C"/>
    <w:rsid w:val="00935D33"/>
    <w:rsid w:val="0094012D"/>
    <w:rsid w:val="00942B90"/>
    <w:rsid w:val="00945E6F"/>
    <w:rsid w:val="0094615A"/>
    <w:rsid w:val="00946B79"/>
    <w:rsid w:val="00951513"/>
    <w:rsid w:val="00956F5D"/>
    <w:rsid w:val="00961007"/>
    <w:rsid w:val="00965450"/>
    <w:rsid w:val="00970F16"/>
    <w:rsid w:val="009733EE"/>
    <w:rsid w:val="00982EE1"/>
    <w:rsid w:val="009839CC"/>
    <w:rsid w:val="00983FB8"/>
    <w:rsid w:val="00984397"/>
    <w:rsid w:val="0098465E"/>
    <w:rsid w:val="00985850"/>
    <w:rsid w:val="00985A8C"/>
    <w:rsid w:val="00992ED0"/>
    <w:rsid w:val="009A70A1"/>
    <w:rsid w:val="009A74E3"/>
    <w:rsid w:val="009B0124"/>
    <w:rsid w:val="009B0343"/>
    <w:rsid w:val="009B228F"/>
    <w:rsid w:val="009B43C8"/>
    <w:rsid w:val="009C0C28"/>
    <w:rsid w:val="009C55EF"/>
    <w:rsid w:val="009D0338"/>
    <w:rsid w:val="009E0E75"/>
    <w:rsid w:val="009E2E22"/>
    <w:rsid w:val="009F139E"/>
    <w:rsid w:val="009F6B49"/>
    <w:rsid w:val="00A0236A"/>
    <w:rsid w:val="00A14F07"/>
    <w:rsid w:val="00A15F25"/>
    <w:rsid w:val="00A246C4"/>
    <w:rsid w:val="00A261D4"/>
    <w:rsid w:val="00A268E1"/>
    <w:rsid w:val="00A26A64"/>
    <w:rsid w:val="00A2749D"/>
    <w:rsid w:val="00A30CE6"/>
    <w:rsid w:val="00A34DF7"/>
    <w:rsid w:val="00A369AA"/>
    <w:rsid w:val="00A36BAF"/>
    <w:rsid w:val="00A4720E"/>
    <w:rsid w:val="00A53455"/>
    <w:rsid w:val="00A535C3"/>
    <w:rsid w:val="00A54D53"/>
    <w:rsid w:val="00A577A4"/>
    <w:rsid w:val="00A64943"/>
    <w:rsid w:val="00A65DBA"/>
    <w:rsid w:val="00A66C06"/>
    <w:rsid w:val="00A71A92"/>
    <w:rsid w:val="00A72773"/>
    <w:rsid w:val="00A80469"/>
    <w:rsid w:val="00A818C5"/>
    <w:rsid w:val="00A828F1"/>
    <w:rsid w:val="00A82B16"/>
    <w:rsid w:val="00A831F1"/>
    <w:rsid w:val="00A84AE0"/>
    <w:rsid w:val="00A92F1C"/>
    <w:rsid w:val="00A93751"/>
    <w:rsid w:val="00A9469D"/>
    <w:rsid w:val="00A94BC4"/>
    <w:rsid w:val="00AA1C65"/>
    <w:rsid w:val="00AA35DD"/>
    <w:rsid w:val="00AB0089"/>
    <w:rsid w:val="00AB287A"/>
    <w:rsid w:val="00AB3176"/>
    <w:rsid w:val="00AB3D9F"/>
    <w:rsid w:val="00AB4192"/>
    <w:rsid w:val="00AB470A"/>
    <w:rsid w:val="00AB7907"/>
    <w:rsid w:val="00AC7737"/>
    <w:rsid w:val="00AD4F34"/>
    <w:rsid w:val="00AE0C47"/>
    <w:rsid w:val="00AE5464"/>
    <w:rsid w:val="00AE7E3E"/>
    <w:rsid w:val="00AF1D87"/>
    <w:rsid w:val="00AF468B"/>
    <w:rsid w:val="00AF471E"/>
    <w:rsid w:val="00AF66DA"/>
    <w:rsid w:val="00AF6AFA"/>
    <w:rsid w:val="00B046AC"/>
    <w:rsid w:val="00B270FE"/>
    <w:rsid w:val="00B31DAC"/>
    <w:rsid w:val="00B32C4B"/>
    <w:rsid w:val="00B3318C"/>
    <w:rsid w:val="00B34947"/>
    <w:rsid w:val="00B41CC9"/>
    <w:rsid w:val="00B41D4A"/>
    <w:rsid w:val="00B42767"/>
    <w:rsid w:val="00B42F90"/>
    <w:rsid w:val="00B43CC4"/>
    <w:rsid w:val="00B5372B"/>
    <w:rsid w:val="00B56985"/>
    <w:rsid w:val="00B60BA1"/>
    <w:rsid w:val="00B65506"/>
    <w:rsid w:val="00B73510"/>
    <w:rsid w:val="00B7521F"/>
    <w:rsid w:val="00B756DD"/>
    <w:rsid w:val="00B75AD8"/>
    <w:rsid w:val="00B76BC8"/>
    <w:rsid w:val="00B771E2"/>
    <w:rsid w:val="00B851B0"/>
    <w:rsid w:val="00B87D05"/>
    <w:rsid w:val="00B91A35"/>
    <w:rsid w:val="00B97CA5"/>
    <w:rsid w:val="00BA118A"/>
    <w:rsid w:val="00BA3893"/>
    <w:rsid w:val="00BA4A83"/>
    <w:rsid w:val="00BA5830"/>
    <w:rsid w:val="00BA5C23"/>
    <w:rsid w:val="00BB53F4"/>
    <w:rsid w:val="00BC02B8"/>
    <w:rsid w:val="00BC0B80"/>
    <w:rsid w:val="00BC2DD7"/>
    <w:rsid w:val="00BC3B8C"/>
    <w:rsid w:val="00BD17B3"/>
    <w:rsid w:val="00BD1CF9"/>
    <w:rsid w:val="00BD7C7E"/>
    <w:rsid w:val="00BE4699"/>
    <w:rsid w:val="00BE4979"/>
    <w:rsid w:val="00BE731A"/>
    <w:rsid w:val="00BF29AC"/>
    <w:rsid w:val="00BF413A"/>
    <w:rsid w:val="00C04200"/>
    <w:rsid w:val="00C072DF"/>
    <w:rsid w:val="00C07737"/>
    <w:rsid w:val="00C077D9"/>
    <w:rsid w:val="00C13B4D"/>
    <w:rsid w:val="00C141D9"/>
    <w:rsid w:val="00C14977"/>
    <w:rsid w:val="00C14CBE"/>
    <w:rsid w:val="00C163D8"/>
    <w:rsid w:val="00C16779"/>
    <w:rsid w:val="00C2506D"/>
    <w:rsid w:val="00C30105"/>
    <w:rsid w:val="00C34A9D"/>
    <w:rsid w:val="00C42B12"/>
    <w:rsid w:val="00C4318C"/>
    <w:rsid w:val="00C44120"/>
    <w:rsid w:val="00C44E97"/>
    <w:rsid w:val="00C45A3B"/>
    <w:rsid w:val="00C46895"/>
    <w:rsid w:val="00C530DF"/>
    <w:rsid w:val="00C54D66"/>
    <w:rsid w:val="00C60326"/>
    <w:rsid w:val="00C60578"/>
    <w:rsid w:val="00C607DE"/>
    <w:rsid w:val="00C64B2E"/>
    <w:rsid w:val="00C651A9"/>
    <w:rsid w:val="00C66301"/>
    <w:rsid w:val="00C70089"/>
    <w:rsid w:val="00C77608"/>
    <w:rsid w:val="00C80E14"/>
    <w:rsid w:val="00C810E1"/>
    <w:rsid w:val="00C821D5"/>
    <w:rsid w:val="00C82BEE"/>
    <w:rsid w:val="00C85D49"/>
    <w:rsid w:val="00C902B9"/>
    <w:rsid w:val="00C91CED"/>
    <w:rsid w:val="00C91FFA"/>
    <w:rsid w:val="00C9523A"/>
    <w:rsid w:val="00C96779"/>
    <w:rsid w:val="00CA05D5"/>
    <w:rsid w:val="00CA178D"/>
    <w:rsid w:val="00CA293B"/>
    <w:rsid w:val="00CA7A55"/>
    <w:rsid w:val="00CB2634"/>
    <w:rsid w:val="00CB31DC"/>
    <w:rsid w:val="00CC0D0A"/>
    <w:rsid w:val="00CC1428"/>
    <w:rsid w:val="00CC2301"/>
    <w:rsid w:val="00CC2461"/>
    <w:rsid w:val="00CD2EE7"/>
    <w:rsid w:val="00CD78BC"/>
    <w:rsid w:val="00CE233D"/>
    <w:rsid w:val="00CE78B5"/>
    <w:rsid w:val="00D01684"/>
    <w:rsid w:val="00D047F1"/>
    <w:rsid w:val="00D10D6A"/>
    <w:rsid w:val="00D1307E"/>
    <w:rsid w:val="00D202EF"/>
    <w:rsid w:val="00D20B82"/>
    <w:rsid w:val="00D25BB8"/>
    <w:rsid w:val="00D30372"/>
    <w:rsid w:val="00D31D37"/>
    <w:rsid w:val="00D35B7A"/>
    <w:rsid w:val="00D45588"/>
    <w:rsid w:val="00D459E2"/>
    <w:rsid w:val="00D46485"/>
    <w:rsid w:val="00D54FC4"/>
    <w:rsid w:val="00D554BD"/>
    <w:rsid w:val="00D55C4C"/>
    <w:rsid w:val="00D60A1F"/>
    <w:rsid w:val="00D61551"/>
    <w:rsid w:val="00D6249C"/>
    <w:rsid w:val="00D62E9E"/>
    <w:rsid w:val="00D719AB"/>
    <w:rsid w:val="00D72599"/>
    <w:rsid w:val="00D74B0C"/>
    <w:rsid w:val="00D75F67"/>
    <w:rsid w:val="00D811A9"/>
    <w:rsid w:val="00D81243"/>
    <w:rsid w:val="00D84967"/>
    <w:rsid w:val="00D850B8"/>
    <w:rsid w:val="00D91BB3"/>
    <w:rsid w:val="00D92813"/>
    <w:rsid w:val="00D9365F"/>
    <w:rsid w:val="00D95D2E"/>
    <w:rsid w:val="00DA21D7"/>
    <w:rsid w:val="00DA2562"/>
    <w:rsid w:val="00DA5449"/>
    <w:rsid w:val="00DB0769"/>
    <w:rsid w:val="00DB1D26"/>
    <w:rsid w:val="00DB3C28"/>
    <w:rsid w:val="00DB4D35"/>
    <w:rsid w:val="00DB4F02"/>
    <w:rsid w:val="00DB5211"/>
    <w:rsid w:val="00DC45DC"/>
    <w:rsid w:val="00DD0AAB"/>
    <w:rsid w:val="00DE21AA"/>
    <w:rsid w:val="00DF2456"/>
    <w:rsid w:val="00DF2961"/>
    <w:rsid w:val="00DF5206"/>
    <w:rsid w:val="00DF5975"/>
    <w:rsid w:val="00DF652C"/>
    <w:rsid w:val="00E01572"/>
    <w:rsid w:val="00E04C82"/>
    <w:rsid w:val="00E108F6"/>
    <w:rsid w:val="00E12D96"/>
    <w:rsid w:val="00E14562"/>
    <w:rsid w:val="00E14A75"/>
    <w:rsid w:val="00E14FE2"/>
    <w:rsid w:val="00E2248D"/>
    <w:rsid w:val="00E25D88"/>
    <w:rsid w:val="00E27D0C"/>
    <w:rsid w:val="00E302C6"/>
    <w:rsid w:val="00E314FA"/>
    <w:rsid w:val="00E333CD"/>
    <w:rsid w:val="00E42F3B"/>
    <w:rsid w:val="00E52DCA"/>
    <w:rsid w:val="00E5404E"/>
    <w:rsid w:val="00E5689C"/>
    <w:rsid w:val="00E60C49"/>
    <w:rsid w:val="00E64C51"/>
    <w:rsid w:val="00E6552C"/>
    <w:rsid w:val="00E66733"/>
    <w:rsid w:val="00E765CC"/>
    <w:rsid w:val="00E80E7C"/>
    <w:rsid w:val="00E81082"/>
    <w:rsid w:val="00E81EE9"/>
    <w:rsid w:val="00E8678C"/>
    <w:rsid w:val="00E870A3"/>
    <w:rsid w:val="00E873B9"/>
    <w:rsid w:val="00E97376"/>
    <w:rsid w:val="00E97459"/>
    <w:rsid w:val="00EA1837"/>
    <w:rsid w:val="00EA2F4F"/>
    <w:rsid w:val="00EA6350"/>
    <w:rsid w:val="00EB32B8"/>
    <w:rsid w:val="00EB7434"/>
    <w:rsid w:val="00EB7A45"/>
    <w:rsid w:val="00EC2EA8"/>
    <w:rsid w:val="00EC64DF"/>
    <w:rsid w:val="00ED0D90"/>
    <w:rsid w:val="00ED0F8F"/>
    <w:rsid w:val="00ED175F"/>
    <w:rsid w:val="00ED2439"/>
    <w:rsid w:val="00ED74BF"/>
    <w:rsid w:val="00EF1387"/>
    <w:rsid w:val="00EF1A9B"/>
    <w:rsid w:val="00EF23EF"/>
    <w:rsid w:val="00F01458"/>
    <w:rsid w:val="00F02AAE"/>
    <w:rsid w:val="00F039B6"/>
    <w:rsid w:val="00F0635B"/>
    <w:rsid w:val="00F113B4"/>
    <w:rsid w:val="00F12065"/>
    <w:rsid w:val="00F12A05"/>
    <w:rsid w:val="00F131EA"/>
    <w:rsid w:val="00F15FE4"/>
    <w:rsid w:val="00F16ACA"/>
    <w:rsid w:val="00F17FE8"/>
    <w:rsid w:val="00F23B9B"/>
    <w:rsid w:val="00F363B6"/>
    <w:rsid w:val="00F41291"/>
    <w:rsid w:val="00F44BF3"/>
    <w:rsid w:val="00F565FB"/>
    <w:rsid w:val="00F61441"/>
    <w:rsid w:val="00F62102"/>
    <w:rsid w:val="00F62E98"/>
    <w:rsid w:val="00F62FED"/>
    <w:rsid w:val="00F7122D"/>
    <w:rsid w:val="00F736A0"/>
    <w:rsid w:val="00F73B1F"/>
    <w:rsid w:val="00F76226"/>
    <w:rsid w:val="00F77127"/>
    <w:rsid w:val="00F8487A"/>
    <w:rsid w:val="00F84B07"/>
    <w:rsid w:val="00F905F8"/>
    <w:rsid w:val="00F90DCB"/>
    <w:rsid w:val="00F91932"/>
    <w:rsid w:val="00F939A9"/>
    <w:rsid w:val="00F94C4D"/>
    <w:rsid w:val="00F95CC9"/>
    <w:rsid w:val="00FA32A9"/>
    <w:rsid w:val="00FA5FD3"/>
    <w:rsid w:val="00FB0771"/>
    <w:rsid w:val="00FB111E"/>
    <w:rsid w:val="00FB1F9D"/>
    <w:rsid w:val="00FB795B"/>
    <w:rsid w:val="00FB7E82"/>
    <w:rsid w:val="00FC703C"/>
    <w:rsid w:val="00FC7191"/>
    <w:rsid w:val="00FD0827"/>
    <w:rsid w:val="00FD1E60"/>
    <w:rsid w:val="00FD2C05"/>
    <w:rsid w:val="00FD46DC"/>
    <w:rsid w:val="00FD7952"/>
    <w:rsid w:val="00FE0851"/>
    <w:rsid w:val="00FE12A0"/>
    <w:rsid w:val="00FE263C"/>
    <w:rsid w:val="00FE29A9"/>
    <w:rsid w:val="00FF09B9"/>
    <w:rsid w:val="00FF14C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7E90"/>
  <w15:chartTrackingRefBased/>
  <w15:docId w15:val="{25DB26DF-9A68-F949-B877-E56C80BC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5F2"/>
    <w:pPr>
      <w:spacing w:after="180" w:line="360" w:lineRule="auto"/>
      <w:jc w:val="both"/>
    </w:pPr>
    <w:rPr>
      <w:rFonts w:ascii="Times New Roman" w:hAnsi="Times New Roman" w:cs="Times New Roman"/>
      <w:noProof/>
      <w:lang w:val="en-US"/>
    </w:rPr>
  </w:style>
  <w:style w:type="paragraph" w:styleId="Heading1">
    <w:name w:val="heading 1"/>
    <w:basedOn w:val="Normal"/>
    <w:next w:val="Normal"/>
    <w:link w:val="Heading1Char"/>
    <w:uiPriority w:val="9"/>
    <w:qFormat/>
    <w:rsid w:val="00B851B0"/>
    <w:pPr>
      <w:keepNext/>
      <w:keepLines/>
      <w:numPr>
        <w:numId w:val="17"/>
      </w:numPr>
      <w:spacing w:before="240"/>
      <w:outlineLvl w:val="0"/>
    </w:pPr>
    <w:rPr>
      <w:rFonts w:eastAsiaTheme="majorEastAsia" w:cs="Times New Roman (Headings CS)"/>
      <w:color w:val="000000" w:themeColor="text1"/>
      <w:spacing w:val="10"/>
      <w:sz w:val="40"/>
      <w:szCs w:val="32"/>
    </w:rPr>
  </w:style>
  <w:style w:type="paragraph" w:styleId="Heading2">
    <w:name w:val="heading 2"/>
    <w:basedOn w:val="Normal"/>
    <w:next w:val="Normal"/>
    <w:link w:val="Heading2Char"/>
    <w:uiPriority w:val="9"/>
    <w:unhideWhenUsed/>
    <w:qFormat/>
    <w:rsid w:val="00386B0C"/>
    <w:pPr>
      <w:keepLines/>
      <w:widowControl w:val="0"/>
      <w:numPr>
        <w:ilvl w:val="1"/>
        <w:numId w:val="17"/>
      </w:numPr>
      <w:spacing w:before="360"/>
      <w:outlineLvl w:val="1"/>
    </w:pPr>
    <w:rPr>
      <w:rFonts w:eastAsiaTheme="majorEastAsia" w:cs="Times New Roman (Headings CS)"/>
      <w:b/>
      <w:color w:val="000000" w:themeColor="text1"/>
      <w:spacing w:val="4"/>
      <w:sz w:val="26"/>
      <w:szCs w:val="26"/>
    </w:rPr>
  </w:style>
  <w:style w:type="paragraph" w:styleId="Heading3">
    <w:name w:val="heading 3"/>
    <w:basedOn w:val="Normal"/>
    <w:next w:val="Normal"/>
    <w:link w:val="Heading3Char"/>
    <w:uiPriority w:val="9"/>
    <w:unhideWhenUsed/>
    <w:qFormat/>
    <w:rsid w:val="00D72599"/>
    <w:pPr>
      <w:keepLines/>
      <w:widowControl w:val="0"/>
      <w:numPr>
        <w:ilvl w:val="2"/>
        <w:numId w:val="17"/>
      </w:numPr>
      <w:spacing w:before="360"/>
      <w:outlineLvl w:val="2"/>
    </w:pPr>
    <w:rPr>
      <w:rFonts w:eastAsiaTheme="majorEastAsia" w:cs="Times New Roman (Headings CS)"/>
      <w:b/>
      <w:color w:val="000000" w:themeColor="text1"/>
      <w:spacing w:val="4"/>
      <w:sz w:val="26"/>
    </w:rPr>
  </w:style>
  <w:style w:type="paragraph" w:styleId="Heading4">
    <w:name w:val="heading 4"/>
    <w:basedOn w:val="Normal"/>
    <w:next w:val="Normal"/>
    <w:link w:val="Heading4Char"/>
    <w:uiPriority w:val="9"/>
    <w:unhideWhenUsed/>
    <w:qFormat/>
    <w:rsid w:val="00B851B0"/>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851B0"/>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851B0"/>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851B0"/>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851B0"/>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51B0"/>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7DE"/>
    <w:pPr>
      <w:ind w:left="720"/>
      <w:contextualSpacing/>
    </w:pPr>
  </w:style>
  <w:style w:type="character" w:customStyle="1" w:styleId="Heading1Char">
    <w:name w:val="Heading 1 Char"/>
    <w:basedOn w:val="DefaultParagraphFont"/>
    <w:link w:val="Heading1"/>
    <w:uiPriority w:val="9"/>
    <w:rsid w:val="00143B2C"/>
    <w:rPr>
      <w:rFonts w:ascii="Times New Roman" w:eastAsiaTheme="majorEastAsia" w:hAnsi="Times New Roman" w:cs="Times New Roman (Headings CS)"/>
      <w:noProof/>
      <w:color w:val="000000" w:themeColor="text1"/>
      <w:spacing w:val="10"/>
      <w:sz w:val="40"/>
      <w:szCs w:val="32"/>
      <w:lang w:val="en-US"/>
    </w:rPr>
  </w:style>
  <w:style w:type="character" w:customStyle="1" w:styleId="Heading2Char">
    <w:name w:val="Heading 2 Char"/>
    <w:basedOn w:val="DefaultParagraphFont"/>
    <w:link w:val="Heading2"/>
    <w:uiPriority w:val="9"/>
    <w:rsid w:val="00386B0C"/>
    <w:rPr>
      <w:rFonts w:ascii="Times New Roman" w:eastAsiaTheme="majorEastAsia" w:hAnsi="Times New Roman" w:cs="Times New Roman (Headings CS)"/>
      <w:b/>
      <w:noProof/>
      <w:color w:val="000000" w:themeColor="text1"/>
      <w:spacing w:val="4"/>
      <w:sz w:val="26"/>
      <w:szCs w:val="26"/>
      <w:lang w:val="en-US"/>
    </w:rPr>
  </w:style>
  <w:style w:type="character" w:customStyle="1" w:styleId="Heading3Char">
    <w:name w:val="Heading 3 Char"/>
    <w:basedOn w:val="DefaultParagraphFont"/>
    <w:link w:val="Heading3"/>
    <w:uiPriority w:val="9"/>
    <w:rsid w:val="00D72599"/>
    <w:rPr>
      <w:rFonts w:ascii="Times New Roman" w:eastAsiaTheme="majorEastAsia" w:hAnsi="Times New Roman" w:cs="Times New Roman (Headings CS)"/>
      <w:b/>
      <w:noProof/>
      <w:color w:val="000000" w:themeColor="text1"/>
      <w:spacing w:val="4"/>
      <w:sz w:val="26"/>
      <w:lang w:val="en-US"/>
    </w:rPr>
  </w:style>
  <w:style w:type="paragraph" w:styleId="TOC1">
    <w:name w:val="toc 1"/>
    <w:basedOn w:val="Normal"/>
    <w:next w:val="Normal"/>
    <w:autoRedefine/>
    <w:uiPriority w:val="39"/>
    <w:unhideWhenUsed/>
    <w:rsid w:val="00B43CC4"/>
    <w:pPr>
      <w:spacing w:after="100"/>
    </w:pPr>
  </w:style>
  <w:style w:type="character" w:customStyle="1" w:styleId="Heading4Char">
    <w:name w:val="Heading 4 Char"/>
    <w:basedOn w:val="DefaultParagraphFont"/>
    <w:link w:val="Heading4"/>
    <w:uiPriority w:val="9"/>
    <w:rsid w:val="000A60A9"/>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A60A9"/>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A60A9"/>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A60A9"/>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A60A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A60A9"/>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A0236A"/>
    <w:pPr>
      <w:spacing w:after="100" w:line="336" w:lineRule="auto"/>
      <w:ind w:left="238"/>
    </w:pPr>
  </w:style>
  <w:style w:type="paragraph" w:styleId="TOC3">
    <w:name w:val="toc 3"/>
    <w:basedOn w:val="Normal"/>
    <w:next w:val="Normal"/>
    <w:autoRedefine/>
    <w:uiPriority w:val="39"/>
    <w:unhideWhenUsed/>
    <w:rsid w:val="00A0236A"/>
    <w:pPr>
      <w:spacing w:after="100" w:line="336" w:lineRule="auto"/>
      <w:ind w:left="482"/>
    </w:pPr>
  </w:style>
  <w:style w:type="character" w:styleId="Hyperlink">
    <w:name w:val="Hyperlink"/>
    <w:basedOn w:val="DefaultParagraphFont"/>
    <w:uiPriority w:val="99"/>
    <w:unhideWhenUsed/>
    <w:rsid w:val="00B43CC4"/>
    <w:rPr>
      <w:color w:val="0563C1" w:themeColor="hyperlink"/>
      <w:u w:val="single"/>
    </w:rPr>
  </w:style>
  <w:style w:type="paragraph" w:customStyle="1" w:styleId="titlepage">
    <w:name w:val="title page"/>
    <w:basedOn w:val="Normal"/>
    <w:qFormat/>
    <w:rsid w:val="00096EF3"/>
    <w:pPr>
      <w:jc w:val="center"/>
    </w:pPr>
  </w:style>
  <w:style w:type="paragraph" w:customStyle="1" w:styleId="placeholder">
    <w:name w:val="placeholder"/>
    <w:basedOn w:val="Normal"/>
    <w:qFormat/>
    <w:rsid w:val="00B31DAC"/>
    <w:rPr>
      <w:color w:val="2F5496" w:themeColor="accent1" w:themeShade="BF"/>
    </w:rPr>
  </w:style>
  <w:style w:type="paragraph" w:customStyle="1" w:styleId="draft">
    <w:name w:val="draft"/>
    <w:basedOn w:val="placeholder"/>
    <w:qFormat/>
    <w:rsid w:val="00B31DAC"/>
    <w:rPr>
      <w:color w:val="833C0B" w:themeColor="accent2" w:themeShade="80"/>
    </w:rPr>
  </w:style>
  <w:style w:type="paragraph" w:styleId="Header">
    <w:name w:val="header"/>
    <w:basedOn w:val="Normal"/>
    <w:link w:val="HeaderChar"/>
    <w:uiPriority w:val="99"/>
    <w:unhideWhenUsed/>
    <w:rsid w:val="00F939A9"/>
    <w:pPr>
      <w:tabs>
        <w:tab w:val="center" w:pos="4986"/>
        <w:tab w:val="right" w:pos="9972"/>
      </w:tabs>
      <w:spacing w:after="0" w:line="240" w:lineRule="auto"/>
    </w:pPr>
  </w:style>
  <w:style w:type="character" w:customStyle="1" w:styleId="HeaderChar">
    <w:name w:val="Header Char"/>
    <w:basedOn w:val="DefaultParagraphFont"/>
    <w:link w:val="Header"/>
    <w:uiPriority w:val="99"/>
    <w:rsid w:val="00F939A9"/>
    <w:rPr>
      <w:rFonts w:ascii="Times New Roman" w:hAnsi="Times New Roman" w:cs="Times New Roman"/>
      <w:noProof/>
      <w:lang w:val="en-US"/>
    </w:rPr>
  </w:style>
  <w:style w:type="paragraph" w:styleId="Footer">
    <w:name w:val="footer"/>
    <w:basedOn w:val="Normal"/>
    <w:link w:val="FooterChar"/>
    <w:uiPriority w:val="99"/>
    <w:unhideWhenUsed/>
    <w:rsid w:val="00C91CED"/>
    <w:pPr>
      <w:tabs>
        <w:tab w:val="center" w:pos="4986"/>
        <w:tab w:val="right" w:pos="9972"/>
      </w:tabs>
      <w:spacing w:after="0" w:line="240" w:lineRule="auto"/>
    </w:pPr>
    <w:rPr>
      <w:color w:val="000000" w:themeColor="text1"/>
      <w:sz w:val="22"/>
    </w:rPr>
  </w:style>
  <w:style w:type="character" w:customStyle="1" w:styleId="FooterChar">
    <w:name w:val="Footer Char"/>
    <w:basedOn w:val="DefaultParagraphFont"/>
    <w:link w:val="Footer"/>
    <w:uiPriority w:val="99"/>
    <w:rsid w:val="00C91CED"/>
    <w:rPr>
      <w:rFonts w:ascii="Times New Roman" w:hAnsi="Times New Roman" w:cs="Times New Roman"/>
      <w:noProof/>
      <w:color w:val="000000" w:themeColor="text1"/>
      <w:sz w:val="22"/>
      <w:lang w:val="en-US"/>
    </w:rPr>
  </w:style>
  <w:style w:type="character" w:styleId="PageNumber">
    <w:name w:val="page number"/>
    <w:basedOn w:val="DefaultParagraphFont"/>
    <w:uiPriority w:val="99"/>
    <w:semiHidden/>
    <w:unhideWhenUsed/>
    <w:rsid w:val="00F939A9"/>
  </w:style>
  <w:style w:type="paragraph" w:customStyle="1" w:styleId="tiivistelma">
    <w:name w:val="tiivistelma"/>
    <w:basedOn w:val="Normal"/>
    <w:qFormat/>
    <w:rsid w:val="00553D75"/>
    <w:pPr>
      <w:framePr w:hSpace="181" w:wrap="around" w:vAnchor="text" w:hAnchor="page" w:x="923" w:y="341"/>
      <w:spacing w:after="0"/>
    </w:pPr>
    <w:rPr>
      <w:rFonts w:ascii="Arial" w:hAnsi="Arial" w:cs="Arial"/>
      <w:sz w:val="21"/>
      <w:szCs w:val="16"/>
      <w:lang w:val="fi-FI"/>
    </w:rPr>
  </w:style>
  <w:style w:type="paragraph" w:customStyle="1" w:styleId="normalcentered">
    <w:name w:val="normal centered"/>
    <w:basedOn w:val="Normal"/>
    <w:qFormat/>
    <w:rsid w:val="00A92F1C"/>
    <w:pPr>
      <w:spacing w:after="160"/>
      <w:jc w:val="center"/>
    </w:pPr>
    <w:rPr>
      <w:noProof w:val="0"/>
      <w:color w:val="000000" w:themeColor="text1"/>
    </w:rPr>
  </w:style>
  <w:style w:type="paragraph" w:styleId="Revision">
    <w:name w:val="Revision"/>
    <w:hidden/>
    <w:uiPriority w:val="99"/>
    <w:semiHidden/>
    <w:rsid w:val="00034C78"/>
    <w:rPr>
      <w:rFonts w:ascii="Times New Roman" w:hAnsi="Times New Roman" w:cs="Times New Roman"/>
      <w:noProof/>
      <w:lang w:val="en-US"/>
    </w:rPr>
  </w:style>
  <w:style w:type="table" w:styleId="TableGrid">
    <w:name w:val="Table Grid"/>
    <w:basedOn w:val="TableNormal"/>
    <w:uiPriority w:val="39"/>
    <w:rsid w:val="004E3E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625C"/>
    <w:pPr>
      <w:spacing w:after="0" w:line="240" w:lineRule="auto"/>
    </w:pPr>
    <w:rPr>
      <w:sz w:val="18"/>
      <w:szCs w:val="18"/>
    </w:rPr>
  </w:style>
  <w:style w:type="character" w:customStyle="1" w:styleId="BalloonTextChar">
    <w:name w:val="Balloon Text Char"/>
    <w:basedOn w:val="DefaultParagraphFont"/>
    <w:link w:val="BalloonText"/>
    <w:uiPriority w:val="99"/>
    <w:semiHidden/>
    <w:rsid w:val="003E625C"/>
    <w:rPr>
      <w:rFonts w:ascii="Times New Roman" w:hAnsi="Times New Roman" w:cs="Times New Roman"/>
      <w:noProof/>
      <w:sz w:val="18"/>
      <w:szCs w:val="18"/>
      <w:lang w:val="en-US"/>
    </w:rPr>
  </w:style>
  <w:style w:type="paragraph" w:styleId="Bibliography">
    <w:name w:val="Bibliography"/>
    <w:basedOn w:val="Normal"/>
    <w:next w:val="Normal"/>
    <w:uiPriority w:val="37"/>
    <w:unhideWhenUsed/>
    <w:rsid w:val="00261D5F"/>
    <w:pPr>
      <w:spacing w:after="0"/>
      <w:ind w:left="720" w:hanging="720"/>
    </w:pPr>
  </w:style>
  <w:style w:type="paragraph" w:styleId="Caption">
    <w:name w:val="caption"/>
    <w:basedOn w:val="Normal"/>
    <w:next w:val="Normal"/>
    <w:uiPriority w:val="35"/>
    <w:unhideWhenUsed/>
    <w:qFormat/>
    <w:rsid w:val="00D30372"/>
    <w:pPr>
      <w:spacing w:after="200" w:line="240" w:lineRule="auto"/>
    </w:pPr>
    <w:rPr>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295644">
      <w:bodyDiv w:val="1"/>
      <w:marLeft w:val="0"/>
      <w:marRight w:val="0"/>
      <w:marTop w:val="0"/>
      <w:marBottom w:val="0"/>
      <w:divBdr>
        <w:top w:val="none" w:sz="0" w:space="0" w:color="auto"/>
        <w:left w:val="none" w:sz="0" w:space="0" w:color="auto"/>
        <w:bottom w:val="none" w:sz="0" w:space="0" w:color="auto"/>
        <w:right w:val="none" w:sz="0" w:space="0" w:color="auto"/>
      </w:divBdr>
      <w:divsChild>
        <w:div w:id="112405439">
          <w:marLeft w:val="0"/>
          <w:marRight w:val="0"/>
          <w:marTop w:val="0"/>
          <w:marBottom w:val="0"/>
          <w:divBdr>
            <w:top w:val="none" w:sz="0" w:space="0" w:color="auto"/>
            <w:left w:val="none" w:sz="0" w:space="0" w:color="auto"/>
            <w:bottom w:val="none" w:sz="0" w:space="0" w:color="auto"/>
            <w:right w:val="none" w:sz="0" w:space="0" w:color="auto"/>
          </w:divBdr>
          <w:divsChild>
            <w:div w:id="843669804">
              <w:marLeft w:val="0"/>
              <w:marRight w:val="0"/>
              <w:marTop w:val="0"/>
              <w:marBottom w:val="0"/>
              <w:divBdr>
                <w:top w:val="none" w:sz="0" w:space="0" w:color="auto"/>
                <w:left w:val="none" w:sz="0" w:space="0" w:color="auto"/>
                <w:bottom w:val="none" w:sz="0" w:space="0" w:color="auto"/>
                <w:right w:val="none" w:sz="0" w:space="0" w:color="auto"/>
              </w:divBdr>
              <w:divsChild>
                <w:div w:id="6400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48986">
      <w:bodyDiv w:val="1"/>
      <w:marLeft w:val="0"/>
      <w:marRight w:val="0"/>
      <w:marTop w:val="0"/>
      <w:marBottom w:val="0"/>
      <w:divBdr>
        <w:top w:val="none" w:sz="0" w:space="0" w:color="auto"/>
        <w:left w:val="none" w:sz="0" w:space="0" w:color="auto"/>
        <w:bottom w:val="none" w:sz="0" w:space="0" w:color="auto"/>
        <w:right w:val="none" w:sz="0" w:space="0" w:color="auto"/>
      </w:divBdr>
      <w:divsChild>
        <w:div w:id="686440772">
          <w:marLeft w:val="0"/>
          <w:marRight w:val="0"/>
          <w:marTop w:val="0"/>
          <w:marBottom w:val="0"/>
          <w:divBdr>
            <w:top w:val="none" w:sz="0" w:space="0" w:color="auto"/>
            <w:left w:val="none" w:sz="0" w:space="0" w:color="auto"/>
            <w:bottom w:val="none" w:sz="0" w:space="0" w:color="auto"/>
            <w:right w:val="none" w:sz="0" w:space="0" w:color="auto"/>
          </w:divBdr>
          <w:divsChild>
            <w:div w:id="2094936499">
              <w:marLeft w:val="0"/>
              <w:marRight w:val="0"/>
              <w:marTop w:val="0"/>
              <w:marBottom w:val="0"/>
              <w:divBdr>
                <w:top w:val="none" w:sz="0" w:space="0" w:color="auto"/>
                <w:left w:val="none" w:sz="0" w:space="0" w:color="auto"/>
                <w:bottom w:val="none" w:sz="0" w:space="0" w:color="auto"/>
                <w:right w:val="none" w:sz="0" w:space="0" w:color="auto"/>
              </w:divBdr>
              <w:divsChild>
                <w:div w:id="1920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5722F-1150-CE42-B1DC-99F36E35D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5897</Words>
  <Characters>33619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 Joose I</dc:creator>
  <cp:keywords/>
  <dc:description/>
  <cp:lastModifiedBy>Helle, Joose I</cp:lastModifiedBy>
  <cp:revision>30</cp:revision>
  <cp:lastPrinted>2019-05-16T09:31:00Z</cp:lastPrinted>
  <dcterms:created xsi:type="dcterms:W3CDTF">2019-05-16T09:31:00Z</dcterms:created>
  <dcterms:modified xsi:type="dcterms:W3CDTF">2019-05-16T09:46:00Z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id="VaMi5rD1"/&gt;&lt;style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