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2CDF9" w14:textId="26A45922"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w:t>
      </w:r>
      <w:r w:rsidR="00873876">
        <w:rPr>
          <w:rFonts w:ascii="Garamond" w:hAnsi="Garamond"/>
          <w:b/>
          <w:color w:val="000000"/>
          <w:sz w:val="36"/>
          <w:szCs w:val="36"/>
        </w:rPr>
        <w:t xml:space="preserve"> </w:t>
      </w:r>
      <w:r w:rsidRPr="002C2B1E">
        <w:rPr>
          <w:rFonts w:ascii="Garamond" w:hAnsi="Garamond"/>
          <w:b/>
          <w:color w:val="000000"/>
          <w:sz w:val="36"/>
          <w:szCs w:val="36"/>
        </w:rPr>
        <w:t>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Pr="00511E29" w:rsidRDefault="004D6B7F" w:rsidP="00251F88">
      <w:pPr>
        <w:pStyle w:val="Normaalweb"/>
        <w:spacing w:before="0" w:beforeAutospacing="0" w:after="0" w:afterAutospacing="0" w:line="288" w:lineRule="auto"/>
        <w:rPr>
          <w:rFonts w:ascii="Garamond" w:hAnsi="Garamond"/>
          <w:b/>
          <w:color w:val="000000"/>
          <w:sz w:val="26"/>
          <w:szCs w:val="26"/>
        </w:rPr>
      </w:pPr>
      <w:r w:rsidRPr="00511E29">
        <w:rPr>
          <w:rFonts w:ascii="Garamond" w:hAnsi="Garamond"/>
          <w:b/>
          <w:color w:val="000000"/>
          <w:sz w:val="26"/>
          <w:szCs w:val="26"/>
          <w:u w:val="single"/>
        </w:rPr>
        <w:t>Verbindende alinea</w:t>
      </w:r>
      <w:r w:rsidRPr="00511E29">
        <w:rPr>
          <w:rFonts w:ascii="Garamond" w:hAnsi="Garamond"/>
          <w:b/>
          <w:color w:val="000000"/>
          <w:sz w:val="26"/>
          <w:szCs w:val="26"/>
        </w:rPr>
        <w:t xml:space="preserve"> (Bryan Van Huyneghem)</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4DF7DA9"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keling van een centrale databank, van een webapplicatie om data in te lezen, weer te geven en aan te passen, en het visualiseren van deze data met</w:t>
      </w:r>
      <w:r w:rsidR="00873876">
        <w:rPr>
          <w:rFonts w:ascii="Garamond" w:hAnsi="Garamond"/>
          <w:color w:val="000000"/>
          <w:sz w:val="26"/>
          <w:szCs w:val="26"/>
        </w:rPr>
        <w:t xml:space="preserve"> </w:t>
      </w:r>
      <w:proofErr w:type="spellStart"/>
      <w:r w:rsidR="00873876" w:rsidRPr="00873876">
        <w:rPr>
          <w:rFonts w:ascii="Garamond" w:hAnsi="Garamond"/>
          <w:i/>
          <w:color w:val="000000"/>
          <w:sz w:val="26"/>
          <w:szCs w:val="26"/>
        </w:rPr>
        <w:t>Geographical</w:t>
      </w:r>
      <w:proofErr w:type="spellEnd"/>
      <w:r w:rsidR="00873876" w:rsidRPr="00873876">
        <w:rPr>
          <w:rFonts w:ascii="Garamond" w:hAnsi="Garamond"/>
          <w:i/>
          <w:color w:val="000000"/>
          <w:sz w:val="26"/>
          <w:szCs w:val="26"/>
        </w:rPr>
        <w:t xml:space="preserve"> Information System</w:t>
      </w:r>
      <w:r w:rsidR="00873876">
        <w:rPr>
          <w:rFonts w:ascii="Garamond" w:hAnsi="Garamond"/>
          <w:color w:val="000000"/>
          <w:sz w:val="26"/>
          <w:szCs w:val="26"/>
        </w:rPr>
        <w:t xml:space="preserve"> (GIS) software</w:t>
      </w:r>
      <w:r w:rsidR="00251F88">
        <w:rPr>
          <w:rFonts w:ascii="Garamond" w:hAnsi="Garamond"/>
          <w:color w:val="000000"/>
          <w:sz w:val="26"/>
          <w:szCs w:val="26"/>
        </w:rPr>
        <w:t xml:space="preserve">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w:t>
      </w:r>
      <w:r w:rsidR="00873876">
        <w:rPr>
          <w:rFonts w:ascii="Garamond" w:hAnsi="Garamond"/>
          <w:color w:val="000000"/>
          <w:sz w:val="26"/>
          <w:szCs w:val="26"/>
        </w:rPr>
        <w:t xml:space="preserve"> Als laatste wordt het databank</w:t>
      </w:r>
      <w:r w:rsidR="00251F88">
        <w:rPr>
          <w:rFonts w:ascii="Garamond" w:hAnsi="Garamond"/>
          <w:color w:val="000000"/>
          <w:sz w:val="26"/>
          <w:szCs w:val="26"/>
        </w:rPr>
        <w:t>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Pr="00511E29" w:rsidRDefault="004D6B7F" w:rsidP="00251F88">
      <w:pPr>
        <w:pStyle w:val="Normaalweb"/>
        <w:spacing w:before="0" w:beforeAutospacing="0" w:after="0" w:afterAutospacing="0" w:line="288" w:lineRule="auto"/>
        <w:rPr>
          <w:rFonts w:ascii="Garamond" w:hAnsi="Garamond"/>
          <w:b/>
          <w:color w:val="000000"/>
          <w:sz w:val="26"/>
          <w:szCs w:val="26"/>
        </w:rPr>
      </w:pPr>
      <w:r w:rsidRPr="00511E29">
        <w:rPr>
          <w:rFonts w:ascii="Garamond" w:hAnsi="Garamond"/>
          <w:b/>
          <w:color w:val="000000"/>
          <w:sz w:val="26"/>
          <w:szCs w:val="26"/>
          <w:u w:val="single"/>
        </w:rPr>
        <w:t>Context en probleemstelling</w:t>
      </w:r>
      <w:r w:rsidRPr="00511E29">
        <w:rPr>
          <w:rFonts w:ascii="Garamond" w:hAnsi="Garamond"/>
          <w:b/>
          <w:color w:val="000000"/>
          <w:sz w:val="26"/>
          <w:szCs w:val="26"/>
        </w:rPr>
        <w:t xml:space="preserve"> (Philip Kukoba)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w:t>
      </w:r>
      <w:r>
        <w:rPr>
          <w:rFonts w:ascii="Garamond" w:hAnsi="Garamond"/>
          <w:color w:val="000000"/>
          <w:sz w:val="26"/>
          <w:szCs w:val="26"/>
        </w:rPr>
        <w:lastRenderedPageBreak/>
        <w:t xml:space="preserve">voor hun dronevluchten. Jan De Nul wil hiervoor een eenvoudige interface binnen het programma en een bijhorende verwerking in de databank.   </w:t>
      </w:r>
    </w:p>
    <w:p w14:paraId="00CF2AA9" w14:textId="77777777" w:rsidR="00873876" w:rsidRDefault="00873876" w:rsidP="002C2B1E">
      <w:pPr>
        <w:pStyle w:val="Normaalweb"/>
        <w:spacing w:before="0" w:beforeAutospacing="0" w:after="0" w:afterAutospacing="0" w:line="288" w:lineRule="auto"/>
        <w:rPr>
          <w:rFonts w:ascii="Garamond" w:hAnsi="Garamond"/>
          <w:sz w:val="26"/>
          <w:szCs w:val="26"/>
          <w:u w:val="single"/>
        </w:rPr>
      </w:pPr>
    </w:p>
    <w:p w14:paraId="510AD1F2" w14:textId="5101C1EC" w:rsidR="004D6B7F" w:rsidRPr="00511E29" w:rsidRDefault="004D6B7F" w:rsidP="00511E29">
      <w:pPr>
        <w:pStyle w:val="Normaalweb"/>
        <w:tabs>
          <w:tab w:val="left" w:pos="5760"/>
        </w:tabs>
        <w:spacing w:before="0" w:beforeAutospacing="0" w:after="0" w:afterAutospacing="0" w:line="288" w:lineRule="auto"/>
        <w:rPr>
          <w:b/>
        </w:rPr>
      </w:pPr>
      <w:r w:rsidRPr="00511E29">
        <w:rPr>
          <w:rFonts w:ascii="Garamond" w:hAnsi="Garamond"/>
          <w:b/>
          <w:sz w:val="26"/>
          <w:szCs w:val="26"/>
          <w:u w:val="single"/>
        </w:rPr>
        <w:t>Doelstelling van het project</w:t>
      </w:r>
      <w:r w:rsidRPr="00511E29">
        <w:rPr>
          <w:rFonts w:ascii="Garamond" w:hAnsi="Garamond"/>
          <w:b/>
          <w:sz w:val="26"/>
          <w:szCs w:val="26"/>
        </w:rPr>
        <w:t xml:space="preserve"> (Bryan Van Huyneghem)</w:t>
      </w:r>
      <w:r w:rsidR="00511E29" w:rsidRPr="00511E29">
        <w:rPr>
          <w:rFonts w:ascii="Garamond" w:hAnsi="Garamond"/>
          <w:b/>
          <w:sz w:val="26"/>
          <w:szCs w:val="26"/>
        </w:rPr>
        <w:tab/>
      </w:r>
    </w:p>
    <w:p w14:paraId="27251EFC" w14:textId="77777777" w:rsidR="00251F88" w:rsidRDefault="00251F88" w:rsidP="00251F88">
      <w:pPr>
        <w:spacing w:after="0" w:line="288" w:lineRule="auto"/>
        <w:rPr>
          <w:rFonts w:ascii="Garamond" w:hAnsi="Garamond"/>
          <w:sz w:val="26"/>
          <w:szCs w:val="26"/>
        </w:rPr>
      </w:pPr>
    </w:p>
    <w:p w14:paraId="35B1213A" w14:textId="34B620BB" w:rsidR="009D2C61" w:rsidRDefault="009D2C61" w:rsidP="009D2C61">
      <w:pPr>
        <w:spacing w:after="0" w:line="288" w:lineRule="auto"/>
        <w:rPr>
          <w:rFonts w:ascii="Garamond" w:hAnsi="Garamond"/>
          <w:sz w:val="26"/>
          <w:szCs w:val="26"/>
        </w:rPr>
      </w:pPr>
      <w:r>
        <w:rPr>
          <w:rFonts w:ascii="Garamond" w:hAnsi="Garamond"/>
          <w:sz w:val="26"/>
          <w:szCs w:val="26"/>
        </w:rPr>
        <w:t>Jan De Nul is een grote multinational die zeer veel data genereert, maar waarvan slechts een deel benut wordt om visualisaties te maken. Er worden drones gebruikt om de werf veiliger te maken voor personeel en om op een eenvoudige manier, vanop een welbepaalde hoogte,</w:t>
      </w:r>
      <w:r w:rsidR="00873876">
        <w:rPr>
          <w:rFonts w:ascii="Garamond" w:hAnsi="Garamond"/>
          <w:sz w:val="26"/>
          <w:szCs w:val="26"/>
        </w:rPr>
        <w:t xml:space="preserve"> een afgebakend oppervlak</w:t>
      </w:r>
      <w:r>
        <w:rPr>
          <w:rFonts w:ascii="Garamond" w:hAnsi="Garamond"/>
          <w:sz w:val="26"/>
          <w:szCs w:val="26"/>
        </w:rPr>
        <w:t xml:space="preserve"> in kaart te brengen. Alle andere d</w:t>
      </w:r>
      <w:r w:rsidR="00C13E86">
        <w:rPr>
          <w:rFonts w:ascii="Garamond" w:hAnsi="Garamond"/>
          <w:sz w:val="26"/>
          <w:szCs w:val="26"/>
        </w:rPr>
        <w:t>ata</w:t>
      </w:r>
      <w:r>
        <w:rPr>
          <w:rFonts w:ascii="Garamond" w:hAnsi="Garamond"/>
          <w:sz w:val="26"/>
          <w:szCs w:val="26"/>
        </w:rPr>
        <w:t xml:space="preserve">, bv. de data die gelogd wordt in de logbestanden van een drone, is beschikbaar, maar wordt niet gebruikt. </w:t>
      </w:r>
      <w:bookmarkStart w:id="0" w:name="_GoBack"/>
      <w:bookmarkEnd w:id="0"/>
    </w:p>
    <w:p w14:paraId="67547F37" w14:textId="77777777" w:rsidR="009D2C61" w:rsidRDefault="009D2C61" w:rsidP="009D2C61">
      <w:pPr>
        <w:tabs>
          <w:tab w:val="left" w:pos="1365"/>
        </w:tabs>
        <w:spacing w:after="0" w:line="288" w:lineRule="auto"/>
        <w:rPr>
          <w:rFonts w:ascii="Garamond" w:hAnsi="Garamond"/>
          <w:sz w:val="26"/>
          <w:szCs w:val="26"/>
        </w:rPr>
      </w:pPr>
      <w:r>
        <w:rPr>
          <w:rFonts w:ascii="Garamond" w:hAnsi="Garamond"/>
          <w:sz w:val="26"/>
          <w:szCs w:val="26"/>
        </w:rPr>
        <w:tab/>
      </w:r>
    </w:p>
    <w:p w14:paraId="2FA15652" w14:textId="34D59558" w:rsidR="009D2C61" w:rsidRDefault="009D2C61" w:rsidP="009D2C61">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sidR="00873876">
        <w:rPr>
          <w:rFonts w:ascii="Garamond" w:hAnsi="Garamond"/>
          <w:sz w:val="26"/>
          <w:szCs w:val="26"/>
        </w:rPr>
        <w:t xml:space="preserve"> een databank</w:t>
      </w:r>
      <w:r>
        <w:rPr>
          <w:rFonts w:ascii="Garamond" w:hAnsi="Garamond"/>
          <w:sz w:val="26"/>
          <w:szCs w:val="26"/>
        </w:rPr>
        <w:t>model aangemaakt dat de relaties tussen de verscheidene datagroepen beschrijft en vastlegt. Dit model kan eenvoudig uitgebreid worden, indien hier een noodzaak voor zou bestaan.</w:t>
      </w:r>
    </w:p>
    <w:p w14:paraId="5B794C7F" w14:textId="77777777" w:rsidR="009D2C61" w:rsidRDefault="009D2C61" w:rsidP="009D2C61">
      <w:pPr>
        <w:spacing w:after="0" w:line="288" w:lineRule="auto"/>
        <w:rPr>
          <w:rFonts w:ascii="Garamond" w:hAnsi="Garamond"/>
          <w:sz w:val="26"/>
          <w:szCs w:val="26"/>
        </w:rPr>
      </w:pPr>
    </w:p>
    <w:p w14:paraId="577893A1" w14:textId="4AF4EAE5" w:rsidR="009D2C61" w:rsidRDefault="009D2C61" w:rsidP="009D2C61">
      <w:pPr>
        <w:spacing w:after="0" w:line="288" w:lineRule="auto"/>
        <w:rPr>
          <w:rFonts w:ascii="Garamond" w:hAnsi="Garamond"/>
          <w:sz w:val="26"/>
          <w:szCs w:val="26"/>
        </w:rPr>
      </w:pPr>
      <w:r>
        <w:rPr>
          <w:rFonts w:ascii="Garamond" w:hAnsi="Garamond"/>
          <w:sz w:val="26"/>
          <w:szCs w:val="26"/>
        </w:rPr>
        <w:t xml:space="preserve">Voorlopig bevat de databank, beschreven door voorgaand model, nog geen data. De tweede doelstelling beoogt om echte data los te laten op dit model en het te onderwerpen aan enkele testen. De data van Jan De Nul, die relevant zijn voor dit project, zijn beschikbaar onder verschillende bestandsvarianten, zoals </w:t>
      </w:r>
      <w:proofErr w:type="spellStart"/>
      <w:r>
        <w:rPr>
          <w:rFonts w:ascii="Garamond" w:hAnsi="Garamond"/>
          <w:sz w:val="26"/>
          <w:szCs w:val="26"/>
        </w:rPr>
        <w:t>csv</w:t>
      </w:r>
      <w:proofErr w:type="spellEnd"/>
      <w:r>
        <w:rPr>
          <w:rFonts w:ascii="Garamond" w:hAnsi="Garamond"/>
          <w:sz w:val="26"/>
          <w:szCs w:val="26"/>
        </w:rPr>
        <w:t xml:space="preserve">, pdf, </w:t>
      </w:r>
      <w:proofErr w:type="spellStart"/>
      <w:r>
        <w:rPr>
          <w:rFonts w:ascii="Garamond" w:hAnsi="Garamond"/>
          <w:sz w:val="26"/>
          <w:szCs w:val="26"/>
        </w:rPr>
        <w:t>tfw</w:t>
      </w:r>
      <w:proofErr w:type="spellEnd"/>
      <w:r>
        <w:rPr>
          <w:rFonts w:ascii="Garamond" w:hAnsi="Garamond"/>
          <w:sz w:val="26"/>
          <w:szCs w:val="26"/>
        </w:rPr>
        <w:t xml:space="preserve"> en </w:t>
      </w:r>
      <w:proofErr w:type="spellStart"/>
      <w:r>
        <w:rPr>
          <w:rFonts w:ascii="Garamond" w:hAnsi="Garamond"/>
          <w:sz w:val="26"/>
          <w:szCs w:val="26"/>
        </w:rPr>
        <w:t>xyz</w:t>
      </w:r>
      <w:proofErr w:type="spellEnd"/>
      <w:r>
        <w:rPr>
          <w:rFonts w:ascii="Garamond" w:hAnsi="Garamond"/>
          <w:sz w:val="26"/>
          <w:szCs w:val="26"/>
        </w:rPr>
        <w:t>. Dit betekent dat er een applicatie ontworpen moet worden die bestanden</w:t>
      </w:r>
      <w:r w:rsidR="00873876">
        <w:rPr>
          <w:rFonts w:ascii="Garamond" w:hAnsi="Garamond"/>
          <w:sz w:val="26"/>
          <w:szCs w:val="26"/>
        </w:rPr>
        <w:t xml:space="preserve"> van deze types</w:t>
      </w:r>
      <w:r>
        <w:rPr>
          <w:rFonts w:ascii="Garamond" w:hAnsi="Garamond"/>
          <w:sz w:val="26"/>
          <w:szCs w:val="26"/>
        </w:rPr>
        <w:t xml:space="preserve"> automatisch kan verwerken</w:t>
      </w:r>
      <w:r w:rsidR="00873876">
        <w:rPr>
          <w:rFonts w:ascii="Garamond" w:hAnsi="Garamond"/>
          <w:sz w:val="26"/>
          <w:szCs w:val="26"/>
        </w:rPr>
        <w:t xml:space="preserve"> na uploaden</w:t>
      </w:r>
      <w:r>
        <w:rPr>
          <w:rFonts w:ascii="Garamond" w:hAnsi="Garamond"/>
          <w:sz w:val="26"/>
          <w:szCs w:val="26"/>
        </w:rPr>
        <w:t xml:space="preserve">. Deze gegevensverwerking of </w:t>
      </w:r>
      <w:proofErr w:type="spellStart"/>
      <w:r>
        <w:rPr>
          <w:rFonts w:ascii="Garamond" w:hAnsi="Garamond"/>
          <w:i/>
          <w:sz w:val="26"/>
          <w:szCs w:val="26"/>
        </w:rPr>
        <w:t>parsing</w:t>
      </w:r>
      <w:proofErr w:type="spellEnd"/>
      <w:r>
        <w:rPr>
          <w:rFonts w:ascii="Garamond" w:hAnsi="Garamond"/>
          <w:sz w:val="26"/>
          <w:szCs w:val="26"/>
        </w:rPr>
        <w:t xml:space="preserve"> van data gebeurt in dit geval met</w:t>
      </w:r>
      <w:r>
        <w:rPr>
          <w:rFonts w:ascii="Garamond" w:hAnsi="Garamond"/>
          <w:i/>
          <w:sz w:val="26"/>
          <w:szCs w:val="26"/>
        </w:rPr>
        <w:t xml:space="preserve"> </w:t>
      </w:r>
      <w:proofErr w:type="spellStart"/>
      <w:r>
        <w:rPr>
          <w:rFonts w:ascii="Garamond" w:hAnsi="Garamond"/>
          <w:i/>
          <w:sz w:val="26"/>
          <w:szCs w:val="26"/>
        </w:rPr>
        <w:t>parser</w:t>
      </w:r>
      <w:proofErr w:type="spellEnd"/>
      <w:r>
        <w:rPr>
          <w:rFonts w:ascii="Garamond" w:hAnsi="Garamond"/>
          <w:i/>
          <w:sz w:val="26"/>
          <w:szCs w:val="26"/>
        </w:rPr>
        <w:t xml:space="preserve"> </w:t>
      </w:r>
      <w:proofErr w:type="spellStart"/>
      <w:r>
        <w:rPr>
          <w:rFonts w:ascii="Garamond" w:hAnsi="Garamond"/>
          <w:i/>
          <w:sz w:val="26"/>
          <w:szCs w:val="26"/>
        </w:rPr>
        <w:t>clases</w:t>
      </w:r>
      <w:proofErr w:type="spellEnd"/>
      <w:r>
        <w:rPr>
          <w:rFonts w:ascii="Garamond" w:hAnsi="Garamond"/>
          <w:sz w:val="26"/>
          <w:szCs w:val="26"/>
        </w:rPr>
        <w:t xml:space="preserve"> die via een </w:t>
      </w:r>
      <w:proofErr w:type="spellStart"/>
      <w:r>
        <w:rPr>
          <w:rFonts w:ascii="Garamond" w:hAnsi="Garamond"/>
          <w:i/>
          <w:sz w:val="26"/>
          <w:szCs w:val="26"/>
        </w:rPr>
        <w:t>simple</w:t>
      </w:r>
      <w:proofErr w:type="spellEnd"/>
      <w:r>
        <w:rPr>
          <w:rFonts w:ascii="Garamond" w:hAnsi="Garamond"/>
          <w:i/>
          <w:sz w:val="26"/>
          <w:szCs w:val="26"/>
        </w:rPr>
        <w:t xml:space="preserve"> </w:t>
      </w:r>
      <w:proofErr w:type="spellStart"/>
      <w:r>
        <w:rPr>
          <w:rFonts w:ascii="Garamond" w:hAnsi="Garamond"/>
          <w:i/>
          <w:sz w:val="26"/>
          <w:szCs w:val="26"/>
        </w:rPr>
        <w:t>factory</w:t>
      </w:r>
      <w:proofErr w:type="spellEnd"/>
      <w:r>
        <w:rPr>
          <w:rFonts w:ascii="Garamond" w:hAnsi="Garamond"/>
          <w:i/>
          <w:sz w:val="26"/>
          <w:szCs w:val="26"/>
        </w:rPr>
        <w:t xml:space="preserve"> </w:t>
      </w:r>
      <w:proofErr w:type="spellStart"/>
      <w:r>
        <w:rPr>
          <w:rFonts w:ascii="Garamond" w:hAnsi="Garamond"/>
          <w:i/>
          <w:sz w:val="26"/>
          <w:szCs w:val="26"/>
        </w:rPr>
        <w:t>pattern</w:t>
      </w:r>
      <w:proofErr w:type="spellEnd"/>
      <w:r>
        <w:rPr>
          <w:rFonts w:ascii="Garamond" w:hAnsi="Garamond"/>
          <w:sz w:val="26"/>
          <w:szCs w:val="26"/>
        </w:rPr>
        <w:t xml:space="preserve"> beschreven worden.</w:t>
      </w:r>
    </w:p>
    <w:p w14:paraId="47C46C1E" w14:textId="77777777" w:rsidR="009D2C61" w:rsidRDefault="009D2C61" w:rsidP="009D2C61">
      <w:pPr>
        <w:spacing w:after="0" w:line="288" w:lineRule="auto"/>
        <w:rPr>
          <w:rFonts w:ascii="Garamond" w:hAnsi="Garamond"/>
          <w:sz w:val="26"/>
          <w:szCs w:val="26"/>
        </w:rPr>
      </w:pPr>
    </w:p>
    <w:p w14:paraId="55749290" w14:textId="30E435F3" w:rsidR="009D2C61" w:rsidRDefault="009D2C61" w:rsidP="009D2C61">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w:t>
      </w:r>
      <w:r w:rsidR="00873876">
        <w:rPr>
          <w:rFonts w:ascii="Garamond" w:hAnsi="Garamond"/>
          <w:sz w:val="26"/>
          <w:szCs w:val="26"/>
        </w:rPr>
        <w:t xml:space="preserve"> de computertaal</w:t>
      </w:r>
      <w:r>
        <w:rPr>
          <w:rFonts w:ascii="Garamond" w:hAnsi="Garamond"/>
          <w:sz w:val="26"/>
          <w:szCs w:val="26"/>
        </w:rPr>
        <w:t xml:space="preserve">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nadien opgeslagen in de databank.</w:t>
      </w:r>
    </w:p>
    <w:p w14:paraId="74278C14" w14:textId="77777777" w:rsidR="009D2C61" w:rsidRDefault="009D2C61" w:rsidP="009D2C61">
      <w:pPr>
        <w:spacing w:after="0" w:line="288" w:lineRule="auto"/>
        <w:rPr>
          <w:rFonts w:ascii="Garamond" w:hAnsi="Garamond"/>
          <w:sz w:val="26"/>
          <w:szCs w:val="26"/>
        </w:rPr>
      </w:pPr>
    </w:p>
    <w:p w14:paraId="29C9B56A" w14:textId="13E1A4E3" w:rsidR="009D2C61" w:rsidRDefault="009D2C61" w:rsidP="009D2C61">
      <w:pPr>
        <w:spacing w:after="0" w:line="288" w:lineRule="auto"/>
        <w:rPr>
          <w:rFonts w:ascii="Garamond" w:hAnsi="Garamond"/>
          <w:sz w:val="26"/>
          <w:szCs w:val="26"/>
        </w:rPr>
      </w:pPr>
      <w:r>
        <w:rPr>
          <w:rFonts w:ascii="Garamond" w:hAnsi="Garamond"/>
          <w:sz w:val="26"/>
          <w:szCs w:val="26"/>
        </w:rPr>
        <w:t xml:space="preserve">De derde doelstelling beschrijft hoe Jan De Nul deze data kan raadplegen en op welke manier ermee gewerkt kan worden. Er wordt een webapplicatie ontworpen die toelaat deze data te bekijken en, indien noodzakelijk, aan te </w:t>
      </w:r>
      <w:r w:rsidR="00873876">
        <w:rPr>
          <w:rFonts w:ascii="Garamond" w:hAnsi="Garamond"/>
          <w:sz w:val="26"/>
          <w:szCs w:val="26"/>
        </w:rPr>
        <w:t xml:space="preserve">passen met een manuele ingreep. </w:t>
      </w:r>
      <w:r>
        <w:rPr>
          <w:rFonts w:ascii="Garamond" w:hAnsi="Garamond"/>
          <w:sz w:val="26"/>
          <w:szCs w:val="26"/>
        </w:rPr>
        <w:t>Deze applicatie beschrijft in eerste instantie alle dronevluchten, alle drones en alle piloten die in de databank aanwezig zijn. In tweede instantie kan meer gedetailleerde data geraadpleegd worden door de details van deze hoofdcategorieën te bekijken. Voorbeelden hiervan zijn kwaliteitsrapporten en dronelogboekdata. Zeer specifieke data, die gebruikt worden in de vierde doelstelling, visualisatie, worden niet getoond in de webapplicatie en zijn enkel rechtstreeks aanspreekbaar via de databank. Het gaat hier immers om zeer grote hoeveelheden, moeilijk leesbare data.</w:t>
      </w:r>
    </w:p>
    <w:p w14:paraId="3A41624C" w14:textId="77777777" w:rsidR="009D2C61" w:rsidRDefault="009D2C61" w:rsidP="009D2C61">
      <w:pPr>
        <w:spacing w:after="0" w:line="288" w:lineRule="auto"/>
        <w:rPr>
          <w:rFonts w:ascii="Garamond" w:hAnsi="Garamond"/>
          <w:sz w:val="26"/>
          <w:szCs w:val="26"/>
        </w:rPr>
      </w:pPr>
      <w:r>
        <w:rPr>
          <w:rFonts w:ascii="Garamond" w:hAnsi="Garamond"/>
          <w:sz w:val="26"/>
          <w:szCs w:val="26"/>
        </w:rPr>
        <w:lastRenderedPageBreak/>
        <w:t xml:space="preserve">De vierde doelstelling bestaat erin om, zoals eerder werd vermeld, de gigantische volumes aan data te visualiseren met de </w:t>
      </w:r>
      <w:proofErr w:type="spellStart"/>
      <w:r w:rsidRPr="00251F88">
        <w:rPr>
          <w:rFonts w:ascii="Garamond" w:hAnsi="Garamond"/>
          <w:sz w:val="26"/>
          <w:szCs w:val="26"/>
        </w:rPr>
        <w:t>ArcGIS</w:t>
      </w:r>
      <w:proofErr w:type="spellEnd"/>
      <w:r w:rsidRPr="00251F88">
        <w:rPr>
          <w:rFonts w:ascii="Garamond" w:hAnsi="Garamond"/>
          <w:sz w:val="26"/>
          <w:szCs w:val="26"/>
        </w:rPr>
        <w:t xml:space="preserve"> API</w:t>
      </w:r>
      <w:r>
        <w:rPr>
          <w:rFonts w:ascii="Garamond" w:hAnsi="Garamond"/>
          <w:sz w:val="26"/>
          <w:szCs w:val="26"/>
        </w:rPr>
        <w:t xml:space="preserve">. Deze visualisaties kunnen aangesproken worden in de </w:t>
      </w:r>
      <w:r w:rsidRPr="007340B3">
        <w:rPr>
          <w:rFonts w:ascii="Garamond" w:hAnsi="Garamond"/>
          <w:i/>
          <w:sz w:val="26"/>
          <w:szCs w:val="26"/>
        </w:rPr>
        <w:t>webviewer</w:t>
      </w:r>
      <w:r>
        <w:rPr>
          <w:rFonts w:ascii="Garamond" w:hAnsi="Garamond"/>
          <w:sz w:val="26"/>
          <w:szCs w:val="26"/>
        </w:rPr>
        <w:t xml:space="preserve">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proofErr w:type="spellStart"/>
      <w:r>
        <w:rPr>
          <w:rFonts w:ascii="Garamond" w:hAnsi="Garamond"/>
          <w:i/>
          <w:sz w:val="26"/>
          <w:szCs w:val="26"/>
        </w:rPr>
        <w:t>ground</w:t>
      </w:r>
      <w:proofErr w:type="spellEnd"/>
      <w:r>
        <w:rPr>
          <w:rFonts w:ascii="Garamond" w:hAnsi="Garamond"/>
          <w:i/>
          <w:sz w:val="26"/>
          <w:szCs w:val="26"/>
        </w:rPr>
        <w:t xml:space="preserve"> control points</w:t>
      </w:r>
      <w:r>
        <w:rPr>
          <w:rFonts w:ascii="Garamond" w:hAnsi="Garamond"/>
          <w:sz w:val="26"/>
          <w:szCs w:val="26"/>
        </w:rPr>
        <w:t xml:space="preserve">; het visualiseren van het batterijgebruik van de drone; het visualiseren van hoogteverschillen in de gescande oppervlakte; etc. De bibliotheek van </w:t>
      </w:r>
      <w:proofErr w:type="spellStart"/>
      <w:r>
        <w:rPr>
          <w:rFonts w:ascii="Garamond" w:hAnsi="Garamond"/>
          <w:sz w:val="26"/>
          <w:szCs w:val="26"/>
        </w:rPr>
        <w:t>ArcGIS</w:t>
      </w:r>
      <w:proofErr w:type="spellEnd"/>
      <w:r>
        <w:rPr>
          <w:rFonts w:ascii="Garamond" w:hAnsi="Garamond"/>
          <w:sz w:val="26"/>
          <w:szCs w:val="26"/>
        </w:rPr>
        <w:t xml:space="preserve"> heeft een ruim aanbod aan functionaliteiten, wat toelaat om op vraag nadien nog visualisaties toe te voegen aan de webapplicatie.</w:t>
      </w:r>
    </w:p>
    <w:p w14:paraId="7964DFB0" w14:textId="77777777" w:rsidR="009D2C61" w:rsidRDefault="009D2C61" w:rsidP="009D2C61">
      <w:pPr>
        <w:spacing w:after="0" w:line="288" w:lineRule="auto"/>
        <w:rPr>
          <w:rFonts w:ascii="Garamond" w:hAnsi="Garamond"/>
          <w:sz w:val="26"/>
          <w:szCs w:val="26"/>
        </w:rPr>
      </w:pPr>
    </w:p>
    <w:p w14:paraId="2DE65A3A" w14:textId="76D6B8E9" w:rsidR="009D2C61" w:rsidRPr="004D5285" w:rsidRDefault="009D2C61" w:rsidP="009D2C61">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Pr="00511E29" w:rsidRDefault="004D6B7F" w:rsidP="00251F88">
      <w:pPr>
        <w:spacing w:after="0" w:line="288" w:lineRule="auto"/>
        <w:rPr>
          <w:rFonts w:ascii="Garamond" w:hAnsi="Garamond"/>
          <w:b/>
          <w:sz w:val="26"/>
          <w:szCs w:val="26"/>
        </w:rPr>
      </w:pPr>
      <w:r w:rsidRPr="00511E29">
        <w:rPr>
          <w:rFonts w:ascii="Garamond" w:hAnsi="Garamond"/>
          <w:b/>
          <w:sz w:val="26"/>
          <w:szCs w:val="26"/>
          <w:u w:val="single"/>
        </w:rPr>
        <w:t>Gedetailleerde beschrijving van de opdracht vanuit het standpunt van de gebruiker + UML diagram</w:t>
      </w:r>
      <w:r w:rsidRPr="00511E29">
        <w:rPr>
          <w:rFonts w:ascii="Garamond" w:hAnsi="Garamond"/>
          <w:b/>
          <w:sz w:val="26"/>
          <w:szCs w:val="26"/>
        </w:rPr>
        <w:t xml:space="preserve"> (Niels </w:t>
      </w:r>
      <w:r w:rsidRPr="00511E29">
        <w:rPr>
          <w:rFonts w:ascii="Garamond" w:hAnsi="Garamond"/>
          <w:b/>
          <w:color w:val="000000"/>
          <w:sz w:val="26"/>
          <w:szCs w:val="26"/>
        </w:rPr>
        <w:t>Hauttekeete</w:t>
      </w:r>
      <w:r w:rsidRPr="00511E29">
        <w:rPr>
          <w:rFonts w:ascii="Garamond" w:hAnsi="Garamond"/>
          <w:b/>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413E1521"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w:t>
      </w:r>
      <w:r w:rsidR="00E01C7A">
        <w:rPr>
          <w:rFonts w:ascii="Garamond" w:hAnsi="Garamond"/>
          <w:color w:val="000000"/>
          <w:sz w:val="26"/>
          <w:szCs w:val="26"/>
        </w:rPr>
        <w:t>, deze wordt gemaakt aan de hand van het</w:t>
      </w:r>
      <w:r w:rsidR="00F82267">
        <w:rPr>
          <w:rFonts w:ascii="Garamond" w:hAnsi="Garamond"/>
          <w:color w:val="000000"/>
          <w:sz w:val="26"/>
          <w:szCs w:val="26"/>
        </w:rPr>
        <w:t xml:space="preserve"> ASP</w:t>
      </w:r>
      <w:r w:rsidR="00E01C7A">
        <w:rPr>
          <w:rFonts w:ascii="Garamond" w:hAnsi="Garamond"/>
          <w:color w:val="000000"/>
          <w:sz w:val="26"/>
          <w:szCs w:val="26"/>
        </w:rPr>
        <w:t>.NET platform (</w:t>
      </w:r>
      <w:r w:rsidR="00323A78">
        <w:rPr>
          <w:rFonts w:ascii="Garamond" w:hAnsi="Garamond"/>
          <w:color w:val="000000"/>
          <w:sz w:val="26"/>
          <w:szCs w:val="26"/>
        </w:rPr>
        <w:t xml:space="preserve">ASP.NET, </w:t>
      </w:r>
      <w:proofErr w:type="spellStart"/>
      <w:r w:rsidR="00323A78">
        <w:rPr>
          <w:rFonts w:ascii="Garamond" w:hAnsi="Garamond"/>
          <w:color w:val="000000"/>
          <w:sz w:val="26"/>
          <w:szCs w:val="26"/>
        </w:rPr>
        <w:t>z.j</w:t>
      </w:r>
      <w:proofErr w:type="spellEnd"/>
      <w:r w:rsidR="00323A78">
        <w:rPr>
          <w:rFonts w:ascii="Garamond" w:hAnsi="Garamond"/>
          <w:color w:val="000000"/>
          <w:sz w:val="26"/>
          <w:szCs w:val="26"/>
        </w:rPr>
        <w:t>)</w:t>
      </w:r>
      <w:r>
        <w:rPr>
          <w:rFonts w:ascii="Garamond" w:hAnsi="Garamond"/>
          <w:color w:val="000000"/>
          <w:sz w:val="26"/>
          <w:szCs w:val="26"/>
        </w:rPr>
        <w:t xml:space="preserv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w:t>
      </w:r>
      <w:proofErr w:type="spellStart"/>
      <w:r w:rsidR="00E01C7A">
        <w:rPr>
          <w:rFonts w:ascii="Garamond" w:hAnsi="Garamond"/>
          <w:color w:val="000000"/>
          <w:sz w:val="26"/>
          <w:szCs w:val="26"/>
        </w:rPr>
        <w:t>Arc</w:t>
      </w:r>
      <w:r>
        <w:rPr>
          <w:rFonts w:ascii="Garamond" w:hAnsi="Garamond"/>
          <w:color w:val="000000"/>
          <w:sz w:val="26"/>
          <w:szCs w:val="26"/>
        </w:rPr>
        <w:t>GIS</w:t>
      </w:r>
      <w:proofErr w:type="spellEnd"/>
      <w:r>
        <w:rPr>
          <w:rFonts w:ascii="Garamond" w:hAnsi="Garamond"/>
          <w:color w:val="000000"/>
          <w:sz w:val="26"/>
          <w:szCs w:val="26"/>
        </w:rPr>
        <w:t xml:space="preserve"> platform</w:t>
      </w:r>
      <w:r w:rsidR="00E01C7A">
        <w:rPr>
          <w:rFonts w:ascii="Garamond" w:hAnsi="Garamond"/>
          <w:color w:val="000000"/>
          <w:sz w:val="26"/>
          <w:szCs w:val="26"/>
        </w:rPr>
        <w:t xml:space="preserve"> (</w:t>
      </w:r>
      <w:proofErr w:type="spellStart"/>
      <w:r w:rsidR="00E01C7A">
        <w:rPr>
          <w:rFonts w:ascii="Garamond" w:hAnsi="Garamond"/>
          <w:color w:val="000000"/>
          <w:sz w:val="26"/>
          <w:szCs w:val="26"/>
        </w:rPr>
        <w:t>ArcGIS</w:t>
      </w:r>
      <w:proofErr w:type="spellEnd"/>
      <w:r w:rsidR="00E01C7A">
        <w:rPr>
          <w:rFonts w:ascii="Garamond" w:hAnsi="Garamond"/>
          <w:color w:val="000000"/>
          <w:sz w:val="26"/>
          <w:szCs w:val="26"/>
        </w:rPr>
        <w:t xml:space="preserve"> </w:t>
      </w:r>
      <w:proofErr w:type="spellStart"/>
      <w:r w:rsidR="00E01C7A">
        <w:rPr>
          <w:rFonts w:ascii="Garamond" w:hAnsi="Garamond"/>
          <w:color w:val="000000"/>
          <w:sz w:val="26"/>
          <w:szCs w:val="26"/>
        </w:rPr>
        <w:t>for</w:t>
      </w:r>
      <w:proofErr w:type="spellEnd"/>
      <w:r w:rsidR="00E01C7A">
        <w:rPr>
          <w:rFonts w:ascii="Garamond" w:hAnsi="Garamond"/>
          <w:color w:val="000000"/>
          <w:sz w:val="26"/>
          <w:szCs w:val="26"/>
        </w:rPr>
        <w:t xml:space="preserve"> Developers, z.j.)</w:t>
      </w:r>
      <w:r>
        <w:rPr>
          <w:rFonts w:ascii="Garamond" w:hAnsi="Garamond"/>
          <w:color w:val="000000"/>
          <w:sz w:val="26"/>
          <w:szCs w:val="26"/>
        </w:rPr>
        <w:t xml:space="preserve">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het gebruik van de webapplicatie te verduidelijken is een </w:t>
      </w:r>
      <w:proofErr w:type="spellStart"/>
      <w:r>
        <w:rPr>
          <w:rFonts w:ascii="Garamond" w:hAnsi="Garamond"/>
          <w:i/>
          <w:iCs/>
          <w:color w:val="000000"/>
          <w:sz w:val="26"/>
          <w:szCs w:val="26"/>
        </w:rPr>
        <w:t>use</w:t>
      </w:r>
      <w:proofErr w:type="spellEnd"/>
      <w:r>
        <w:rPr>
          <w:rFonts w:ascii="Garamond" w:hAnsi="Garamond"/>
          <w:i/>
          <w:iCs/>
          <w:color w:val="000000"/>
          <w:sz w:val="26"/>
          <w:szCs w:val="26"/>
        </w:rPr>
        <w:t xml:space="preserv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34125A90" w14:textId="77777777" w:rsidR="00261A78" w:rsidRDefault="00261A78" w:rsidP="00251F88">
      <w:pPr>
        <w:pStyle w:val="Normaalweb"/>
        <w:spacing w:before="0" w:beforeAutospacing="0" w:after="0" w:afterAutospacing="0" w:line="288" w:lineRule="auto"/>
        <w:rPr>
          <w:rFonts w:ascii="Garamond" w:hAnsi="Garamond"/>
          <w:color w:val="000000"/>
          <w:sz w:val="26"/>
          <w:szCs w:val="26"/>
        </w:rPr>
      </w:pPr>
    </w:p>
    <w:p w14:paraId="20DEF7E0"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sidR="00345860">
        <w:rPr>
          <w:noProof/>
        </w:rPr>
        <w:t>1</w:t>
      </w:r>
      <w:r w:rsidR="00E46DFC">
        <w:rPr>
          <w:noProof/>
        </w:rPr>
        <w:fldChar w:fldCharType="end"/>
      </w:r>
      <w:r>
        <w:t>: Toevoegen en verwijderen van componenten in het systeem</w:t>
      </w:r>
    </w:p>
    <w:p w14:paraId="3F291CC8" w14:textId="77777777" w:rsidR="00261A78" w:rsidRDefault="00261A78" w:rsidP="00251F88">
      <w:pPr>
        <w:pStyle w:val="Normaalweb"/>
        <w:spacing w:before="0" w:beforeAutospacing="0" w:after="0" w:afterAutospacing="0" w:line="288" w:lineRule="auto"/>
        <w:rPr>
          <w:rFonts w:ascii="Garamond" w:hAnsi="Garamond"/>
          <w:color w:val="000000"/>
          <w:sz w:val="26"/>
          <w:szCs w:val="26"/>
        </w:rPr>
      </w:pP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sidR="00345860">
        <w:rPr>
          <w:noProof/>
        </w:rPr>
        <w:t>2</w:t>
      </w:r>
      <w:r w:rsidR="00E46DFC">
        <w:rPr>
          <w:noProof/>
        </w:rPr>
        <w:fldChar w:fldCharType="end"/>
      </w:r>
      <w:r>
        <w:t>: Wijzigen en details bekijken van componenten in het systeem</w:t>
      </w:r>
    </w:p>
    <w:p w14:paraId="2741EFA9" w14:textId="77777777" w:rsidR="00261A78" w:rsidRDefault="00261A78" w:rsidP="00251F88">
      <w:pPr>
        <w:pStyle w:val="Normaalweb"/>
        <w:spacing w:before="0" w:beforeAutospacing="0" w:after="0" w:afterAutospacing="0" w:line="288" w:lineRule="auto"/>
        <w:rPr>
          <w:rFonts w:ascii="Garamond" w:hAnsi="Garamond"/>
          <w:sz w:val="26"/>
          <w:szCs w:val="26"/>
        </w:rPr>
      </w:pP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Pr="00511E29" w:rsidRDefault="004D6B7F" w:rsidP="00251F88">
      <w:pPr>
        <w:spacing w:after="0" w:line="288" w:lineRule="auto"/>
        <w:rPr>
          <w:rFonts w:ascii="Garamond" w:hAnsi="Garamond"/>
          <w:b/>
          <w:sz w:val="26"/>
          <w:szCs w:val="26"/>
        </w:rPr>
      </w:pPr>
      <w:r w:rsidRPr="00511E29">
        <w:rPr>
          <w:rFonts w:ascii="Garamond" w:hAnsi="Garamond"/>
          <w:b/>
          <w:sz w:val="26"/>
          <w:szCs w:val="26"/>
          <w:u w:val="single"/>
        </w:rPr>
        <w:t>UML-diagram: databankdiagram</w:t>
      </w:r>
      <w:r w:rsidRPr="00511E29">
        <w:rPr>
          <w:rFonts w:ascii="Garamond" w:hAnsi="Garamond"/>
          <w:b/>
          <w:sz w:val="26"/>
          <w:szCs w:val="26"/>
        </w:rPr>
        <w:t xml:space="preserve"> (Nathan Beyne)</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2B897611"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w:t>
      </w:r>
      <w:r w:rsidR="00B51B6D">
        <w:rPr>
          <w:rFonts w:ascii="Garamond" w:eastAsia="Times New Roman" w:hAnsi="Garamond" w:cs="Times New Roman"/>
          <w:color w:val="000000"/>
          <w:sz w:val="26"/>
          <w:szCs w:val="26"/>
          <w:lang w:eastAsia="nl-BE"/>
        </w:rPr>
        <w:t xml:space="preserve">, deze zijn een op een of een op veel aan elkaar gelinkt. De tabellen die een op een aan elkaar gelinkt zijn, zijn gelinkt doordat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van beide tabellen op elkaar </w:t>
      </w:r>
      <w:proofErr w:type="spellStart"/>
      <w:r w:rsidR="00B51B6D">
        <w:rPr>
          <w:rFonts w:ascii="Garamond" w:eastAsia="Times New Roman" w:hAnsi="Garamond" w:cs="Times New Roman"/>
          <w:color w:val="000000"/>
          <w:sz w:val="26"/>
          <w:szCs w:val="26"/>
          <w:lang w:eastAsia="nl-BE"/>
        </w:rPr>
        <w:t>gemapt</w:t>
      </w:r>
      <w:proofErr w:type="spellEnd"/>
      <w:r w:rsidR="00B51B6D">
        <w:rPr>
          <w:rFonts w:ascii="Garamond" w:eastAsia="Times New Roman" w:hAnsi="Garamond" w:cs="Times New Roman"/>
          <w:color w:val="000000"/>
          <w:sz w:val="26"/>
          <w:szCs w:val="26"/>
          <w:lang w:eastAsia="nl-BE"/>
        </w:rPr>
        <w:t xml:space="preserve"> zijn, bijvoorbeeld de </w:t>
      </w:r>
      <w:proofErr w:type="spellStart"/>
      <w:r w:rsidR="00B51B6D">
        <w:rPr>
          <w:rFonts w:ascii="Garamond" w:eastAsia="Times New Roman" w:hAnsi="Garamond" w:cs="Times New Roman"/>
          <w:color w:val="000000"/>
          <w:sz w:val="26"/>
          <w:szCs w:val="26"/>
          <w:lang w:eastAsia="nl-BE"/>
        </w:rPr>
        <w:t>DepartureInfoId</w:t>
      </w:r>
      <w:proofErr w:type="spellEnd"/>
      <w:r w:rsidR="00B51B6D">
        <w:rPr>
          <w:rFonts w:ascii="Garamond" w:eastAsia="Times New Roman" w:hAnsi="Garamond" w:cs="Times New Roman"/>
          <w:color w:val="000000"/>
          <w:sz w:val="26"/>
          <w:szCs w:val="26"/>
          <w:lang w:eastAsia="nl-BE"/>
        </w:rPr>
        <w:t xml:space="preserve"> van de tabel </w:t>
      </w:r>
      <w:proofErr w:type="spellStart"/>
      <w:r w:rsidR="00B51B6D">
        <w:rPr>
          <w:rFonts w:ascii="Garamond" w:eastAsia="Times New Roman" w:hAnsi="Garamond" w:cs="Times New Roman"/>
          <w:color w:val="000000"/>
          <w:sz w:val="26"/>
          <w:szCs w:val="26"/>
          <w:lang w:eastAsia="nl-BE"/>
        </w:rPr>
        <w:t>DepartureInfo</w:t>
      </w:r>
      <w:proofErr w:type="spellEnd"/>
      <w:r w:rsidR="00B51B6D">
        <w:rPr>
          <w:rFonts w:ascii="Garamond" w:eastAsia="Times New Roman" w:hAnsi="Garamond" w:cs="Times New Roman"/>
          <w:color w:val="000000"/>
          <w:sz w:val="26"/>
          <w:szCs w:val="26"/>
          <w:lang w:eastAsia="nl-BE"/>
        </w:rPr>
        <w:t xml:space="preserve"> en de </w:t>
      </w:r>
      <w:proofErr w:type="spellStart"/>
      <w:r w:rsidR="00B51B6D">
        <w:rPr>
          <w:rFonts w:ascii="Garamond" w:eastAsia="Times New Roman" w:hAnsi="Garamond" w:cs="Times New Roman"/>
          <w:color w:val="000000"/>
          <w:sz w:val="26"/>
          <w:szCs w:val="26"/>
          <w:lang w:eastAsia="nl-BE"/>
        </w:rPr>
        <w:t>FlightId</w:t>
      </w:r>
      <w:proofErr w:type="spellEnd"/>
      <w:r w:rsidR="00B51B6D">
        <w:rPr>
          <w:rFonts w:ascii="Garamond" w:eastAsia="Times New Roman" w:hAnsi="Garamond" w:cs="Times New Roman"/>
          <w:color w:val="000000"/>
          <w:sz w:val="26"/>
          <w:szCs w:val="26"/>
          <w:lang w:eastAsia="nl-BE"/>
        </w:rPr>
        <w:t xml:space="preserve"> van de </w:t>
      </w:r>
      <w:proofErr w:type="spellStart"/>
      <w:r w:rsidR="00B51B6D">
        <w:rPr>
          <w:rFonts w:ascii="Garamond" w:eastAsia="Times New Roman" w:hAnsi="Garamond" w:cs="Times New Roman"/>
          <w:color w:val="000000"/>
          <w:sz w:val="26"/>
          <w:szCs w:val="26"/>
          <w:lang w:eastAsia="nl-BE"/>
        </w:rPr>
        <w:t>DroneFlightTabel</w:t>
      </w:r>
      <w:proofErr w:type="spellEnd"/>
      <w:r w:rsidR="00B51B6D">
        <w:rPr>
          <w:rFonts w:ascii="Garamond" w:eastAsia="Times New Roman" w:hAnsi="Garamond" w:cs="Times New Roman"/>
          <w:color w:val="000000"/>
          <w:sz w:val="26"/>
          <w:szCs w:val="26"/>
          <w:lang w:eastAsia="nl-BE"/>
        </w:rPr>
        <w:t xml:space="preserve"> zullen altijd overeenkomen. De tabellen die een op veel aan elkaar gelinkt zijn, zijn gelinkt aan de hand van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de tabel die meerdere elementen bevat van een andere tabel, bijvoorbeeld </w:t>
      </w:r>
      <w:proofErr w:type="spellStart"/>
      <w:r w:rsidR="00B51B6D">
        <w:rPr>
          <w:rFonts w:ascii="Garamond" w:eastAsia="Times New Roman" w:hAnsi="Garamond" w:cs="Times New Roman"/>
          <w:color w:val="000000"/>
          <w:sz w:val="26"/>
          <w:szCs w:val="26"/>
          <w:lang w:eastAsia="nl-BE"/>
        </w:rPr>
        <w:t>DroneFlight</w:t>
      </w:r>
      <w:proofErr w:type="spellEnd"/>
      <w:r w:rsidR="00B51B6D">
        <w:rPr>
          <w:rFonts w:ascii="Garamond" w:eastAsia="Times New Roman" w:hAnsi="Garamond" w:cs="Times New Roman"/>
          <w:color w:val="000000"/>
          <w:sz w:val="26"/>
          <w:szCs w:val="26"/>
          <w:lang w:eastAsia="nl-BE"/>
        </w:rPr>
        <w:t xml:space="preserve"> bevat meerdere </w:t>
      </w:r>
      <w:proofErr w:type="spellStart"/>
      <w:r w:rsidR="00B51B6D">
        <w:rPr>
          <w:rFonts w:ascii="Garamond" w:eastAsia="Times New Roman" w:hAnsi="Garamond" w:cs="Times New Roman"/>
          <w:color w:val="000000"/>
          <w:sz w:val="26"/>
          <w:szCs w:val="26"/>
          <w:lang w:eastAsia="nl-BE"/>
        </w:rPr>
        <w:t>GroundControlPoints</w:t>
      </w:r>
      <w:proofErr w:type="spellEnd"/>
      <w:r w:rsidR="00B51B6D">
        <w:rPr>
          <w:rFonts w:ascii="Garamond" w:eastAsia="Times New Roman" w:hAnsi="Garamond" w:cs="Times New Roman"/>
          <w:color w:val="000000"/>
          <w:sz w:val="26"/>
          <w:szCs w:val="26"/>
          <w:lang w:eastAsia="nl-BE"/>
        </w:rPr>
        <w:t xml:space="preserve">, heeft een link met een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die dan in elk van die andere tabellen vermeld staat, deze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is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van de andere tabel.</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44FB324A" wp14:editId="47BABEE8">
            <wp:extent cx="5288177" cy="3786335"/>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288177"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345860">
        <w:rPr>
          <w:noProof/>
        </w:rPr>
        <w:t>3</w:t>
      </w:r>
      <w:r w:rsidR="00E47501">
        <w:rPr>
          <w:noProof/>
        </w:rPr>
        <w:fldChar w:fldCharType="end"/>
      </w:r>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60878B00">
            <wp:extent cx="2657746" cy="1842887"/>
            <wp:effectExtent l="0" t="0" r="952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18428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6B80060E">
            <wp:extent cx="2004629" cy="18700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629" cy="1870068"/>
                    </a:xfrm>
                    <a:prstGeom prst="rect">
                      <a:avLst/>
                    </a:prstGeom>
                  </pic:spPr>
                </pic:pic>
              </a:graphicData>
            </a:graphic>
          </wp:inline>
        </w:drawing>
      </w:r>
    </w:p>
    <w:p w14:paraId="6E256F37" w14:textId="794E2D69" w:rsidR="000E4DAF" w:rsidRDefault="000E4DAF" w:rsidP="000E4DAF">
      <w:pPr>
        <w:pStyle w:val="Bijschrift"/>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345860">
        <w:rPr>
          <w:noProof/>
        </w:rPr>
        <w:t>4</w:t>
      </w:r>
      <w:r w:rsidR="00E47501">
        <w:rPr>
          <w:noProof/>
        </w:rPr>
        <w:fldChar w:fldCharType="end"/>
      </w:r>
      <w:r>
        <w:t xml:space="preserve">: </w:t>
      </w:r>
      <w:proofErr w:type="spellStart"/>
      <w:r>
        <w:t>DroneLogtabel</w:t>
      </w:r>
      <w:proofErr w:type="spellEnd"/>
      <w:r>
        <w:t xml:space="preserve"> met gelinkte tabellen   </w:t>
      </w:r>
      <w:r>
        <w:tab/>
      </w:r>
      <w:r>
        <w:tab/>
        <w:t xml:space="preserve">            Figuur </w:t>
      </w:r>
      <w:r w:rsidR="00E47501">
        <w:rPr>
          <w:noProof/>
        </w:rPr>
        <w:fldChar w:fldCharType="begin"/>
      </w:r>
      <w:r w:rsidR="00E47501">
        <w:rPr>
          <w:noProof/>
        </w:rPr>
        <w:instrText xml:space="preserve"> SEQ Figuur \* ARABIC </w:instrText>
      </w:r>
      <w:r w:rsidR="00E47501">
        <w:rPr>
          <w:noProof/>
        </w:rPr>
        <w:fldChar w:fldCharType="separate"/>
      </w:r>
      <w:r w:rsidR="00345860">
        <w:rPr>
          <w:noProof/>
        </w:rPr>
        <w:t>5</w:t>
      </w:r>
      <w:r w:rsidR="00E47501">
        <w:rPr>
          <w:noProof/>
        </w:rPr>
        <w:fldChar w:fldCharType="end"/>
      </w:r>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17BDFD02"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w:t>
      </w:r>
      <w:r w:rsidR="00B51B6D">
        <w:rPr>
          <w:rFonts w:ascii="Garamond" w:eastAsia="Times New Roman" w:hAnsi="Garamond" w:cs="Times New Roman"/>
          <w:color w:val="000000"/>
          <w:sz w:val="26"/>
          <w:szCs w:val="26"/>
          <w:lang w:eastAsia="nl-BE"/>
        </w:rPr>
        <w:t>Deze tabel bevat</w:t>
      </w:r>
      <w:r w:rsidRPr="004D6B7F">
        <w:rPr>
          <w:rFonts w:ascii="Garamond" w:eastAsia="Times New Roman" w:hAnsi="Garamond" w:cs="Times New Roman"/>
          <w:color w:val="000000"/>
          <w:sz w:val="26"/>
          <w:szCs w:val="26"/>
          <w:lang w:eastAsia="nl-BE"/>
        </w:rPr>
        <w:t xml:space="preserve">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w:t>
      </w:r>
      <w:r w:rsidR="00B27209">
        <w:rPr>
          <w:rFonts w:ascii="Garamond" w:eastAsia="Times New Roman" w:hAnsi="Garamond" w:cs="Times New Roman"/>
          <w:color w:val="000000"/>
          <w:sz w:val="26"/>
          <w:szCs w:val="26"/>
          <w:lang w:eastAsia="nl-BE"/>
        </w:rPr>
        <w:t>, alle andere tabellen zijn een op een gelinkt met deze tabel.</w:t>
      </w:r>
      <w:r w:rsidRPr="004D6B7F">
        <w:rPr>
          <w:rFonts w:ascii="Garamond" w:eastAsia="Times New Roman" w:hAnsi="Garamond" w:cs="Times New Roman"/>
          <w:color w:val="000000"/>
          <w:sz w:val="26"/>
          <w:szCs w:val="26"/>
          <w:lang w:eastAsia="nl-BE"/>
        </w:rPr>
        <w:t xml:space="preserve"> </w:t>
      </w:r>
      <w:r w:rsidR="00B27209">
        <w:rPr>
          <w:rFonts w:ascii="Garamond" w:eastAsia="Times New Roman" w:hAnsi="Garamond" w:cs="Times New Roman"/>
          <w:color w:val="000000"/>
          <w:sz w:val="26"/>
          <w:szCs w:val="26"/>
          <w:lang w:eastAsia="nl-BE"/>
        </w:rPr>
        <w:t>Daarnaast</w:t>
      </w:r>
      <w:r w:rsidRPr="004D6B7F">
        <w:rPr>
          <w:rFonts w:ascii="Garamond" w:eastAsia="Times New Roman" w:hAnsi="Garamond" w:cs="Times New Roman"/>
          <w:color w:val="000000"/>
          <w:sz w:val="26"/>
          <w:szCs w:val="26"/>
          <w:lang w:eastAsia="nl-BE"/>
        </w:rPr>
        <w:t xml:space="preserve"> bevat de tabel enkele has-velden, deze velden dienen om te controleren of een bepaald bestandstype al ingelezen is voor deze dronevlucht</w:t>
      </w:r>
      <w:r w:rsidR="00B27209">
        <w:rPr>
          <w:rFonts w:ascii="Garamond" w:eastAsia="Times New Roman" w:hAnsi="Garamond" w:cs="Times New Roman"/>
          <w:color w:val="000000"/>
          <w:sz w:val="26"/>
          <w:szCs w:val="26"/>
          <w:lang w:eastAsia="nl-BE"/>
        </w:rPr>
        <w: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5C0B8902" w14:textId="77777777" w:rsidR="00B96690" w:rsidRDefault="004D6B7F" w:rsidP="00B96690">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w:t>
      </w:r>
      <w:r w:rsidRPr="004D6B7F">
        <w:rPr>
          <w:rFonts w:ascii="Garamond" w:eastAsia="Times New Roman" w:hAnsi="Garamond" w:cs="Times New Roman"/>
          <w:color w:val="000000"/>
          <w:sz w:val="26"/>
          <w:szCs w:val="26"/>
          <w:lang w:eastAsia="nl-BE"/>
        </w:rPr>
        <w:lastRenderedPageBreak/>
        <w:t xml:space="preserve">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65618D15" w14:textId="77777777" w:rsidR="00B96690" w:rsidRDefault="00B96690" w:rsidP="00B96690">
      <w:pPr>
        <w:spacing w:after="0" w:line="288" w:lineRule="auto"/>
        <w:rPr>
          <w:rFonts w:ascii="Garamond" w:hAnsi="Garamond"/>
          <w:color w:val="FF0000"/>
          <w:sz w:val="26"/>
          <w:szCs w:val="26"/>
        </w:rPr>
      </w:pPr>
    </w:p>
    <w:p w14:paraId="6A6E5922" w14:textId="77777777" w:rsidR="00B96690" w:rsidRDefault="00B96690" w:rsidP="00B96690">
      <w:pPr>
        <w:spacing w:after="0" w:line="288" w:lineRule="auto"/>
        <w:rPr>
          <w:rFonts w:ascii="Garamond" w:hAnsi="Garamond"/>
          <w:color w:val="FF0000"/>
          <w:sz w:val="26"/>
          <w:szCs w:val="26"/>
        </w:rPr>
      </w:pPr>
    </w:p>
    <w:p w14:paraId="0F83D36D" w14:textId="77777777" w:rsidR="00B96690" w:rsidRDefault="00B96690" w:rsidP="00B96690">
      <w:pPr>
        <w:spacing w:after="0" w:line="288" w:lineRule="auto"/>
        <w:rPr>
          <w:rFonts w:ascii="Garamond" w:hAnsi="Garamond"/>
          <w:color w:val="FF0000"/>
          <w:sz w:val="26"/>
          <w:szCs w:val="26"/>
        </w:rPr>
      </w:pPr>
    </w:p>
    <w:p w14:paraId="0D1D8D9C" w14:textId="4193FD19" w:rsidR="00F24C69" w:rsidRPr="00B96690" w:rsidRDefault="00F24C69" w:rsidP="00B96690">
      <w:pPr>
        <w:spacing w:after="0" w:line="288" w:lineRule="auto"/>
        <w:rPr>
          <w:rFonts w:ascii="Garamond" w:hAnsi="Garamond"/>
          <w:color w:val="FF0000"/>
          <w:sz w:val="26"/>
          <w:szCs w:val="26"/>
          <w:lang w:val="en-GB"/>
        </w:rPr>
      </w:pPr>
      <w:proofErr w:type="spellStart"/>
      <w:r w:rsidRPr="00511E29">
        <w:rPr>
          <w:rFonts w:ascii="Garamond" w:eastAsia="Times New Roman" w:hAnsi="Garamond" w:cs="Times New Roman"/>
          <w:b/>
          <w:color w:val="000000"/>
          <w:sz w:val="26"/>
          <w:szCs w:val="26"/>
          <w:u w:val="single"/>
          <w:lang w:val="en-GB" w:eastAsia="nl-BE"/>
        </w:rPr>
        <w:t>Bronnen</w:t>
      </w:r>
      <w:proofErr w:type="spellEnd"/>
    </w:p>
    <w:p w14:paraId="6805F210" w14:textId="472436B0" w:rsidR="00B27209" w:rsidRPr="007D28EB" w:rsidRDefault="00B27209" w:rsidP="00F24C69">
      <w:pPr>
        <w:spacing w:after="0" w:line="240" w:lineRule="auto"/>
        <w:rPr>
          <w:rFonts w:ascii="Garamond" w:eastAsia="Times New Roman" w:hAnsi="Garamond" w:cs="Times New Roman"/>
          <w:color w:val="000000"/>
          <w:sz w:val="26"/>
          <w:szCs w:val="26"/>
          <w:u w:val="single"/>
          <w:lang w:val="en-GB" w:eastAsia="nl-BE"/>
        </w:rPr>
      </w:pPr>
    </w:p>
    <w:p w14:paraId="2E6E84F9" w14:textId="77777777" w:rsidR="00B27209" w:rsidRPr="00E01C7A" w:rsidRDefault="00B27209" w:rsidP="00B27209">
      <w:pPr>
        <w:spacing w:after="0" w:line="288" w:lineRule="auto"/>
        <w:rPr>
          <w:rFonts w:ascii="Garamond" w:hAnsi="Garamond"/>
          <w:sz w:val="26"/>
          <w:szCs w:val="26"/>
        </w:rPr>
      </w:pPr>
      <w:r w:rsidRPr="007D28EB">
        <w:rPr>
          <w:rFonts w:ascii="Garamond" w:hAnsi="Garamond"/>
          <w:sz w:val="26"/>
          <w:szCs w:val="26"/>
          <w:lang w:val="en-GB"/>
        </w:rPr>
        <w:t xml:space="preserve">ArcGIS for Developers. </w:t>
      </w:r>
      <w:r w:rsidRPr="00323A78">
        <w:rPr>
          <w:rFonts w:ascii="Garamond" w:hAnsi="Garamond"/>
          <w:sz w:val="26"/>
          <w:szCs w:val="26"/>
          <w:lang w:val="en-US"/>
        </w:rPr>
        <w:t>(</w:t>
      </w:r>
      <w:proofErr w:type="spellStart"/>
      <w:r w:rsidRPr="00323A78">
        <w:rPr>
          <w:rFonts w:ascii="Garamond" w:hAnsi="Garamond"/>
          <w:sz w:val="26"/>
          <w:szCs w:val="26"/>
          <w:lang w:val="en-US"/>
        </w:rPr>
        <w:t>z.j</w:t>
      </w:r>
      <w:proofErr w:type="spellEnd"/>
      <w:r w:rsidRPr="00323A78">
        <w:rPr>
          <w:rFonts w:ascii="Garamond" w:hAnsi="Garamond"/>
          <w:sz w:val="26"/>
          <w:szCs w:val="26"/>
          <w:lang w:val="en-US"/>
        </w:rPr>
        <w:t xml:space="preserve">). </w:t>
      </w:r>
      <w:r w:rsidRPr="00E01C7A">
        <w:rPr>
          <w:rFonts w:ascii="Garamond" w:hAnsi="Garamond"/>
          <w:sz w:val="26"/>
          <w:szCs w:val="26"/>
        </w:rPr>
        <w:t>Geraadpleegd op 5 maart 2020 via</w:t>
      </w:r>
    </w:p>
    <w:p w14:paraId="5352E6D6" w14:textId="6FE9A9B9" w:rsidR="00B27209" w:rsidRDefault="00F55C81" w:rsidP="00B27209">
      <w:pPr>
        <w:spacing w:after="0" w:line="240" w:lineRule="auto"/>
        <w:rPr>
          <w:rStyle w:val="Hyperlink"/>
          <w:rFonts w:ascii="Garamond" w:hAnsi="Garamond"/>
          <w:sz w:val="26"/>
          <w:szCs w:val="26"/>
        </w:rPr>
      </w:pPr>
      <w:hyperlink r:id="rId11" w:history="1">
        <w:r w:rsidR="00B27209" w:rsidRPr="00E01C7A">
          <w:rPr>
            <w:rStyle w:val="Hyperlink"/>
            <w:rFonts w:ascii="Garamond" w:hAnsi="Garamond"/>
            <w:sz w:val="26"/>
            <w:szCs w:val="26"/>
          </w:rPr>
          <w:t>https://developers.arcgis.com/labs/</w:t>
        </w:r>
      </w:hyperlink>
    </w:p>
    <w:p w14:paraId="72210F45" w14:textId="7953CE03" w:rsidR="00B27209" w:rsidRDefault="00B27209" w:rsidP="00B27209">
      <w:pPr>
        <w:spacing w:after="0" w:line="240" w:lineRule="auto"/>
        <w:rPr>
          <w:rStyle w:val="Hyperlink"/>
          <w:rFonts w:ascii="Garamond" w:hAnsi="Garamond"/>
          <w:sz w:val="26"/>
          <w:szCs w:val="26"/>
        </w:rPr>
      </w:pPr>
    </w:p>
    <w:p w14:paraId="4131DC87" w14:textId="77777777" w:rsidR="00B27209" w:rsidRDefault="00B27209" w:rsidP="00B27209">
      <w:pPr>
        <w:spacing w:after="0" w:line="288" w:lineRule="auto"/>
        <w:rPr>
          <w:rFonts w:ascii="Garamond" w:hAnsi="Garamond"/>
          <w:sz w:val="26"/>
          <w:szCs w:val="26"/>
        </w:rPr>
      </w:pPr>
      <w:r>
        <w:rPr>
          <w:rFonts w:ascii="Garamond" w:hAnsi="Garamond"/>
          <w:sz w:val="26"/>
          <w:szCs w:val="26"/>
        </w:rPr>
        <w:t>ASP.NET. (</w:t>
      </w:r>
      <w:proofErr w:type="spellStart"/>
      <w:r>
        <w:rPr>
          <w:rFonts w:ascii="Garamond" w:hAnsi="Garamond"/>
          <w:sz w:val="26"/>
          <w:szCs w:val="26"/>
        </w:rPr>
        <w:t>z.j</w:t>
      </w:r>
      <w:proofErr w:type="spellEnd"/>
      <w:r>
        <w:rPr>
          <w:rFonts w:ascii="Garamond" w:hAnsi="Garamond"/>
          <w:sz w:val="26"/>
          <w:szCs w:val="26"/>
        </w:rPr>
        <w:t>). Geraadpleegd op 3 maart 2020 via</w:t>
      </w:r>
    </w:p>
    <w:p w14:paraId="1F134459" w14:textId="043AFE94" w:rsidR="00B27209" w:rsidRPr="00B27209" w:rsidRDefault="00F55C81" w:rsidP="00B27209">
      <w:pPr>
        <w:spacing w:after="0" w:line="288" w:lineRule="auto"/>
        <w:rPr>
          <w:rFonts w:ascii="Garamond" w:hAnsi="Garamond"/>
          <w:sz w:val="26"/>
          <w:szCs w:val="26"/>
        </w:rPr>
      </w:pPr>
      <w:hyperlink r:id="rId12" w:history="1">
        <w:r w:rsidR="00B27209" w:rsidRPr="00323A78">
          <w:rPr>
            <w:rStyle w:val="Hyperlink"/>
            <w:rFonts w:ascii="Garamond" w:hAnsi="Garamond"/>
            <w:sz w:val="26"/>
            <w:szCs w:val="26"/>
          </w:rPr>
          <w:t>https://dotnet.microsoft.com/apps/aspnet</w:t>
        </w:r>
      </w:hyperlink>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2E70F84D" w14:textId="66451BC6" w:rsidR="00323A78" w:rsidRPr="00B27209" w:rsidRDefault="00F24C69" w:rsidP="00B27209">
      <w:pPr>
        <w:spacing w:after="0" w:line="240" w:lineRule="auto"/>
        <w:rPr>
          <w:rFonts w:ascii="Garamond" w:eastAsia="Times New Roman" w:hAnsi="Garamond" w:cs="Times New Roman"/>
          <w:color w:val="000000"/>
          <w:sz w:val="26"/>
          <w:szCs w:val="26"/>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(z.j.). Geraadpleegd op 1 maart 2020 via </w:t>
      </w:r>
      <w:hyperlink r:id="rId13"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sectPr w:rsidR="00323A78" w:rsidRPr="00B2720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89ACF" w14:textId="77777777" w:rsidR="00F55C81" w:rsidRDefault="00F55C81" w:rsidP="00D80353">
      <w:pPr>
        <w:spacing w:after="0" w:line="240" w:lineRule="auto"/>
      </w:pPr>
      <w:r>
        <w:separator/>
      </w:r>
    </w:p>
  </w:endnote>
  <w:endnote w:type="continuationSeparator" w:id="0">
    <w:p w14:paraId="191F84A9" w14:textId="77777777" w:rsidR="00F55C81" w:rsidRDefault="00F55C81"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C13E86" w:rsidRPr="00C13E86">
          <w:rPr>
            <w:noProof/>
            <w:lang w:val="nl-NL"/>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20C79" w14:textId="77777777" w:rsidR="00F55C81" w:rsidRDefault="00F55C81" w:rsidP="00D80353">
      <w:pPr>
        <w:spacing w:after="0" w:line="240" w:lineRule="auto"/>
      </w:pPr>
      <w:r>
        <w:separator/>
      </w:r>
    </w:p>
  </w:footnote>
  <w:footnote w:type="continuationSeparator" w:id="0">
    <w:p w14:paraId="5022F54D" w14:textId="77777777" w:rsidR="00F55C81" w:rsidRDefault="00F55C81" w:rsidP="00D80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9ADE" w14:textId="77777777" w:rsidR="00345860" w:rsidRDefault="00511E29" w:rsidP="002C2B1E">
    <w:pPr>
      <w:pStyle w:val="Koptekst"/>
    </w:pPr>
    <w:r>
      <w:t>Bachelorproef: droneplanning-</w:t>
    </w:r>
    <w:r w:rsidR="002C2B1E">
      <w:t>tool voor Jan De Nul</w:t>
    </w:r>
    <w:r w:rsidR="002C2B1E">
      <w:tab/>
      <w:t>Universiteit Gent, AJ 2019-2020</w:t>
    </w:r>
  </w:p>
  <w:p w14:paraId="3361AA07" w14:textId="50860F83" w:rsidR="002C2B1E" w:rsidRPr="002C2B1E" w:rsidRDefault="00F55C81" w:rsidP="002C2B1E">
    <w:pPr>
      <w:pStyle w:val="Koptekst"/>
    </w:pPr>
    <w:r>
      <w:pict w14:anchorId="420DFEC3">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F"/>
    <w:rsid w:val="000B0DA2"/>
    <w:rsid w:val="000D20F6"/>
    <w:rsid w:val="000E4DAF"/>
    <w:rsid w:val="001E4F74"/>
    <w:rsid w:val="002155DE"/>
    <w:rsid w:val="00251F88"/>
    <w:rsid w:val="00261A78"/>
    <w:rsid w:val="002C2B1E"/>
    <w:rsid w:val="00323A78"/>
    <w:rsid w:val="00345860"/>
    <w:rsid w:val="00361BD6"/>
    <w:rsid w:val="00371445"/>
    <w:rsid w:val="00382449"/>
    <w:rsid w:val="00495945"/>
    <w:rsid w:val="004D5285"/>
    <w:rsid w:val="004D6B7F"/>
    <w:rsid w:val="00503797"/>
    <w:rsid w:val="00511E29"/>
    <w:rsid w:val="007340B3"/>
    <w:rsid w:val="007D28EB"/>
    <w:rsid w:val="00857777"/>
    <w:rsid w:val="00873876"/>
    <w:rsid w:val="008E351B"/>
    <w:rsid w:val="0095381B"/>
    <w:rsid w:val="009733F0"/>
    <w:rsid w:val="009A7518"/>
    <w:rsid w:val="009D2C61"/>
    <w:rsid w:val="00A74AA6"/>
    <w:rsid w:val="00AF7F6C"/>
    <w:rsid w:val="00B25A9C"/>
    <w:rsid w:val="00B27209"/>
    <w:rsid w:val="00B51B6D"/>
    <w:rsid w:val="00B96690"/>
    <w:rsid w:val="00BE358D"/>
    <w:rsid w:val="00C13E86"/>
    <w:rsid w:val="00D80353"/>
    <w:rsid w:val="00E01C7A"/>
    <w:rsid w:val="00E46DFC"/>
    <w:rsid w:val="00E47501"/>
    <w:rsid w:val="00E5308C"/>
    <w:rsid w:val="00F24C69"/>
    <w:rsid w:val="00F402D8"/>
    <w:rsid w:val="00F55C81"/>
    <w:rsid w:val="00F82267"/>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 w:type="character" w:customStyle="1" w:styleId="Onopgelostemelding1">
    <w:name w:val="Onopgeloste melding1"/>
    <w:basedOn w:val="Standaardalinea-lettertype"/>
    <w:uiPriority w:val="99"/>
    <w:semiHidden/>
    <w:unhideWhenUsed/>
    <w:rsid w:val="00E0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help.esri.com/arcims/9.3/General/topics/author_world_files.ht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tnet.microsoft.com/apps/asp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s.arcgis.com/lab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1858</Words>
  <Characters>10224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19</cp:revision>
  <cp:lastPrinted>2020-03-08T09:26:00Z</cp:lastPrinted>
  <dcterms:created xsi:type="dcterms:W3CDTF">2020-03-03T12:30:00Z</dcterms:created>
  <dcterms:modified xsi:type="dcterms:W3CDTF">2020-03-08T10:35:00Z</dcterms:modified>
</cp:coreProperties>
</file>