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DD80" w14:textId="3CE7DBD2" w:rsidR="00362BAE" w:rsidRPr="00362BAE" w:rsidRDefault="00362BAE" w:rsidP="00362BAE">
      <w:pPr>
        <w:rPr>
          <w:b/>
          <w:bCs/>
        </w:rPr>
      </w:pPr>
    </w:p>
    <w:p w14:paraId="1112540A" w14:textId="2225EC06" w:rsidR="00362BAE" w:rsidRPr="00362BAE" w:rsidRDefault="00362BAE" w:rsidP="00685640">
      <w:pPr>
        <w:jc w:val="center"/>
        <w:rPr>
          <w:b/>
          <w:bCs/>
        </w:rPr>
      </w:pPr>
      <w:r w:rsidRPr="00362BAE">
        <w:rPr>
          <w:b/>
          <w:bCs/>
        </w:rPr>
        <w:t>AHIT ALTERNATIVE COMPARISON PAGE</w:t>
      </w:r>
    </w:p>
    <w:p w14:paraId="072EC3A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Purpose: Intercept people searching specifically for AHIT</w:t>
      </w:r>
      <w:r w:rsidRPr="00362BAE">
        <w:rPr>
          <w:b/>
          <w:bCs/>
        </w:rPr>
        <w:br/>
        <w:t>URL: /</w:t>
      </w:r>
      <w:proofErr w:type="spellStart"/>
      <w:r w:rsidRPr="00362BAE">
        <w:rPr>
          <w:b/>
          <w:bCs/>
        </w:rPr>
        <w:t>ahit</w:t>
      </w:r>
      <w:proofErr w:type="spellEnd"/>
      <w:r w:rsidRPr="00362BAE">
        <w:rPr>
          <w:b/>
          <w:bCs/>
        </w:rPr>
        <w:t>-alternative or /</w:t>
      </w:r>
      <w:proofErr w:type="spellStart"/>
      <w:r w:rsidRPr="00362BAE">
        <w:rPr>
          <w:b/>
          <w:bCs/>
        </w:rPr>
        <w:t>ahit</w:t>
      </w:r>
      <w:proofErr w:type="spellEnd"/>
      <w:r w:rsidRPr="00362BAE">
        <w:rPr>
          <w:b/>
          <w:bCs/>
        </w:rPr>
        <w:t>-vs-</w:t>
      </w:r>
      <w:proofErr w:type="spellStart"/>
      <w:r w:rsidRPr="00362BAE">
        <w:rPr>
          <w:b/>
          <w:bCs/>
        </w:rPr>
        <w:t>tia</w:t>
      </w:r>
      <w:proofErr w:type="spellEnd"/>
      <w:r w:rsidRPr="00362BAE">
        <w:rPr>
          <w:b/>
          <w:bCs/>
        </w:rPr>
        <w:br/>
        <w:t>Launch: February 1, 2026 (with Google Ads campaign)</w:t>
      </w:r>
    </w:p>
    <w:p w14:paraId="2813894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53ACC6CB">
          <v:rect id="_x0000_i1434" style="width:0;height:1.5pt" o:hralign="center" o:hrstd="t" o:hr="t" fillcolor="#a0a0a0" stroked="f"/>
        </w:pict>
      </w:r>
    </w:p>
    <w:p w14:paraId="1085119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TECHNICAL FOUNDATION</w:t>
      </w:r>
    </w:p>
    <w:p w14:paraId="5C01010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URL Structure</w:t>
      </w:r>
    </w:p>
    <w:p w14:paraId="2D908F2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https://theinspectionacademy.com/ahit-alternative</w:t>
      </w:r>
    </w:p>
    <w:p w14:paraId="1DD1AF4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SEO Title Tag</w:t>
      </w:r>
    </w:p>
    <w:p w14:paraId="103F03C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 Alternative Texas | TIA vs AHIT: 67% vs 51% Pass Rate</w:t>
      </w:r>
    </w:p>
    <w:p w14:paraId="5C80A4D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Meta Description</w:t>
      </w:r>
    </w:p>
    <w:p w14:paraId="4E41754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Comparing AHIT to TIA? See official TREC data: TIA 67% vs AHIT 51.45%. Save $704 and get better odds of passing first try. See the comparison.</w:t>
      </w:r>
    </w:p>
    <w:p w14:paraId="403CC0B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265328F2">
          <v:rect id="_x0000_i1435" style="width:0;height:1.5pt" o:hralign="center" o:hrstd="t" o:hr="t" fillcolor="#a0a0a0" stroked="f"/>
        </w:pict>
      </w:r>
    </w:p>
    <w:p w14:paraId="75BB095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PAGE STRUCTURE &amp; CONTENT</w:t>
      </w:r>
    </w:p>
    <w:p w14:paraId="23626A6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1: HERO</w:t>
      </w:r>
    </w:p>
    <w:p w14:paraId="1197FD5B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H1:</w:t>
      </w:r>
    </w:p>
    <w:p w14:paraId="0EDF580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 Alternative for Texas Home Inspectors - Compare Schools by Official Pass Rates</w:t>
      </w:r>
    </w:p>
    <w:p w14:paraId="2941322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452DD6B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TIA vs AHIT: Higher Pass Rate, Lower Cost, Better Results</w:t>
      </w:r>
    </w:p>
    <w:p w14:paraId="0A91F39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Opening Content:</w:t>
      </w:r>
    </w:p>
    <w:p w14:paraId="1C3A663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Researching AHIT (American Home Inspectors Training) for your Texas home inspection license? Here's what you need to know before you enroll.</w:t>
      </w:r>
    </w:p>
    <w:p w14:paraId="076FD93F" w14:textId="77777777" w:rsidR="00362BAE" w:rsidRPr="00362BAE" w:rsidRDefault="00362BAE" w:rsidP="00362BAE">
      <w:pPr>
        <w:rPr>
          <w:b/>
          <w:bCs/>
        </w:rPr>
      </w:pPr>
    </w:p>
    <w:p w14:paraId="68EDFF2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According to official TREC data, AHIT has a 51.45% first-time pass rate with 241 students—making them the largest school in Texas but not the highest performing.</w:t>
      </w:r>
    </w:p>
    <w:p w14:paraId="0D618C81" w14:textId="77777777" w:rsidR="00362BAE" w:rsidRPr="00362BAE" w:rsidRDefault="00362BAE" w:rsidP="00362BAE">
      <w:pPr>
        <w:rPr>
          <w:b/>
          <w:bCs/>
        </w:rPr>
      </w:pPr>
    </w:p>
    <w:p w14:paraId="7257D97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The Inspection Academy offers a proven alternative with significantly better results.</w:t>
      </w:r>
    </w:p>
    <w:p w14:paraId="2F3EE20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Trust Badge:</w:t>
      </w:r>
    </w:p>
    <w:p w14:paraId="1A72161D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All data verified by official TREC records - View Source ↗</w:t>
      </w:r>
    </w:p>
    <w:p w14:paraId="25C71BC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5F56A587">
          <v:rect id="_x0000_i1436" style="width:0;height:1.5pt" o:hralign="center" o:hrstd="t" o:hr="t" fillcolor="#a0a0a0" stroked="f"/>
        </w:pict>
      </w:r>
    </w:p>
    <w:p w14:paraId="6281281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2: DIRECT COMPARISON</w:t>
      </w:r>
    </w:p>
    <w:p w14:paraId="0FECA85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050205B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TIA vs AHIT - Side-by-Side Comparison</w:t>
      </w:r>
    </w:p>
    <w:p w14:paraId="39A2129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Comparison Table:</w:t>
      </w:r>
    </w:p>
    <w:p w14:paraId="19B05E9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Feature                          | AHIT Advanced        | The Inspection Academy</w:t>
      </w:r>
    </w:p>
    <w:p w14:paraId="1E2A572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Price                           | $3,199              | $2,495</w:t>
      </w:r>
    </w:p>
    <w:p w14:paraId="595E036D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TREC Courses (154 </w:t>
      </w:r>
      <w:proofErr w:type="gramStart"/>
      <w:r w:rsidRPr="00362BAE">
        <w:rPr>
          <w:b/>
          <w:bCs/>
        </w:rPr>
        <w:t xml:space="preserve">hours)   </w:t>
      </w:r>
      <w:proofErr w:type="gramEnd"/>
      <w:r w:rsidRPr="00362BAE">
        <w:rPr>
          <w:b/>
          <w:bCs/>
        </w:rPr>
        <w:t xml:space="preserve">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                 | </w:t>
      </w:r>
      <w:r w:rsidRPr="00362BAE">
        <w:rPr>
          <w:rFonts w:ascii="Segoe UI Emoji" w:hAnsi="Segoe UI Emoji" w:cs="Segoe UI Emoji"/>
          <w:b/>
          <w:bCs/>
        </w:rPr>
        <w:t>✅</w:t>
      </w:r>
    </w:p>
    <w:p w14:paraId="06B6566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NHIE Textbooks   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  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Included</w:t>
      </w:r>
    </w:p>
    <w:p w14:paraId="1C1D4CD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Embedded Practice Questions     | Unknown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20,000+</w:t>
      </w:r>
    </w:p>
    <w:p w14:paraId="2B18A58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Exam-Style Prep System          | Basic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BTP: 3,000+ questions</w:t>
      </w:r>
    </w:p>
    <w:p w14:paraId="6B92D6F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Unlimited Practice Tests        | </w:t>
      </w:r>
      <w:r w:rsidRPr="00362BAE">
        <w:rPr>
          <w:rFonts w:ascii="Segoe UI Emoji" w:hAnsi="Segoe UI Emoji" w:cs="Segoe UI Emoji"/>
          <w:b/>
          <w:bCs/>
        </w:rPr>
        <w:t>❌</w:t>
      </w:r>
      <w:r w:rsidRPr="00362BAE">
        <w:rPr>
          <w:b/>
          <w:bCs/>
        </w:rPr>
        <w:t xml:space="preserve">   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Yes</w:t>
      </w:r>
    </w:p>
    <w:p w14:paraId="7B4E11B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Diagnostic by Section           | </w:t>
      </w:r>
      <w:r w:rsidRPr="00362BAE">
        <w:rPr>
          <w:rFonts w:ascii="Segoe UI Emoji" w:hAnsi="Segoe UI Emoji" w:cs="Segoe UI Emoji"/>
          <w:b/>
          <w:bCs/>
        </w:rPr>
        <w:t>❌</w:t>
      </w:r>
      <w:r w:rsidRPr="00362BAE">
        <w:rPr>
          <w:b/>
          <w:bCs/>
        </w:rPr>
        <w:t xml:space="preserve">   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15 sections</w:t>
      </w:r>
    </w:p>
    <w:p w14:paraId="7D0B15C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Learning System                 | Information delivery|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Engineered</w:t>
      </w:r>
    </w:p>
    <w:p w14:paraId="2D4ECA2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Spaced Repetition               | </w:t>
      </w:r>
      <w:r w:rsidRPr="00362BAE">
        <w:rPr>
          <w:rFonts w:ascii="Segoe UI Emoji" w:hAnsi="Segoe UI Emoji" w:cs="Segoe UI Emoji"/>
          <w:b/>
          <w:bCs/>
        </w:rPr>
        <w:t>❌</w:t>
      </w:r>
      <w:r w:rsidRPr="00362BAE">
        <w:rPr>
          <w:b/>
          <w:bCs/>
        </w:rPr>
        <w:t xml:space="preserve">   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Built-in</w:t>
      </w:r>
    </w:p>
    <w:p w14:paraId="42AE452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Adult Learning Design           | </w:t>
      </w:r>
      <w:r w:rsidRPr="00362BAE">
        <w:rPr>
          <w:rFonts w:ascii="Segoe UI Emoji" w:hAnsi="Segoe UI Emoji" w:cs="Segoe UI Emoji"/>
          <w:b/>
          <w:bCs/>
        </w:rPr>
        <w:t>❌</w:t>
      </w:r>
      <w:r w:rsidRPr="00362BAE">
        <w:rPr>
          <w:b/>
          <w:bCs/>
        </w:rPr>
        <w:t xml:space="preserve">         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Master's-level educator</w:t>
      </w:r>
    </w:p>
    <w:p w14:paraId="32A00D9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Texas-Based Instructor          | </w:t>
      </w:r>
      <w:r w:rsidRPr="00362BAE">
        <w:rPr>
          <w:rFonts w:ascii="Segoe UI Emoji" w:hAnsi="Segoe UI Emoji" w:cs="Segoe UI Emoji"/>
          <w:b/>
          <w:bCs/>
        </w:rPr>
        <w:t>❌</w:t>
      </w:r>
      <w:r w:rsidRPr="00362BAE">
        <w:rPr>
          <w:b/>
          <w:bCs/>
        </w:rPr>
        <w:t xml:space="preserve"> National         | </w:t>
      </w:r>
      <w:r w:rsidRPr="00362BAE">
        <w:rPr>
          <w:rFonts w:ascii="Segoe UI Emoji" w:hAnsi="Segoe UI Emoji" w:cs="Segoe UI Emoji"/>
          <w:b/>
          <w:bCs/>
        </w:rPr>
        <w:t>✅</w:t>
      </w:r>
      <w:r w:rsidRPr="00362BAE">
        <w:rPr>
          <w:b/>
          <w:bCs/>
        </w:rPr>
        <w:t xml:space="preserve"> Houston</w:t>
      </w:r>
    </w:p>
    <w:p w14:paraId="413514B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First-Time Pass Rate (</w:t>
      </w:r>
      <w:proofErr w:type="gramStart"/>
      <w:r w:rsidRPr="00362BAE">
        <w:rPr>
          <w:b/>
          <w:bCs/>
        </w:rPr>
        <w:t xml:space="preserve">TREC)   </w:t>
      </w:r>
      <w:proofErr w:type="gramEnd"/>
      <w:r w:rsidRPr="00362BAE">
        <w:rPr>
          <w:b/>
          <w:bCs/>
        </w:rPr>
        <w:t xml:space="preserve">  | 51.45%              | 67%</w:t>
      </w:r>
    </w:p>
    <w:p w14:paraId="2C68B4A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Your Savings                    | —                   | $704</w:t>
      </w:r>
    </w:p>
    <w:p w14:paraId="47E7546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Below Table:</w:t>
      </w:r>
    </w:p>
    <w:p w14:paraId="109D657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Source: Official TREC Provider Exam Pass Rates ↗</w:t>
      </w:r>
    </w:p>
    <w:p w14:paraId="014B01C5" w14:textId="77777777" w:rsidR="00362BAE" w:rsidRPr="00362BAE" w:rsidRDefault="00362BAE" w:rsidP="00362BAE">
      <w:pPr>
        <w:rPr>
          <w:b/>
          <w:bCs/>
        </w:rPr>
      </w:pPr>
    </w:p>
    <w:p w14:paraId="358F8D2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Key Insight: While AHIT is the largest school in Texas (241 students, 42% market share), The Inspection Academy delivers 15.55 percentage points higher pass rates at $704 less total cost.</w:t>
      </w:r>
    </w:p>
    <w:p w14:paraId="5F25E50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1A190F2D">
          <v:rect id="_x0000_i1437" style="width:0;height:1.5pt" o:hralign="center" o:hrstd="t" o:hr="t" fillcolor="#a0a0a0" stroked="f"/>
        </w:pict>
      </w:r>
    </w:p>
    <w:p w14:paraId="4BD14CF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3: WHY TEXAS STUDENTS CHOOSE TIA OVER AHIT</w:t>
      </w:r>
    </w:p>
    <w:p w14:paraId="378345E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421D670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5 Reasons to Choose TIA Over AHIT for Texas Home Inspection Training</w:t>
      </w:r>
    </w:p>
    <w:p w14:paraId="7D06C65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Reason 1:</w:t>
      </w:r>
    </w:p>
    <w:p w14:paraId="07F4046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Higher Pass Rate - Verified by TREC</w:t>
      </w:r>
    </w:p>
    <w:p w14:paraId="37597C3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TIA: 67% first-time pass rate</w:t>
      </w:r>
    </w:p>
    <w:p w14:paraId="7EFF4EE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AHIT: 51.45% first-time pass rate</w:t>
      </w:r>
    </w:p>
    <w:p w14:paraId="2382D69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Difference: 15.55 percentage points better odds with TIA</w:t>
      </w:r>
    </w:p>
    <w:p w14:paraId="6D6F8DF6" w14:textId="77777777" w:rsidR="00362BAE" w:rsidRPr="00362BAE" w:rsidRDefault="00362BAE" w:rsidP="00362BAE">
      <w:pPr>
        <w:rPr>
          <w:b/>
          <w:bCs/>
        </w:rPr>
      </w:pPr>
    </w:p>
    <w:p w14:paraId="6BA6032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What </w:t>
      </w:r>
      <w:proofErr w:type="gramStart"/>
      <w:r w:rsidRPr="00362BAE">
        <w:rPr>
          <w:b/>
          <w:bCs/>
        </w:rPr>
        <w:t>this</w:t>
      </w:r>
      <w:proofErr w:type="gramEnd"/>
      <w:r w:rsidRPr="00362BAE">
        <w:rPr>
          <w:b/>
          <w:bCs/>
        </w:rPr>
        <w:t xml:space="preserve"> </w:t>
      </w:r>
      <w:proofErr w:type="gramStart"/>
      <w:r w:rsidRPr="00362BAE">
        <w:rPr>
          <w:b/>
          <w:bCs/>
        </w:rPr>
        <w:t>means</w:t>
      </w:r>
      <w:proofErr w:type="gramEnd"/>
      <w:r w:rsidRPr="00362BAE">
        <w:rPr>
          <w:b/>
          <w:bCs/>
        </w:rPr>
        <w:t>: For every 100 students, 15-16 more students pass with TIA than AHIT on their first attempt.</w:t>
      </w:r>
    </w:p>
    <w:p w14:paraId="5AD4323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Reason 2:</w:t>
      </w:r>
    </w:p>
    <w:p w14:paraId="1996EDE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Lower Total Cost - Save $704</w:t>
      </w:r>
    </w:p>
    <w:p w14:paraId="4E3177C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 Advanced: $3,199</w:t>
      </w:r>
    </w:p>
    <w:p w14:paraId="5ACDFF3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TIA Complete System: $2,495</w:t>
      </w:r>
    </w:p>
    <w:p w14:paraId="2BC4B19B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Your savings: $704</w:t>
      </w:r>
    </w:p>
    <w:p w14:paraId="33DE4BDE" w14:textId="77777777" w:rsidR="00362BAE" w:rsidRPr="00362BAE" w:rsidRDefault="00362BAE" w:rsidP="00362BAE">
      <w:pPr>
        <w:rPr>
          <w:b/>
          <w:bCs/>
        </w:rPr>
      </w:pPr>
    </w:p>
    <w:p w14:paraId="7211653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And you get MORE included: 20,000+ embedded questions, BTP exam prep, unlimited practice tests, </w:t>
      </w:r>
      <w:proofErr w:type="spellStart"/>
      <w:r w:rsidRPr="00362BAE">
        <w:rPr>
          <w:b/>
          <w:bCs/>
        </w:rPr>
        <w:t>Spectora</w:t>
      </w:r>
      <w:proofErr w:type="spellEnd"/>
      <w:r w:rsidRPr="00362BAE">
        <w:rPr>
          <w:b/>
          <w:bCs/>
        </w:rPr>
        <w:t xml:space="preserve"> training—all at no extra cost.</w:t>
      </w:r>
    </w:p>
    <w:p w14:paraId="206468C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Reason 3:</w:t>
      </w:r>
    </w:p>
    <w:p w14:paraId="4713D7D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Texas-Based vs National Franchise</w:t>
      </w:r>
    </w:p>
    <w:p w14:paraId="5F4BDBC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AHIT: National curriculum adapted for Texas, franchise model</w:t>
      </w:r>
    </w:p>
    <w:p w14:paraId="7C3BFDA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lastRenderedPageBreak/>
        <w:t>TIA: Built in Houston, by a Texas inspector, for Texas students</w:t>
      </w:r>
    </w:p>
    <w:p w14:paraId="247E894C" w14:textId="77777777" w:rsidR="00362BAE" w:rsidRPr="00362BAE" w:rsidRDefault="00362BAE" w:rsidP="00362BAE">
      <w:pPr>
        <w:rPr>
          <w:b/>
          <w:bCs/>
        </w:rPr>
      </w:pPr>
    </w:p>
    <w:p w14:paraId="2565E0E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Texas-specific focus means content tailored to your actual exam, not generic national material retrofitted for state requirements.</w:t>
      </w:r>
    </w:p>
    <w:p w14:paraId="5071016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Reason 4:</w:t>
      </w:r>
    </w:p>
    <w:p w14:paraId="1A4F112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Integrated Adaptive Exam Prep</w:t>
      </w:r>
    </w:p>
    <w:p w14:paraId="6651C50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AHIT: Basic quizzes and practice materials</w:t>
      </w:r>
    </w:p>
    <w:p w14:paraId="69FFAE4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TIA: 20,000+ embedded questions + Bulletproof Test Prep's 3,000+ exam-style questions with unlimited practice tests and diagnostic tracking across 15 sections</w:t>
      </w:r>
    </w:p>
    <w:p w14:paraId="10CD9763" w14:textId="77777777" w:rsidR="00362BAE" w:rsidRPr="00362BAE" w:rsidRDefault="00362BAE" w:rsidP="00362BAE">
      <w:pPr>
        <w:rPr>
          <w:b/>
          <w:bCs/>
        </w:rPr>
      </w:pPr>
    </w:p>
    <w:p w14:paraId="3A35704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The closed-loop system identifies YOUR weak spots and guides targeted study—not generic practice.</w:t>
      </w:r>
    </w:p>
    <w:p w14:paraId="1B7838D7" w14:textId="757503B1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Reason 5:</w:t>
      </w:r>
    </w:p>
    <w:p w14:paraId="6E293FAF" w14:textId="3318B5A6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Payment plans: 12, 18, or 24 months with no credit check.</w:t>
      </w:r>
    </w:p>
    <w:p w14:paraId="3F7D038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4E67F0BD">
          <v:rect id="_x0000_i1438" style="width:0;height:1.5pt" o:hralign="center" o:hrstd="t" o:hr="t" fillcolor="#a0a0a0" stroked="f"/>
        </w:pict>
      </w:r>
    </w:p>
    <w:p w14:paraId="39FD1BB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4: WHAT THE DATA SHOWS</w:t>
      </w:r>
    </w:p>
    <w:p w14:paraId="3E1C6AB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633682E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Official TREC Data: Pass Rate Comparison</w:t>
      </w:r>
    </w:p>
    <w:p w14:paraId="3D49FB3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Content:</w:t>
      </w:r>
    </w:p>
    <w:p w14:paraId="5A37588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Texas is the only state that publicly posts school-specific pass rates. Don't take our word for it—verify yourself.</w:t>
      </w:r>
    </w:p>
    <w:p w14:paraId="184B1971" w14:textId="77777777" w:rsidR="00362BAE" w:rsidRPr="00362BAE" w:rsidRDefault="00362BAE" w:rsidP="00362BAE">
      <w:pPr>
        <w:rPr>
          <w:b/>
          <w:bCs/>
        </w:rPr>
      </w:pPr>
    </w:p>
    <w:p w14:paraId="141BCFF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According to the most recent TREC data:</w:t>
      </w:r>
    </w:p>
    <w:p w14:paraId="0A059D8F" w14:textId="77777777" w:rsidR="00362BAE" w:rsidRPr="00362BAE" w:rsidRDefault="00362BAE" w:rsidP="00362BAE">
      <w:pPr>
        <w:rPr>
          <w:b/>
          <w:bCs/>
        </w:rPr>
      </w:pPr>
    </w:p>
    <w:p w14:paraId="147A293B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The Inspection Academy: 67% first-time pass rate</w:t>
      </w:r>
    </w:p>
    <w:p w14:paraId="2D8C6B5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Texas Average: 56.80% first-time pass rate</w:t>
      </w:r>
    </w:p>
    <w:p w14:paraId="7EFEB73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AHIT: 51.45% first-time pass rate</w:t>
      </w:r>
    </w:p>
    <w:p w14:paraId="0CC7347D" w14:textId="77777777" w:rsidR="00362BAE" w:rsidRPr="00362BAE" w:rsidRDefault="00362BAE" w:rsidP="00362BAE">
      <w:pPr>
        <w:rPr>
          <w:b/>
          <w:bCs/>
        </w:rPr>
      </w:pPr>
    </w:p>
    <w:p w14:paraId="513556C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 performs below the state average.</w:t>
      </w:r>
    </w:p>
    <w:p w14:paraId="064F196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TIA performs significantly above it.</w:t>
      </w:r>
    </w:p>
    <w:p w14:paraId="238EBA6C" w14:textId="77777777" w:rsidR="00362BAE" w:rsidRPr="00362BAE" w:rsidRDefault="00362BAE" w:rsidP="00362BAE">
      <w:pPr>
        <w:rPr>
          <w:b/>
          <w:bCs/>
        </w:rPr>
      </w:pPr>
    </w:p>
    <w:p w14:paraId="35927C9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View complete official data: TREC Provider Exam Pass Rates ↗</w:t>
      </w:r>
    </w:p>
    <w:p w14:paraId="4FC20E3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Visual (if possible):</w:t>
      </w:r>
    </w:p>
    <w:p w14:paraId="62A7FC4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[Bar chart showing:]</w:t>
      </w:r>
    </w:p>
    <w:p w14:paraId="6186987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TIA: 67% </w:t>
      </w:r>
      <w:r w:rsidRPr="00362BAE">
        <w:rPr>
          <w:rFonts w:ascii="Arial" w:hAnsi="Arial" w:cs="Arial"/>
          <w:b/>
          <w:bCs/>
        </w:rPr>
        <w:t>████████████████████</w:t>
      </w:r>
    </w:p>
    <w:p w14:paraId="0393270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Texas Average: 56.80% </w:t>
      </w:r>
      <w:r w:rsidRPr="00362BAE">
        <w:rPr>
          <w:rFonts w:ascii="Arial" w:hAnsi="Arial" w:cs="Arial"/>
          <w:b/>
          <w:bCs/>
        </w:rPr>
        <w:t>██████████████</w:t>
      </w:r>
    </w:p>
    <w:p w14:paraId="3F4D1AA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AHIT: 51.45% </w:t>
      </w:r>
      <w:r w:rsidRPr="00362BAE">
        <w:rPr>
          <w:rFonts w:ascii="Arial" w:hAnsi="Arial" w:cs="Arial"/>
          <w:b/>
          <w:bCs/>
        </w:rPr>
        <w:t>████████████</w:t>
      </w:r>
    </w:p>
    <w:p w14:paraId="0C051E3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048B4FC4">
          <v:rect id="_x0000_i1439" style="width:0;height:1.5pt" o:hralign="center" o:hrstd="t" o:hr="t" fillcolor="#a0a0a0" stroked="f"/>
        </w:pict>
      </w:r>
    </w:p>
    <w:p w14:paraId="3B65D74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5: COST OF FAILURE</w:t>
      </w:r>
    </w:p>
    <w:p w14:paraId="4CFFFBA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13663F7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Why Pass Rates Matter More Than Price</w:t>
      </w:r>
    </w:p>
    <w:p w14:paraId="549D6D2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Content:</w:t>
      </w:r>
    </w:p>
    <w:p w14:paraId="36706DF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 might seem like "just" $704 more than TIA, but that's before factoring in the real cost of their lower pass rate.</w:t>
      </w:r>
    </w:p>
    <w:p w14:paraId="12379AEA" w14:textId="77777777" w:rsidR="00362BAE" w:rsidRPr="00362BAE" w:rsidRDefault="00362BAE" w:rsidP="00362BAE">
      <w:pPr>
        <w:rPr>
          <w:b/>
          <w:bCs/>
        </w:rPr>
      </w:pPr>
    </w:p>
    <w:p w14:paraId="7A3EB1F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With a 51.45% pass rate, you have coin-flip odds. If you fail your first attempt:</w:t>
      </w:r>
    </w:p>
    <w:p w14:paraId="523F0C7A" w14:textId="77777777" w:rsidR="00362BAE" w:rsidRPr="00362BAE" w:rsidRDefault="00362BAE" w:rsidP="00362BAE">
      <w:pPr>
        <w:rPr>
          <w:b/>
          <w:bCs/>
        </w:rPr>
      </w:pPr>
    </w:p>
    <w:p w14:paraId="57CE8EF1" w14:textId="5A5DFCCC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• $2</w:t>
      </w:r>
      <w:r w:rsidR="00CB3F41">
        <w:rPr>
          <w:b/>
          <w:bCs/>
        </w:rPr>
        <w:t>00</w:t>
      </w:r>
      <w:r w:rsidRPr="00362BAE">
        <w:rPr>
          <w:b/>
          <w:bCs/>
        </w:rPr>
        <w:t xml:space="preserve"> retake fee</w:t>
      </w:r>
    </w:p>
    <w:p w14:paraId="2A4E9F9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• 2-3 months additional study time</w:t>
      </w:r>
    </w:p>
    <w:p w14:paraId="254D879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• 3-6 months delayed career launch</w:t>
      </w:r>
    </w:p>
    <w:p w14:paraId="2A56E7D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• $3,000-$8,000/month in lost inspector income</w:t>
      </w:r>
    </w:p>
    <w:p w14:paraId="63083FD3" w14:textId="77777777" w:rsidR="00362BAE" w:rsidRPr="00362BAE" w:rsidRDefault="00362BAE" w:rsidP="00362BAE">
      <w:pPr>
        <w:rPr>
          <w:b/>
          <w:bCs/>
        </w:rPr>
      </w:pPr>
    </w:p>
    <w:p w14:paraId="4E85680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Total cost of one failure: $5,000-$15,000+</w:t>
      </w:r>
    </w:p>
    <w:p w14:paraId="6EF3CCD8" w14:textId="77777777" w:rsidR="00362BAE" w:rsidRPr="00362BAE" w:rsidRDefault="00362BAE" w:rsidP="00362BAE">
      <w:pPr>
        <w:rPr>
          <w:b/>
          <w:bCs/>
        </w:rPr>
      </w:pPr>
    </w:p>
    <w:p w14:paraId="1A067C8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Spending $2,495 </w:t>
      </w:r>
      <w:proofErr w:type="gramStart"/>
      <w:r w:rsidRPr="00362BAE">
        <w:rPr>
          <w:b/>
          <w:bCs/>
        </w:rPr>
        <w:t>with</w:t>
      </w:r>
      <w:proofErr w:type="gramEnd"/>
      <w:r w:rsidRPr="00362BAE">
        <w:rPr>
          <w:b/>
          <w:bCs/>
        </w:rPr>
        <w:t xml:space="preserve"> TIA's 67% pass rate is far smarter than spending $3,199 </w:t>
      </w:r>
      <w:proofErr w:type="gramStart"/>
      <w:r w:rsidRPr="00362BAE">
        <w:rPr>
          <w:b/>
          <w:bCs/>
        </w:rPr>
        <w:t>with</w:t>
      </w:r>
      <w:proofErr w:type="gramEnd"/>
      <w:r w:rsidRPr="00362BAE">
        <w:rPr>
          <w:b/>
          <w:bCs/>
        </w:rPr>
        <w:t xml:space="preserve"> AHIT's 51% pass rate.</w:t>
      </w:r>
    </w:p>
    <w:p w14:paraId="05E4C6ED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6F7FC228">
          <v:rect id="_x0000_i1440" style="width:0;height:1.5pt" o:hralign="center" o:hrstd="t" o:hr="t" fillcolor="#a0a0a0" stroked="f"/>
        </w:pict>
      </w:r>
    </w:p>
    <w:p w14:paraId="34B0313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6: FAQ - AHIT VS TIA</w:t>
      </w:r>
    </w:p>
    <w:p w14:paraId="665BD60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6C2EB15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AHIT vs TIA - Common Questions</w:t>
      </w:r>
    </w:p>
    <w:p w14:paraId="56565EE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Q1: Is AHIT TREC approved?</w:t>
      </w:r>
    </w:p>
    <w:p w14:paraId="4A8386F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A: Yes, both AHIT and TIA are TREC-approved qualifying education providers in Texas. TREC approval is the minimum standard—what matters is </w:t>
      </w:r>
      <w:proofErr w:type="gramStart"/>
      <w:r w:rsidRPr="00362BAE">
        <w:rPr>
          <w:b/>
          <w:bCs/>
        </w:rPr>
        <w:t>pass</w:t>
      </w:r>
      <w:proofErr w:type="gramEnd"/>
      <w:r w:rsidRPr="00362BAE">
        <w:rPr>
          <w:b/>
          <w:bCs/>
        </w:rPr>
        <w:t xml:space="preserve"> rate performance.</w:t>
      </w:r>
    </w:p>
    <w:p w14:paraId="32DE147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Q2: Why does AHIT have a lower pass rate than TIA?</w:t>
      </w:r>
    </w:p>
    <w:p w14:paraId="0CC3E57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A: Teaching methodology. AHIT uses a national curriculum adapted for Texas with traditional information delivery. TIA builds Texas-specific content using adult learning theory, spaced repetition, and active engagement with 20,000+ embedded practice questions.</w:t>
      </w:r>
    </w:p>
    <w:p w14:paraId="5245A2B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Q3: Does AHIT offer payment plans?</w:t>
      </w:r>
    </w:p>
    <w:p w14:paraId="548167E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A: AHIT offers payment plans through contractual agreements with automatic bank withdrawals. TIA offers both traditional payment plans AND a true month-to-month $199 subscription you can cancel anytime without penalty.</w:t>
      </w:r>
    </w:p>
    <w:p w14:paraId="037C060D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Q4: Which is better for Texas students - AHIT or TIA?</w:t>
      </w:r>
    </w:p>
    <w:p w14:paraId="4800E13C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A: According to official TREC data, TIA students pass at 67% vs AHIT's 51.45%, TIA costs $704 less, and TIA includes more exam prep resources. Choose based on verified pass rates and total value, not just brand recognition.</w:t>
      </w:r>
    </w:p>
    <w:p w14:paraId="64CDA3B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Q5: Is AHIT's larger size an advantage?</w:t>
      </w:r>
    </w:p>
    <w:p w14:paraId="400DC8E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A: AHIT's 241 students make them the largest school in Texas (42% market share), but size doesn't equal quality. Their 51.45% pass rate is below the Texas average of 56.80%. TIA's smaller size allows individualized attention and achieves significantly higher results.</w:t>
      </w:r>
    </w:p>
    <w:p w14:paraId="6BE0BBE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Q6: Can I talk to someone before deciding?</w:t>
      </w:r>
    </w:p>
    <w:p w14:paraId="2794738B" w14:textId="1B7F1029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lastRenderedPageBreak/>
        <w:t xml:space="preserve">A: Absolutely. Text or call directly </w:t>
      </w:r>
      <w:proofErr w:type="gramStart"/>
      <w:r w:rsidRPr="00362BAE">
        <w:rPr>
          <w:b/>
          <w:bCs/>
        </w:rPr>
        <w:t>at</w:t>
      </w:r>
      <w:proofErr w:type="gramEnd"/>
      <w:r w:rsidRPr="00362BAE">
        <w:rPr>
          <w:b/>
          <w:bCs/>
        </w:rPr>
        <w:t xml:space="preserve"> 281-917-7360. No pressure, just honest answers about which school is right for you.</w:t>
      </w:r>
    </w:p>
    <w:p w14:paraId="0521560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13485BF7">
          <v:rect id="_x0000_i1441" style="width:0;height:1.5pt" o:hralign="center" o:hrstd="t" o:hr="t" fillcolor="#a0a0a0" stroked="f"/>
        </w:pict>
      </w:r>
    </w:p>
    <w:p w14:paraId="6AEDABF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SECTION 7: FINAL CTA</w:t>
      </w:r>
    </w:p>
    <w:p w14:paraId="3AEB451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H2:</w:t>
      </w:r>
    </w:p>
    <w:p w14:paraId="6EC6C19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Ready to Choose the Higher-Performing School?</w:t>
      </w:r>
    </w:p>
    <w:p w14:paraId="59FDEB8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Content:</w:t>
      </w:r>
    </w:p>
    <w:p w14:paraId="7D41E8C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Don't settle for coin-flip odds when you can significantly improve your chances.</w:t>
      </w:r>
    </w:p>
    <w:p w14:paraId="648BAD06" w14:textId="77777777" w:rsidR="00362BAE" w:rsidRPr="00362BAE" w:rsidRDefault="00362BAE" w:rsidP="00362BAE">
      <w:pPr>
        <w:rPr>
          <w:b/>
          <w:bCs/>
        </w:rPr>
      </w:pPr>
    </w:p>
    <w:p w14:paraId="5D79A8E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✓ 67% pass rate vs AHIT's 51.45%</w:t>
      </w:r>
    </w:p>
    <w:p w14:paraId="1F518B1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✓ Save $704 on total cost</w:t>
      </w:r>
    </w:p>
    <w:p w14:paraId="165113A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✓ More exam prep included</w:t>
      </w:r>
    </w:p>
    <w:p w14:paraId="3F6A8BA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✓ Texas-based and Texas-focused</w:t>
      </w:r>
    </w:p>
    <w:p w14:paraId="757D9901" w14:textId="77777777" w:rsidR="00362BAE" w:rsidRPr="00362BAE" w:rsidRDefault="00362BAE" w:rsidP="00362BAE">
      <w:pPr>
        <w:rPr>
          <w:b/>
          <w:bCs/>
        </w:rPr>
      </w:pPr>
    </w:p>
    <w:p w14:paraId="6E63B2CC" w14:textId="17B8D54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Call: 281-917-7360</w:t>
      </w:r>
    </w:p>
    <w:p w14:paraId="01CF2AA2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CTA Buttons:</w:t>
      </w:r>
    </w:p>
    <w:p w14:paraId="03A33956" w14:textId="77777777" w:rsidR="00362BAE" w:rsidRPr="00362BAE" w:rsidRDefault="00362BAE" w:rsidP="00362BAE">
      <w:pPr>
        <w:numPr>
          <w:ilvl w:val="0"/>
          <w:numId w:val="24"/>
        </w:numPr>
        <w:rPr>
          <w:b/>
          <w:bCs/>
        </w:rPr>
      </w:pPr>
      <w:r w:rsidRPr="00362BAE">
        <w:rPr>
          <w:b/>
          <w:bCs/>
        </w:rPr>
        <w:t>Primary: "Enroll in TIA - $2,495"</w:t>
      </w:r>
    </w:p>
    <w:p w14:paraId="27DB395D" w14:textId="77777777" w:rsidR="00362BAE" w:rsidRPr="00362BAE" w:rsidRDefault="00362BAE" w:rsidP="00362BAE">
      <w:pPr>
        <w:numPr>
          <w:ilvl w:val="0"/>
          <w:numId w:val="24"/>
        </w:numPr>
        <w:rPr>
          <w:b/>
          <w:bCs/>
        </w:rPr>
      </w:pPr>
      <w:r w:rsidRPr="00362BAE">
        <w:rPr>
          <w:b/>
          <w:bCs/>
        </w:rPr>
        <w:t>Secondary: "Compare Full Details"</w:t>
      </w:r>
    </w:p>
    <w:p w14:paraId="20347A32" w14:textId="0C2F5FDA" w:rsidR="00362BAE" w:rsidRPr="00362BAE" w:rsidRDefault="00362BAE" w:rsidP="00362BAE">
      <w:pPr>
        <w:numPr>
          <w:ilvl w:val="0"/>
          <w:numId w:val="24"/>
        </w:numPr>
        <w:rPr>
          <w:b/>
          <w:bCs/>
        </w:rPr>
      </w:pPr>
      <w:r w:rsidRPr="00362BAE">
        <w:rPr>
          <w:b/>
          <w:bCs/>
        </w:rPr>
        <w:t>Tertiary: "Schedule a</w:t>
      </w:r>
      <w:r w:rsidR="000F743E">
        <w:rPr>
          <w:b/>
          <w:bCs/>
        </w:rPr>
        <w:t>n online meeting</w:t>
      </w:r>
      <w:r w:rsidRPr="00362BAE">
        <w:rPr>
          <w:b/>
          <w:bCs/>
        </w:rPr>
        <w:t>"</w:t>
      </w:r>
    </w:p>
    <w:p w14:paraId="18409D7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59FCC7B4">
          <v:rect id="_x0000_i1442" style="width:0;height:1.5pt" o:hralign="center" o:hrstd="t" o:hr="t" fillcolor="#a0a0a0" stroked="f"/>
        </w:pict>
      </w:r>
    </w:p>
    <w:p w14:paraId="77102235" w14:textId="6C9A74A4" w:rsidR="00362BAE" w:rsidRDefault="00362BAE" w:rsidP="00362BAE">
      <w:pPr>
        <w:rPr>
          <w:b/>
          <w:bCs/>
        </w:rPr>
      </w:pPr>
    </w:p>
    <w:p w14:paraId="36207E43" w14:textId="77777777" w:rsidR="00685640" w:rsidRDefault="00685640" w:rsidP="00362BAE">
      <w:pPr>
        <w:rPr>
          <w:b/>
          <w:bCs/>
        </w:rPr>
      </w:pPr>
    </w:p>
    <w:p w14:paraId="5538CA3B" w14:textId="77777777" w:rsidR="00685640" w:rsidRDefault="00685640" w:rsidP="00362BAE">
      <w:pPr>
        <w:rPr>
          <w:b/>
          <w:bCs/>
        </w:rPr>
      </w:pPr>
    </w:p>
    <w:p w14:paraId="6B1FBE32" w14:textId="77777777" w:rsidR="00685640" w:rsidRDefault="00685640" w:rsidP="00362BAE">
      <w:pPr>
        <w:rPr>
          <w:b/>
          <w:bCs/>
        </w:rPr>
      </w:pPr>
    </w:p>
    <w:p w14:paraId="24D4F83F" w14:textId="77777777" w:rsidR="00685640" w:rsidRPr="00362BAE" w:rsidRDefault="00685640" w:rsidP="00362BAE">
      <w:pPr>
        <w:rPr>
          <w:b/>
          <w:bCs/>
        </w:rPr>
      </w:pPr>
    </w:p>
    <w:p w14:paraId="40FD4EAE" w14:textId="7C799B87" w:rsidR="00362BAE" w:rsidRPr="00362BAE" w:rsidRDefault="00362BAE" w:rsidP="00362BAE">
      <w:pPr>
        <w:rPr>
          <w:b/>
          <w:bCs/>
        </w:rPr>
      </w:pPr>
    </w:p>
    <w:p w14:paraId="50C033C4" w14:textId="1E16C0A5" w:rsidR="00362BAE" w:rsidRPr="00362BAE" w:rsidRDefault="00362BAE" w:rsidP="00685640">
      <w:pPr>
        <w:jc w:val="center"/>
        <w:rPr>
          <w:b/>
          <w:bCs/>
        </w:rPr>
      </w:pPr>
      <w:r w:rsidRPr="00362BAE">
        <w:rPr>
          <w:b/>
          <w:bCs/>
        </w:rPr>
        <w:lastRenderedPageBreak/>
        <w:t>GOOGLE ADS CONVERSION LANDING PAGE</w:t>
      </w:r>
    </w:p>
    <w:p w14:paraId="788EB5C6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Purpose: Convert paid ad clicks into enrollments</w:t>
      </w:r>
      <w:r w:rsidRPr="00362BAE">
        <w:rPr>
          <w:b/>
          <w:bCs/>
        </w:rPr>
        <w:br/>
        <w:t>URL: /enroll or /start-now</w:t>
      </w:r>
      <w:r w:rsidRPr="00362BAE">
        <w:rPr>
          <w:b/>
          <w:bCs/>
        </w:rPr>
        <w:br/>
        <w:t>Launch: February 1, 2026 (with Google Ads campaign)</w:t>
      </w:r>
    </w:p>
    <w:p w14:paraId="15E06963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2E9BC6B1">
          <v:rect id="_x0000_i1445" style="width:0;height:1.5pt" o:hralign="center" o:hrstd="t" o:hr="t" fillcolor="#a0a0a0" stroked="f"/>
        </w:pict>
      </w:r>
    </w:p>
    <w:p w14:paraId="5D37C99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TECHNICAL FOUNDATION</w:t>
      </w:r>
    </w:p>
    <w:p w14:paraId="403C87E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URL Structure</w:t>
      </w:r>
    </w:p>
    <w:p w14:paraId="6D36AD0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https://theinspectionacademy.com/enroll</w:t>
      </w:r>
    </w:p>
    <w:p w14:paraId="65985535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SEO Title Tag</w:t>
      </w:r>
    </w:p>
    <w:p w14:paraId="2009BBAE" w14:textId="77777777" w:rsidR="00362BAE" w:rsidRPr="00362BAE" w:rsidRDefault="00362BAE" w:rsidP="00362BAE">
      <w:pPr>
        <w:rPr>
          <w:b/>
          <w:bCs/>
        </w:rPr>
      </w:pPr>
      <w:proofErr w:type="gramStart"/>
      <w:r w:rsidRPr="00362BAE">
        <w:rPr>
          <w:b/>
          <w:bCs/>
        </w:rPr>
        <w:t>Enroll</w:t>
      </w:r>
      <w:proofErr w:type="gramEnd"/>
      <w:r w:rsidRPr="00362BAE">
        <w:rPr>
          <w:b/>
          <w:bCs/>
        </w:rPr>
        <w:t xml:space="preserve"> in TIA | Texas' Premier Home Inspection School (67%)</w:t>
      </w:r>
    </w:p>
    <w:p w14:paraId="3071CB7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Meta Description</w:t>
      </w:r>
    </w:p>
    <w:p w14:paraId="18986CF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Join one of Texas' highest-performing home inspection schools. 67% pass rate vs 51% industry average. Complete learning system for $2,495. TREC approved.</w:t>
      </w:r>
    </w:p>
    <w:p w14:paraId="2A99823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29224659">
          <v:rect id="_x0000_i1446" style="width:0;height:1.5pt" o:hralign="center" o:hrstd="t" o:hr="t" fillcolor="#a0a0a0" stroked="f"/>
        </w:pict>
      </w:r>
    </w:p>
    <w:p w14:paraId="5E26730B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PAGE SPECIFICATIONS</w:t>
      </w:r>
    </w:p>
    <w:p w14:paraId="041843C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Use the full specification from the original document you provided (the Google Ads landing page spec), with these updates:</w:t>
      </w:r>
    </w:p>
    <w:p w14:paraId="31EC76B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Changes to Make:</w:t>
      </w:r>
    </w:p>
    <w:p w14:paraId="57933361" w14:textId="77777777" w:rsidR="00362BAE" w:rsidRPr="00362BAE" w:rsidRDefault="00362BAE" w:rsidP="00362BAE">
      <w:pPr>
        <w:numPr>
          <w:ilvl w:val="0"/>
          <w:numId w:val="26"/>
        </w:numPr>
        <w:rPr>
          <w:b/>
          <w:bCs/>
        </w:rPr>
      </w:pPr>
      <w:r w:rsidRPr="00362BAE">
        <w:rPr>
          <w:b/>
          <w:bCs/>
        </w:rPr>
        <w:t>Replace all instances of "Top 3" with:</w:t>
      </w:r>
    </w:p>
    <w:p w14:paraId="4526F577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"One of Texas' highest-performing schools"</w:t>
      </w:r>
    </w:p>
    <w:p w14:paraId="02A3BF49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"Among the best in Texas"</w:t>
      </w:r>
    </w:p>
    <w:p w14:paraId="5EEDF9F5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"Significantly higher than industry leaders"</w:t>
      </w:r>
    </w:p>
    <w:p w14:paraId="6A9B0CD0" w14:textId="77777777" w:rsidR="00362BAE" w:rsidRPr="00362BAE" w:rsidRDefault="00362BAE" w:rsidP="00362BAE">
      <w:pPr>
        <w:numPr>
          <w:ilvl w:val="0"/>
          <w:numId w:val="26"/>
        </w:numPr>
        <w:rPr>
          <w:b/>
          <w:bCs/>
        </w:rPr>
      </w:pPr>
      <w:r w:rsidRPr="00362BAE">
        <w:rPr>
          <w:b/>
          <w:bCs/>
        </w:rPr>
        <w:t>Update trust badges to say:</w:t>
      </w:r>
    </w:p>
    <w:p w14:paraId="59476C1D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Badge 1: "67% Pass Rate - Among Texas' Best"</w:t>
      </w:r>
    </w:p>
    <w:p w14:paraId="240B8B99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Badge 2: "Engineered Learning System"</w:t>
      </w:r>
    </w:p>
    <w:p w14:paraId="69F7381C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Badge 3: "$704 Less Than Competitors"</w:t>
      </w:r>
    </w:p>
    <w:p w14:paraId="4C30679B" w14:textId="77777777" w:rsidR="00362BAE" w:rsidRPr="00362BAE" w:rsidRDefault="00362BAE" w:rsidP="00362BAE">
      <w:pPr>
        <w:numPr>
          <w:ilvl w:val="0"/>
          <w:numId w:val="26"/>
        </w:numPr>
        <w:rPr>
          <w:b/>
          <w:bCs/>
        </w:rPr>
      </w:pPr>
      <w:r w:rsidRPr="00362BAE">
        <w:rPr>
          <w:b/>
          <w:bCs/>
        </w:rPr>
        <w:t>Add these schema markups to &lt;head&gt;:</w:t>
      </w:r>
    </w:p>
    <w:p w14:paraId="7803928D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lastRenderedPageBreak/>
        <w:t>Course Schema (from Page 1)</w:t>
      </w:r>
    </w:p>
    <w:p w14:paraId="3C1A24FB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FAQ Schema (if FAQ section included)</w:t>
      </w:r>
    </w:p>
    <w:p w14:paraId="52099177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Organization Schema (from Page 1)</w:t>
      </w:r>
    </w:p>
    <w:p w14:paraId="541E6BBB" w14:textId="77777777" w:rsidR="00362BAE" w:rsidRPr="00362BAE" w:rsidRDefault="00362BAE" w:rsidP="00362BAE">
      <w:pPr>
        <w:numPr>
          <w:ilvl w:val="0"/>
          <w:numId w:val="26"/>
        </w:numPr>
        <w:rPr>
          <w:b/>
          <w:bCs/>
        </w:rPr>
      </w:pPr>
      <w:r w:rsidRPr="00362BAE">
        <w:rPr>
          <w:b/>
          <w:bCs/>
        </w:rPr>
        <w:t xml:space="preserve">Image </w:t>
      </w:r>
      <w:proofErr w:type="gramStart"/>
      <w:r w:rsidRPr="00362BAE">
        <w:rPr>
          <w:b/>
          <w:bCs/>
        </w:rPr>
        <w:t>alt</w:t>
      </w:r>
      <w:proofErr w:type="gramEnd"/>
      <w:r w:rsidRPr="00362BAE">
        <w:rPr>
          <w:b/>
          <w:bCs/>
        </w:rPr>
        <w:t xml:space="preserve"> text examples:</w:t>
      </w:r>
    </w:p>
    <w:p w14:paraId="2E17B52F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Hero: "Texas home inspection school enrollment complete learning system"</w:t>
      </w:r>
    </w:p>
    <w:p w14:paraId="5E8E9427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Comparison table: "TIA vs AHIT home inspection school comparison chart"</w:t>
      </w:r>
    </w:p>
    <w:p w14:paraId="1ED69255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Matt's photo: "Matt Warner founder Texas home inspection school educator"</w:t>
      </w:r>
    </w:p>
    <w:p w14:paraId="28B88B84" w14:textId="77777777" w:rsidR="00362BAE" w:rsidRPr="00362BAE" w:rsidRDefault="00362BAE" w:rsidP="00362BAE">
      <w:pPr>
        <w:numPr>
          <w:ilvl w:val="1"/>
          <w:numId w:val="26"/>
        </w:numPr>
        <w:rPr>
          <w:b/>
          <w:bCs/>
        </w:rPr>
      </w:pPr>
      <w:r w:rsidRPr="00362BAE">
        <w:rPr>
          <w:b/>
          <w:bCs/>
        </w:rPr>
        <w:t>Trust badges: "TREC approved Texas home inspection training provider"</w:t>
      </w:r>
    </w:p>
    <w:p w14:paraId="4ACD091D" w14:textId="77777777" w:rsidR="00362BAE" w:rsidRPr="00362BAE" w:rsidRDefault="00362BAE" w:rsidP="00362BAE">
      <w:pPr>
        <w:numPr>
          <w:ilvl w:val="0"/>
          <w:numId w:val="26"/>
        </w:numPr>
        <w:rPr>
          <w:b/>
          <w:bCs/>
        </w:rPr>
      </w:pPr>
      <w:r w:rsidRPr="00362BAE">
        <w:rPr>
          <w:b/>
          <w:bCs/>
        </w:rPr>
        <w:t>All other content remains as originally specified in the Google Ads landing page document</w:t>
      </w:r>
    </w:p>
    <w:p w14:paraId="36E38649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22F19A34">
          <v:rect id="_x0000_i1447" style="width:0;height:1.5pt" o:hralign="center" o:hrstd="t" o:hr="t" fillcolor="#a0a0a0" stroked="f"/>
        </w:pict>
      </w:r>
    </w:p>
    <w:p w14:paraId="51A375C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pict w14:anchorId="29B57683">
          <v:rect id="_x0000_i1448" style="width:0;height:1.5pt" o:hralign="center" o:hrstd="t" o:hr="t" fillcolor="#a0a0a0" stroked="f"/>
        </w:pict>
      </w:r>
    </w:p>
    <w:p w14:paraId="06EB777F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ADDITIONAL TECHNICAL NOTES FOR ALL PAGES</w:t>
      </w:r>
    </w:p>
    <w:p w14:paraId="1253E8D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Header Hierarchy Rules</w:t>
      </w:r>
    </w:p>
    <w:p w14:paraId="3817CE81" w14:textId="77777777" w:rsidR="00362BAE" w:rsidRPr="00362BAE" w:rsidRDefault="00362BAE" w:rsidP="00362BAE">
      <w:pPr>
        <w:numPr>
          <w:ilvl w:val="0"/>
          <w:numId w:val="27"/>
        </w:numPr>
        <w:rPr>
          <w:b/>
          <w:bCs/>
        </w:rPr>
      </w:pPr>
      <w:r w:rsidRPr="00362BAE">
        <w:rPr>
          <w:b/>
          <w:bCs/>
        </w:rPr>
        <w:t>One H1 per page only - Primary keyword-rich headline</w:t>
      </w:r>
    </w:p>
    <w:p w14:paraId="0459FB44" w14:textId="77777777" w:rsidR="00362BAE" w:rsidRPr="00362BAE" w:rsidRDefault="00362BAE" w:rsidP="00362BAE">
      <w:pPr>
        <w:numPr>
          <w:ilvl w:val="0"/>
          <w:numId w:val="27"/>
        </w:numPr>
        <w:rPr>
          <w:b/>
          <w:bCs/>
        </w:rPr>
      </w:pPr>
      <w:r w:rsidRPr="00362BAE">
        <w:rPr>
          <w:b/>
          <w:bCs/>
        </w:rPr>
        <w:t>Multiple H2s allowed - Main section headlines</w:t>
      </w:r>
    </w:p>
    <w:p w14:paraId="0B090F5C" w14:textId="77777777" w:rsidR="00362BAE" w:rsidRPr="00362BAE" w:rsidRDefault="00362BAE" w:rsidP="00362BAE">
      <w:pPr>
        <w:numPr>
          <w:ilvl w:val="0"/>
          <w:numId w:val="27"/>
        </w:numPr>
        <w:rPr>
          <w:b/>
          <w:bCs/>
        </w:rPr>
      </w:pPr>
      <w:r w:rsidRPr="00362BAE">
        <w:rPr>
          <w:b/>
          <w:bCs/>
        </w:rPr>
        <w:t>H3s for subsections - Under H2s as needed</w:t>
      </w:r>
    </w:p>
    <w:p w14:paraId="759F03FA" w14:textId="77777777" w:rsidR="00362BAE" w:rsidRPr="00362BAE" w:rsidRDefault="00362BAE" w:rsidP="00362BAE">
      <w:pPr>
        <w:numPr>
          <w:ilvl w:val="0"/>
          <w:numId w:val="27"/>
        </w:numPr>
        <w:rPr>
          <w:b/>
          <w:bCs/>
        </w:rPr>
      </w:pPr>
      <w:r w:rsidRPr="00362BAE">
        <w:rPr>
          <w:b/>
          <w:bCs/>
        </w:rPr>
        <w:t>Never skip levels - Don't go H1 → H3 without H2</w:t>
      </w:r>
    </w:p>
    <w:p w14:paraId="7068799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Link Best Practices</w:t>
      </w:r>
    </w:p>
    <w:p w14:paraId="730C914E" w14:textId="77777777" w:rsidR="00362BAE" w:rsidRPr="00362BAE" w:rsidRDefault="00362BAE" w:rsidP="00362BAE">
      <w:pPr>
        <w:numPr>
          <w:ilvl w:val="0"/>
          <w:numId w:val="28"/>
        </w:numPr>
        <w:rPr>
          <w:b/>
          <w:bCs/>
        </w:rPr>
      </w:pPr>
      <w:r w:rsidRPr="00362BAE">
        <w:rPr>
          <w:b/>
          <w:bCs/>
        </w:rPr>
        <w:t>External links - Open in new tab (target="_blank")</w:t>
      </w:r>
    </w:p>
    <w:p w14:paraId="442F5140" w14:textId="77777777" w:rsidR="00362BAE" w:rsidRPr="00362BAE" w:rsidRDefault="00362BAE" w:rsidP="00362BAE">
      <w:pPr>
        <w:numPr>
          <w:ilvl w:val="0"/>
          <w:numId w:val="28"/>
        </w:numPr>
        <w:rPr>
          <w:b/>
          <w:bCs/>
        </w:rPr>
      </w:pPr>
      <w:r w:rsidRPr="00362BAE">
        <w:rPr>
          <w:b/>
          <w:bCs/>
        </w:rPr>
        <w:t>Internal links - Same tab</w:t>
      </w:r>
    </w:p>
    <w:p w14:paraId="664CDE16" w14:textId="77777777" w:rsidR="00362BAE" w:rsidRPr="00362BAE" w:rsidRDefault="00362BAE" w:rsidP="00362BAE">
      <w:pPr>
        <w:numPr>
          <w:ilvl w:val="0"/>
          <w:numId w:val="28"/>
        </w:numPr>
        <w:rPr>
          <w:b/>
          <w:bCs/>
        </w:rPr>
      </w:pPr>
      <w:r w:rsidRPr="00362BAE">
        <w:rPr>
          <w:b/>
          <w:bCs/>
        </w:rPr>
        <w:t>Phone numbers - Clickable (</w:t>
      </w:r>
      <w:proofErr w:type="spellStart"/>
      <w:proofErr w:type="gramStart"/>
      <w:r w:rsidRPr="00362BAE">
        <w:rPr>
          <w:b/>
          <w:bCs/>
        </w:rPr>
        <w:t>tel</w:t>
      </w:r>
      <w:proofErr w:type="spellEnd"/>
      <w:r w:rsidRPr="00362BAE">
        <w:rPr>
          <w:b/>
          <w:bCs/>
        </w:rPr>
        <w:t>:+</w:t>
      </w:r>
      <w:proofErr w:type="gramEnd"/>
      <w:r w:rsidRPr="00362BAE">
        <w:rPr>
          <w:b/>
          <w:bCs/>
        </w:rPr>
        <w:t>12819177360)</w:t>
      </w:r>
    </w:p>
    <w:p w14:paraId="2DF0EA07" w14:textId="77777777" w:rsidR="00362BAE" w:rsidRPr="00362BAE" w:rsidRDefault="00362BAE" w:rsidP="00362BAE">
      <w:pPr>
        <w:numPr>
          <w:ilvl w:val="0"/>
          <w:numId w:val="28"/>
        </w:numPr>
        <w:rPr>
          <w:b/>
          <w:bCs/>
        </w:rPr>
      </w:pPr>
      <w:r w:rsidRPr="00362BAE">
        <w:rPr>
          <w:b/>
          <w:bCs/>
        </w:rPr>
        <w:t>Email addresses - Clickable (mailto:info@theinspectionacademy.com)</w:t>
      </w:r>
    </w:p>
    <w:p w14:paraId="0E4EE7F0" w14:textId="77777777" w:rsidR="00362BAE" w:rsidRPr="00362BAE" w:rsidRDefault="00362BAE" w:rsidP="00362BAE">
      <w:pPr>
        <w:numPr>
          <w:ilvl w:val="0"/>
          <w:numId w:val="28"/>
        </w:numPr>
        <w:rPr>
          <w:b/>
          <w:bCs/>
        </w:rPr>
      </w:pPr>
      <w:r w:rsidRPr="00362BAE">
        <w:rPr>
          <w:b/>
          <w:bCs/>
        </w:rPr>
        <w:t>Anchor text - Descriptive with keywords, not "click here"</w:t>
      </w:r>
    </w:p>
    <w:p w14:paraId="04248A0E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lastRenderedPageBreak/>
        <w:t>Color Scheme (All Pages)</w:t>
      </w:r>
    </w:p>
    <w:p w14:paraId="08D0E07B" w14:textId="77777777" w:rsidR="00362BAE" w:rsidRPr="00362BAE" w:rsidRDefault="00362BAE" w:rsidP="00362BAE">
      <w:pPr>
        <w:numPr>
          <w:ilvl w:val="0"/>
          <w:numId w:val="29"/>
        </w:numPr>
        <w:rPr>
          <w:b/>
          <w:bCs/>
        </w:rPr>
      </w:pPr>
      <w:r w:rsidRPr="00362BAE">
        <w:rPr>
          <w:b/>
          <w:bCs/>
        </w:rPr>
        <w:t>Primary: Professional blue/</w:t>
      </w:r>
      <w:proofErr w:type="gramStart"/>
      <w:r w:rsidRPr="00362BAE">
        <w:rPr>
          <w:b/>
          <w:bCs/>
        </w:rPr>
        <w:t>navy (#</w:t>
      </w:r>
      <w:proofErr w:type="gramEnd"/>
      <w:r w:rsidRPr="00362BAE">
        <w:rPr>
          <w:b/>
          <w:bCs/>
        </w:rPr>
        <w:t>003366 or similar)</w:t>
      </w:r>
    </w:p>
    <w:p w14:paraId="5040744C" w14:textId="77777777" w:rsidR="00362BAE" w:rsidRPr="00362BAE" w:rsidRDefault="00362BAE" w:rsidP="00362BAE">
      <w:pPr>
        <w:numPr>
          <w:ilvl w:val="0"/>
          <w:numId w:val="29"/>
        </w:numPr>
        <w:rPr>
          <w:b/>
          <w:bCs/>
        </w:rPr>
      </w:pPr>
      <w:r w:rsidRPr="00362BAE">
        <w:rPr>
          <w:b/>
          <w:bCs/>
        </w:rPr>
        <w:t>Secondary: White background (#FFFFFF)</w:t>
      </w:r>
    </w:p>
    <w:p w14:paraId="53BA687E" w14:textId="77777777" w:rsidR="00362BAE" w:rsidRPr="00362BAE" w:rsidRDefault="00362BAE" w:rsidP="00362BAE">
      <w:pPr>
        <w:numPr>
          <w:ilvl w:val="0"/>
          <w:numId w:val="29"/>
        </w:numPr>
        <w:rPr>
          <w:b/>
          <w:bCs/>
        </w:rPr>
      </w:pPr>
      <w:r w:rsidRPr="00362BAE">
        <w:rPr>
          <w:b/>
          <w:bCs/>
        </w:rPr>
        <w:t xml:space="preserve">Accent: </w:t>
      </w:r>
      <w:proofErr w:type="gramStart"/>
      <w:r w:rsidRPr="00362BAE">
        <w:rPr>
          <w:b/>
          <w:bCs/>
        </w:rPr>
        <w:t>Orange (#</w:t>
      </w:r>
      <w:proofErr w:type="gramEnd"/>
      <w:r w:rsidRPr="00362BAE">
        <w:rPr>
          <w:b/>
          <w:bCs/>
        </w:rPr>
        <w:t xml:space="preserve">FF6B35) or </w:t>
      </w:r>
      <w:proofErr w:type="gramStart"/>
      <w:r w:rsidRPr="00362BAE">
        <w:rPr>
          <w:b/>
          <w:bCs/>
        </w:rPr>
        <w:t>Green (#</w:t>
      </w:r>
      <w:proofErr w:type="gramEnd"/>
      <w:r w:rsidRPr="00362BAE">
        <w:rPr>
          <w:b/>
          <w:bCs/>
        </w:rPr>
        <w:t>27AE60) for CTAs</w:t>
      </w:r>
    </w:p>
    <w:p w14:paraId="31477E4B" w14:textId="77777777" w:rsidR="00362BAE" w:rsidRPr="00362BAE" w:rsidRDefault="00362BAE" w:rsidP="00362BAE">
      <w:pPr>
        <w:numPr>
          <w:ilvl w:val="0"/>
          <w:numId w:val="29"/>
        </w:numPr>
        <w:rPr>
          <w:b/>
          <w:bCs/>
        </w:rPr>
      </w:pPr>
      <w:r w:rsidRPr="00362BAE">
        <w:rPr>
          <w:b/>
          <w:bCs/>
        </w:rPr>
        <w:t xml:space="preserve">Text: Dark </w:t>
      </w:r>
      <w:proofErr w:type="gramStart"/>
      <w:r w:rsidRPr="00362BAE">
        <w:rPr>
          <w:b/>
          <w:bCs/>
        </w:rPr>
        <w:t>gray (#</w:t>
      </w:r>
      <w:proofErr w:type="gramEnd"/>
      <w:r w:rsidRPr="00362BAE">
        <w:rPr>
          <w:b/>
          <w:bCs/>
        </w:rPr>
        <w:t>333333) for readability, not pure black</w:t>
      </w:r>
    </w:p>
    <w:p w14:paraId="1EC4D8E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Typography (All Pages)</w:t>
      </w:r>
    </w:p>
    <w:p w14:paraId="00C16DE9" w14:textId="77777777" w:rsidR="00362BAE" w:rsidRPr="00362BAE" w:rsidRDefault="00362BAE" w:rsidP="00362BAE">
      <w:pPr>
        <w:numPr>
          <w:ilvl w:val="0"/>
          <w:numId w:val="30"/>
        </w:numPr>
        <w:rPr>
          <w:b/>
          <w:bCs/>
        </w:rPr>
      </w:pPr>
      <w:r w:rsidRPr="00362BAE">
        <w:rPr>
          <w:b/>
          <w:bCs/>
        </w:rPr>
        <w:t>Headers: Bold sans-serif (Montserrat, Open Sans, or similar)</w:t>
      </w:r>
    </w:p>
    <w:p w14:paraId="17A23746" w14:textId="77777777" w:rsidR="00362BAE" w:rsidRPr="00362BAE" w:rsidRDefault="00362BAE" w:rsidP="00362BAE">
      <w:pPr>
        <w:numPr>
          <w:ilvl w:val="0"/>
          <w:numId w:val="30"/>
        </w:numPr>
        <w:rPr>
          <w:b/>
          <w:bCs/>
        </w:rPr>
      </w:pPr>
      <w:r w:rsidRPr="00362BAE">
        <w:rPr>
          <w:b/>
          <w:bCs/>
        </w:rPr>
        <w:t>Body: Clean sans-serif (Lato, Roboto, or similar)</w:t>
      </w:r>
    </w:p>
    <w:p w14:paraId="452F31AD" w14:textId="77777777" w:rsidR="00362BAE" w:rsidRPr="00362BAE" w:rsidRDefault="00362BAE" w:rsidP="00362BAE">
      <w:pPr>
        <w:numPr>
          <w:ilvl w:val="0"/>
          <w:numId w:val="30"/>
        </w:numPr>
        <w:rPr>
          <w:b/>
          <w:bCs/>
        </w:rPr>
      </w:pPr>
      <w:r w:rsidRPr="00362BAE">
        <w:rPr>
          <w:b/>
          <w:bCs/>
        </w:rPr>
        <w:t>Minimum 16px body text for readability</w:t>
      </w:r>
    </w:p>
    <w:p w14:paraId="3E91967F" w14:textId="77777777" w:rsidR="00362BAE" w:rsidRPr="00362BAE" w:rsidRDefault="00362BAE" w:rsidP="00362BAE">
      <w:pPr>
        <w:numPr>
          <w:ilvl w:val="0"/>
          <w:numId w:val="30"/>
        </w:numPr>
        <w:rPr>
          <w:b/>
          <w:bCs/>
        </w:rPr>
      </w:pPr>
      <w:r w:rsidRPr="00362BAE">
        <w:rPr>
          <w:b/>
          <w:bCs/>
        </w:rPr>
        <w:t>18-20px for H3/subheads</w:t>
      </w:r>
    </w:p>
    <w:p w14:paraId="724763CB" w14:textId="77777777" w:rsidR="00362BAE" w:rsidRPr="00362BAE" w:rsidRDefault="00362BAE" w:rsidP="00362BAE">
      <w:pPr>
        <w:numPr>
          <w:ilvl w:val="0"/>
          <w:numId w:val="30"/>
        </w:numPr>
        <w:rPr>
          <w:b/>
          <w:bCs/>
        </w:rPr>
      </w:pPr>
      <w:r w:rsidRPr="00362BAE">
        <w:rPr>
          <w:b/>
          <w:bCs/>
        </w:rPr>
        <w:t>24-28px for H2</w:t>
      </w:r>
    </w:p>
    <w:p w14:paraId="37CC64E6" w14:textId="77777777" w:rsidR="00362BAE" w:rsidRPr="00362BAE" w:rsidRDefault="00362BAE" w:rsidP="00362BAE">
      <w:pPr>
        <w:numPr>
          <w:ilvl w:val="0"/>
          <w:numId w:val="30"/>
        </w:numPr>
        <w:rPr>
          <w:b/>
          <w:bCs/>
        </w:rPr>
      </w:pPr>
      <w:r w:rsidRPr="00362BAE">
        <w:rPr>
          <w:b/>
          <w:bCs/>
        </w:rPr>
        <w:t>32-40px for H1</w:t>
      </w:r>
    </w:p>
    <w:p w14:paraId="374792AA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CTA Button Standards</w:t>
      </w:r>
    </w:p>
    <w:p w14:paraId="4FD245B2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Large: 200-250px wide, 50-60px tall</w:t>
      </w:r>
    </w:p>
    <w:p w14:paraId="50C89182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Medium: 150-180px wide, 45px tall</w:t>
      </w:r>
    </w:p>
    <w:p w14:paraId="39830BE2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Small: 120-140px wide, 40px tall</w:t>
      </w:r>
    </w:p>
    <w:p w14:paraId="736BA6E7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Border radius: 4-8px (slightly rounded)</w:t>
      </w:r>
    </w:p>
    <w:p w14:paraId="03EEE8E7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High contrast color</w:t>
      </w:r>
    </w:p>
    <w:p w14:paraId="7F69987E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Clear, action-oriented text</w:t>
      </w:r>
    </w:p>
    <w:p w14:paraId="110C0AEB" w14:textId="77777777" w:rsidR="00362BAE" w:rsidRPr="00362BAE" w:rsidRDefault="00362BAE" w:rsidP="00362BAE">
      <w:pPr>
        <w:numPr>
          <w:ilvl w:val="0"/>
          <w:numId w:val="31"/>
        </w:numPr>
        <w:rPr>
          <w:b/>
          <w:bCs/>
        </w:rPr>
      </w:pPr>
      <w:r w:rsidRPr="00362BAE">
        <w:rPr>
          <w:b/>
          <w:bCs/>
        </w:rPr>
        <w:t>Hover effect (darken or lighten by 10%)</w:t>
      </w:r>
    </w:p>
    <w:p w14:paraId="160B97A4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Footer (All Pages)</w:t>
      </w:r>
    </w:p>
    <w:p w14:paraId="55C51FE1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Content:</w:t>
      </w:r>
    </w:p>
    <w:p w14:paraId="0664E883" w14:textId="77777777" w:rsidR="00362BAE" w:rsidRPr="00362BAE" w:rsidRDefault="00362BAE" w:rsidP="00362BAE">
      <w:pPr>
        <w:numPr>
          <w:ilvl w:val="0"/>
          <w:numId w:val="32"/>
        </w:numPr>
        <w:rPr>
          <w:b/>
          <w:bCs/>
        </w:rPr>
      </w:pPr>
      <w:r w:rsidRPr="00362BAE">
        <w:rPr>
          <w:b/>
          <w:bCs/>
        </w:rPr>
        <w:t>TIA logo</w:t>
      </w:r>
    </w:p>
    <w:p w14:paraId="6838A109" w14:textId="77777777" w:rsidR="00362BAE" w:rsidRPr="00362BAE" w:rsidRDefault="00362BAE" w:rsidP="00362BAE">
      <w:pPr>
        <w:numPr>
          <w:ilvl w:val="0"/>
          <w:numId w:val="32"/>
        </w:numPr>
        <w:rPr>
          <w:b/>
          <w:bCs/>
        </w:rPr>
      </w:pPr>
      <w:r w:rsidRPr="00362BAE">
        <w:rPr>
          <w:b/>
          <w:bCs/>
        </w:rPr>
        <w:t>Contact: 281-917-7360 | info@theinspectionacademy.com</w:t>
      </w:r>
    </w:p>
    <w:p w14:paraId="5F86BFFE" w14:textId="77777777" w:rsidR="00362BAE" w:rsidRPr="00362BAE" w:rsidRDefault="00362BAE" w:rsidP="00362BAE">
      <w:pPr>
        <w:numPr>
          <w:ilvl w:val="0"/>
          <w:numId w:val="32"/>
        </w:numPr>
        <w:rPr>
          <w:b/>
          <w:bCs/>
        </w:rPr>
      </w:pPr>
      <w:r w:rsidRPr="00362BAE">
        <w:rPr>
          <w:b/>
          <w:bCs/>
        </w:rPr>
        <w:t>TREC QE Provider #701080</w:t>
      </w:r>
    </w:p>
    <w:p w14:paraId="4F80586D" w14:textId="77777777" w:rsidR="00362BAE" w:rsidRPr="00362BAE" w:rsidRDefault="00362BAE" w:rsidP="00362BAE">
      <w:pPr>
        <w:numPr>
          <w:ilvl w:val="0"/>
          <w:numId w:val="32"/>
        </w:numPr>
        <w:rPr>
          <w:b/>
          <w:bCs/>
        </w:rPr>
      </w:pPr>
      <w:r w:rsidRPr="00362BAE">
        <w:rPr>
          <w:b/>
          <w:bCs/>
        </w:rPr>
        <w:t>Privacy Policy link</w:t>
      </w:r>
    </w:p>
    <w:p w14:paraId="09CD2FAF" w14:textId="77777777" w:rsidR="00362BAE" w:rsidRPr="00362BAE" w:rsidRDefault="00362BAE" w:rsidP="00362BAE">
      <w:pPr>
        <w:numPr>
          <w:ilvl w:val="0"/>
          <w:numId w:val="32"/>
        </w:numPr>
        <w:rPr>
          <w:b/>
          <w:bCs/>
        </w:rPr>
      </w:pPr>
      <w:r w:rsidRPr="00362BAE">
        <w:rPr>
          <w:b/>
          <w:bCs/>
        </w:rPr>
        <w:lastRenderedPageBreak/>
        <w:t>Terms of Service link</w:t>
      </w:r>
    </w:p>
    <w:p w14:paraId="1FAAF723" w14:textId="77777777" w:rsidR="00362BAE" w:rsidRPr="00362BAE" w:rsidRDefault="00362BAE" w:rsidP="00362BAE">
      <w:pPr>
        <w:numPr>
          <w:ilvl w:val="0"/>
          <w:numId w:val="32"/>
        </w:numPr>
        <w:rPr>
          <w:b/>
          <w:bCs/>
        </w:rPr>
      </w:pPr>
      <w:r w:rsidRPr="00362BAE">
        <w:rPr>
          <w:b/>
          <w:bCs/>
        </w:rPr>
        <w:t>Copyright © 2026 The Inspection Academy LLC</w:t>
      </w:r>
    </w:p>
    <w:p w14:paraId="7CD7B3C8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TREC Compliance Statement:</w:t>
      </w:r>
    </w:p>
    <w:p w14:paraId="7A18F717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 xml:space="preserve">Pass rate data sourced from official TREC Provider Exam Pass Rates. Last updated January 2026. </w:t>
      </w:r>
    </w:p>
    <w:p w14:paraId="2ACC1BE0" w14:textId="77777777" w:rsidR="00362BAE" w:rsidRPr="00362BAE" w:rsidRDefault="00362BAE" w:rsidP="00362BAE">
      <w:pPr>
        <w:rPr>
          <w:b/>
          <w:bCs/>
        </w:rPr>
      </w:pPr>
      <w:r w:rsidRPr="00362BAE">
        <w:rPr>
          <w:b/>
          <w:bCs/>
        </w:rPr>
        <w:t>View complete data: www.trec.texas.gov/education/education-provider-exam-passage-rates-inspectors</w:t>
      </w:r>
    </w:p>
    <w:p w14:paraId="1364074E" w14:textId="4592D4C5" w:rsidR="00D73908" w:rsidRPr="000F743E" w:rsidRDefault="00362BAE" w:rsidP="00362BAE">
      <w:pPr>
        <w:rPr>
          <w:b/>
          <w:bCs/>
        </w:rPr>
      </w:pPr>
      <w:r w:rsidRPr="00362BAE">
        <w:rPr>
          <w:b/>
          <w:bCs/>
        </w:rPr>
        <w:pict w14:anchorId="31904D37">
          <v:rect id="_x0000_i1449" style="width:0;height:1.5pt" o:hralign="center" o:hrstd="t" o:hr="t" fillcolor="#a0a0a0" stroked="f"/>
        </w:pict>
      </w:r>
    </w:p>
    <w:sectPr w:rsidR="00D73908" w:rsidRPr="000F7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6A6"/>
    <w:multiLevelType w:val="multilevel"/>
    <w:tmpl w:val="2AE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0BCE"/>
    <w:multiLevelType w:val="multilevel"/>
    <w:tmpl w:val="3F72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A2BA7"/>
    <w:multiLevelType w:val="multilevel"/>
    <w:tmpl w:val="C88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B1B49"/>
    <w:multiLevelType w:val="multilevel"/>
    <w:tmpl w:val="D68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49DA"/>
    <w:multiLevelType w:val="multilevel"/>
    <w:tmpl w:val="D17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3EA9"/>
    <w:multiLevelType w:val="multilevel"/>
    <w:tmpl w:val="4E2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D6893"/>
    <w:multiLevelType w:val="multilevel"/>
    <w:tmpl w:val="24B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009A1"/>
    <w:multiLevelType w:val="multilevel"/>
    <w:tmpl w:val="101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56660"/>
    <w:multiLevelType w:val="multilevel"/>
    <w:tmpl w:val="6C3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84C4F"/>
    <w:multiLevelType w:val="multilevel"/>
    <w:tmpl w:val="908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70612"/>
    <w:multiLevelType w:val="multilevel"/>
    <w:tmpl w:val="18E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F2157"/>
    <w:multiLevelType w:val="multilevel"/>
    <w:tmpl w:val="927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D1A4F"/>
    <w:multiLevelType w:val="multilevel"/>
    <w:tmpl w:val="E7D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C4868"/>
    <w:multiLevelType w:val="multilevel"/>
    <w:tmpl w:val="11D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F2106"/>
    <w:multiLevelType w:val="multilevel"/>
    <w:tmpl w:val="2CA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17F89"/>
    <w:multiLevelType w:val="multilevel"/>
    <w:tmpl w:val="E6D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90AAB"/>
    <w:multiLevelType w:val="multilevel"/>
    <w:tmpl w:val="EB7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E3D09"/>
    <w:multiLevelType w:val="multilevel"/>
    <w:tmpl w:val="806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042E7"/>
    <w:multiLevelType w:val="multilevel"/>
    <w:tmpl w:val="922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03F39"/>
    <w:multiLevelType w:val="multilevel"/>
    <w:tmpl w:val="5C9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32D82"/>
    <w:multiLevelType w:val="multilevel"/>
    <w:tmpl w:val="3E0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856B9"/>
    <w:multiLevelType w:val="multilevel"/>
    <w:tmpl w:val="868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565B7"/>
    <w:multiLevelType w:val="multilevel"/>
    <w:tmpl w:val="DE9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11EE3"/>
    <w:multiLevelType w:val="multilevel"/>
    <w:tmpl w:val="541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E2383"/>
    <w:multiLevelType w:val="multilevel"/>
    <w:tmpl w:val="376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809BD"/>
    <w:multiLevelType w:val="multilevel"/>
    <w:tmpl w:val="88A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44415"/>
    <w:multiLevelType w:val="multilevel"/>
    <w:tmpl w:val="5C0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66A92"/>
    <w:multiLevelType w:val="multilevel"/>
    <w:tmpl w:val="455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769CC"/>
    <w:multiLevelType w:val="multilevel"/>
    <w:tmpl w:val="172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00DF7"/>
    <w:multiLevelType w:val="multilevel"/>
    <w:tmpl w:val="B9B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F28C5"/>
    <w:multiLevelType w:val="multilevel"/>
    <w:tmpl w:val="92D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94D40"/>
    <w:multiLevelType w:val="multilevel"/>
    <w:tmpl w:val="A40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E1DB7"/>
    <w:multiLevelType w:val="multilevel"/>
    <w:tmpl w:val="4D2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83221"/>
    <w:multiLevelType w:val="multilevel"/>
    <w:tmpl w:val="BEA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92776"/>
    <w:multiLevelType w:val="multilevel"/>
    <w:tmpl w:val="0A8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8440F"/>
    <w:multiLevelType w:val="multilevel"/>
    <w:tmpl w:val="5AD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2647">
    <w:abstractNumId w:val="8"/>
  </w:num>
  <w:num w:numId="2" w16cid:durableId="1099642526">
    <w:abstractNumId w:val="17"/>
  </w:num>
  <w:num w:numId="3" w16cid:durableId="2042128822">
    <w:abstractNumId w:val="35"/>
  </w:num>
  <w:num w:numId="4" w16cid:durableId="1398015671">
    <w:abstractNumId w:val="16"/>
  </w:num>
  <w:num w:numId="5" w16cid:durableId="630749314">
    <w:abstractNumId w:val="18"/>
  </w:num>
  <w:num w:numId="6" w16cid:durableId="820386643">
    <w:abstractNumId w:val="28"/>
  </w:num>
  <w:num w:numId="7" w16cid:durableId="1816410655">
    <w:abstractNumId w:val="20"/>
  </w:num>
  <w:num w:numId="8" w16cid:durableId="1020745400">
    <w:abstractNumId w:val="30"/>
  </w:num>
  <w:num w:numId="9" w16cid:durableId="1900509016">
    <w:abstractNumId w:val="10"/>
  </w:num>
  <w:num w:numId="10" w16cid:durableId="1597327520">
    <w:abstractNumId w:val="15"/>
  </w:num>
  <w:num w:numId="11" w16cid:durableId="635644075">
    <w:abstractNumId w:val="22"/>
  </w:num>
  <w:num w:numId="12" w16cid:durableId="643000547">
    <w:abstractNumId w:val="24"/>
  </w:num>
  <w:num w:numId="13" w16cid:durableId="1378630482">
    <w:abstractNumId w:val="7"/>
  </w:num>
  <w:num w:numId="14" w16cid:durableId="1244604890">
    <w:abstractNumId w:val="2"/>
  </w:num>
  <w:num w:numId="15" w16cid:durableId="2102603127">
    <w:abstractNumId w:val="23"/>
  </w:num>
  <w:num w:numId="16" w16cid:durableId="269826978">
    <w:abstractNumId w:val="27"/>
  </w:num>
  <w:num w:numId="17" w16cid:durableId="171384930">
    <w:abstractNumId w:val="34"/>
  </w:num>
  <w:num w:numId="18" w16cid:durableId="1236167272">
    <w:abstractNumId w:val="5"/>
  </w:num>
  <w:num w:numId="19" w16cid:durableId="1858887354">
    <w:abstractNumId w:val="32"/>
  </w:num>
  <w:num w:numId="20" w16cid:durableId="750544002">
    <w:abstractNumId w:val="19"/>
  </w:num>
  <w:num w:numId="21" w16cid:durableId="556163528">
    <w:abstractNumId w:val="13"/>
  </w:num>
  <w:num w:numId="22" w16cid:durableId="2013292434">
    <w:abstractNumId w:val="0"/>
  </w:num>
  <w:num w:numId="23" w16cid:durableId="2090492683">
    <w:abstractNumId w:val="11"/>
  </w:num>
  <w:num w:numId="24" w16cid:durableId="564683172">
    <w:abstractNumId w:val="31"/>
  </w:num>
  <w:num w:numId="25" w16cid:durableId="1241214199">
    <w:abstractNumId w:val="6"/>
  </w:num>
  <w:num w:numId="26" w16cid:durableId="373505029">
    <w:abstractNumId w:val="1"/>
  </w:num>
  <w:num w:numId="27" w16cid:durableId="1550994508">
    <w:abstractNumId w:val="25"/>
  </w:num>
  <w:num w:numId="28" w16cid:durableId="1557550915">
    <w:abstractNumId w:val="21"/>
  </w:num>
  <w:num w:numId="29" w16cid:durableId="1775243184">
    <w:abstractNumId w:val="29"/>
  </w:num>
  <w:num w:numId="30" w16cid:durableId="1572502673">
    <w:abstractNumId w:val="33"/>
  </w:num>
  <w:num w:numId="31" w16cid:durableId="799495654">
    <w:abstractNumId w:val="12"/>
  </w:num>
  <w:num w:numId="32" w16cid:durableId="1268385153">
    <w:abstractNumId w:val="14"/>
  </w:num>
  <w:num w:numId="33" w16cid:durableId="373501975">
    <w:abstractNumId w:val="26"/>
  </w:num>
  <w:num w:numId="34" w16cid:durableId="169106831">
    <w:abstractNumId w:val="4"/>
  </w:num>
  <w:num w:numId="35" w16cid:durableId="843668599">
    <w:abstractNumId w:val="3"/>
  </w:num>
  <w:num w:numId="36" w16cid:durableId="1333803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08"/>
    <w:rsid w:val="000F743E"/>
    <w:rsid w:val="00362BAE"/>
    <w:rsid w:val="003E3F4E"/>
    <w:rsid w:val="00685640"/>
    <w:rsid w:val="00CB3F41"/>
    <w:rsid w:val="00D73908"/>
    <w:rsid w:val="00E02548"/>
    <w:rsid w:val="00E9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1BAC"/>
  <w15:chartTrackingRefBased/>
  <w15:docId w15:val="{727C8735-A0E1-476D-A99F-9386CA52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9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2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2B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2B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BA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1460</Words>
  <Characters>8719</Characters>
  <Application>Microsoft Office Word</Application>
  <DocSecurity>0</DocSecurity>
  <Lines>256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Warner</dc:creator>
  <cp:keywords/>
  <dc:description/>
  <cp:lastModifiedBy>Matthew Warner</cp:lastModifiedBy>
  <cp:revision>4</cp:revision>
  <dcterms:created xsi:type="dcterms:W3CDTF">2026-01-15T18:58:00Z</dcterms:created>
  <dcterms:modified xsi:type="dcterms:W3CDTF">2026-01-15T22:54:00Z</dcterms:modified>
</cp:coreProperties>
</file>