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Narrow" w:hAnsi="Arial Narrow" w:cs="Arial Narrow" w:eastAsia="Arial Narrow"/>
          <w:b/>
          <w:color w:val="000000"/>
          <w:spacing w:val="0"/>
          <w:position w:val="0"/>
          <w:sz w:val="22"/>
          <w:shd w:fill="auto" w:val="clear"/>
        </w:rPr>
      </w:pPr>
      <w:r>
        <w:object w:dxaOrig="1680" w:dyaOrig="1477">
          <v:rect xmlns:o="urn:schemas-microsoft-com:office:office" xmlns:v="urn:schemas-microsoft-com:vml" id="rectole0000000000" style="width:84.000000pt;height:73.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4535" w:dyaOrig="1255">
          <v:rect xmlns:o="urn:schemas-microsoft-com:office:office" xmlns:v="urn:schemas-microsoft-com:vml" id="rectole0000000001" style="width:226.750000pt;height:62.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Arial Narrow" w:hAnsi="Arial Narrow" w:cs="Arial Narrow" w:eastAsia="Arial Narrow"/>
          <w:color w:val="auto"/>
          <w:spacing w:val="0"/>
          <w:position w:val="0"/>
          <w:sz w:val="22"/>
          <w:shd w:fill="auto" w:val="clear"/>
        </w:rPr>
        <w:t xml:space="preserve">  </w:t>
      </w:r>
    </w:p>
    <w:p>
      <w:pPr>
        <w:spacing w:before="0" w:after="0" w:line="276"/>
        <w:ind w:right="0" w:left="0" w:firstLine="0"/>
        <w:jc w:val="center"/>
        <w:rPr>
          <w:rFonts w:ascii="Arial Narrow" w:hAnsi="Arial Narrow" w:cs="Arial Narrow" w:eastAsia="Arial Narrow"/>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 </w:t>
      </w:r>
    </w:p>
    <w:p>
      <w:pPr>
        <w:spacing w:before="0" w:after="0" w:line="276"/>
        <w:ind w:right="0" w:left="0" w:firstLine="0"/>
        <w:jc w:val="center"/>
        <w:rPr>
          <w:rFonts w:ascii="Arial Narrow" w:hAnsi="Arial Narrow" w:cs="Arial Narrow" w:eastAsia="Arial Narrow"/>
          <w:color w:val="auto"/>
          <w:spacing w:val="0"/>
          <w:position w:val="0"/>
          <w:sz w:val="22"/>
          <w:shd w:fill="auto" w:val="clear"/>
        </w:rPr>
      </w:pPr>
    </w:p>
    <w:p>
      <w:pPr>
        <w:spacing w:before="0" w:after="216" w:line="240"/>
        <w:ind w:right="0" w:left="0" w:firstLine="0"/>
        <w:jc w:val="center"/>
        <w:rPr>
          <w:rFonts w:ascii="Arial Narrow" w:hAnsi="Arial Narrow" w:cs="Arial Narrow" w:eastAsia="Arial Narrow"/>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ANEXO 1b</w:t>
      </w: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40"/>
        <w:ind w:right="0" w:left="0" w:firstLine="0"/>
        <w:jc w:val="center"/>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UNIVERSIDAD DE LAS FUERZAS ARMADAS </w:t>
      </w:r>
      <w:r>
        <w:rPr>
          <w:rFonts w:ascii="Arial" w:hAnsi="Arial" w:cs="Arial" w:eastAsia="Arial"/>
          <w:b/>
          <w:color w:val="auto"/>
          <w:spacing w:val="0"/>
          <w:position w:val="0"/>
          <w:sz w:val="28"/>
          <w:shd w:fill="auto" w:val="clear"/>
        </w:rPr>
        <w:t xml:space="preserve">–</w:t>
      </w:r>
      <w:r>
        <w:rPr>
          <w:rFonts w:ascii="Arial" w:hAnsi="Arial" w:cs="Arial" w:eastAsia="Arial"/>
          <w:b/>
          <w:color w:val="auto"/>
          <w:spacing w:val="0"/>
          <w:position w:val="0"/>
          <w:sz w:val="28"/>
          <w:shd w:fill="auto" w:val="clear"/>
        </w:rPr>
        <w:t xml:space="preserve"> ESPE</w:t>
      </w:r>
    </w:p>
    <w:p>
      <w:pPr>
        <w:spacing w:before="0" w:after="0" w:line="240"/>
        <w:ind w:right="0" w:left="0" w:firstLine="0"/>
        <w:jc w:val="center"/>
        <w:rPr>
          <w:rFonts w:ascii="Arial" w:hAnsi="Arial" w:cs="Arial" w:eastAsia="Arial"/>
          <w:b/>
          <w:color w:val="auto"/>
          <w:spacing w:val="0"/>
          <w:position w:val="0"/>
          <w:sz w:val="28"/>
          <w:shd w:fill="auto" w:val="clear"/>
        </w:rPr>
      </w:pPr>
    </w:p>
    <w:p>
      <w:pPr>
        <w:spacing w:before="0" w:after="0" w:line="240"/>
        <w:ind w:right="0" w:left="0" w:firstLine="0"/>
        <w:jc w:val="center"/>
        <w:rPr>
          <w:rFonts w:ascii="Arial" w:hAnsi="Arial" w:cs="Arial" w:eastAsia="Arial"/>
          <w:b/>
          <w:color w:val="auto"/>
          <w:spacing w:val="0"/>
          <w:position w:val="0"/>
          <w:sz w:val="28"/>
          <w:shd w:fill="auto" w:val="clear"/>
        </w:rPr>
      </w:pPr>
    </w:p>
    <w:p>
      <w:pPr>
        <w:spacing w:before="0" w:after="0" w:line="240"/>
        <w:ind w:right="0" w:left="0" w:firstLine="0"/>
        <w:jc w:val="center"/>
        <w:rPr>
          <w:rFonts w:ascii="Arial" w:hAnsi="Arial" w:cs="Arial" w:eastAsia="Arial"/>
          <w:b/>
          <w:color w:val="auto"/>
          <w:spacing w:val="0"/>
          <w:position w:val="0"/>
          <w:sz w:val="28"/>
          <w:shd w:fill="auto" w:val="clear"/>
        </w:rPr>
      </w:pPr>
    </w:p>
    <w:p>
      <w:pPr>
        <w:spacing w:before="0" w:after="0" w:line="240"/>
        <w:ind w:right="0" w:left="0" w:firstLine="0"/>
        <w:jc w:val="center"/>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DEPARTAMENTO DE CIENCIAS DE LA COMPUTACION</w:t>
      </w:r>
    </w:p>
    <w:p>
      <w:pPr>
        <w:spacing w:before="0" w:after="0" w:line="240"/>
        <w:ind w:right="0" w:left="0" w:firstLine="0"/>
        <w:jc w:val="center"/>
        <w:rPr>
          <w:rFonts w:ascii="Arial" w:hAnsi="Arial" w:cs="Arial" w:eastAsia="Arial"/>
          <w:b/>
          <w:color w:val="auto"/>
          <w:spacing w:val="0"/>
          <w:position w:val="0"/>
          <w:sz w:val="28"/>
          <w:shd w:fill="auto" w:val="clear"/>
        </w:rPr>
      </w:pPr>
    </w:p>
    <w:p>
      <w:pPr>
        <w:spacing w:before="0" w:after="0" w:line="240"/>
        <w:ind w:right="0" w:left="0" w:firstLine="0"/>
        <w:jc w:val="center"/>
        <w:rPr>
          <w:rFonts w:ascii="Arial" w:hAnsi="Arial" w:cs="Arial" w:eastAsia="Arial"/>
          <w:b/>
          <w:color w:val="auto"/>
          <w:spacing w:val="0"/>
          <w:position w:val="0"/>
          <w:sz w:val="28"/>
          <w:shd w:fill="auto" w:val="clear"/>
        </w:rPr>
      </w:pPr>
    </w:p>
    <w:p>
      <w:pPr>
        <w:spacing w:before="0" w:after="0" w:line="240"/>
        <w:ind w:right="0" w:left="0" w:firstLine="0"/>
        <w:jc w:val="center"/>
        <w:rPr>
          <w:rFonts w:ascii="Arial" w:hAnsi="Arial" w:cs="Arial" w:eastAsia="Arial"/>
          <w:b/>
          <w:color w:val="auto"/>
          <w:spacing w:val="0"/>
          <w:position w:val="0"/>
          <w:sz w:val="28"/>
          <w:shd w:fill="auto" w:val="clear"/>
        </w:rPr>
      </w:pPr>
    </w:p>
    <w:p>
      <w:pPr>
        <w:spacing w:before="0" w:after="0" w:line="240"/>
        <w:ind w:right="0" w:left="0" w:firstLine="0"/>
        <w:jc w:val="center"/>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CARRERA DE INGENIERIA DE SOFTWARE</w:t>
      </w:r>
    </w:p>
    <w:p>
      <w:pPr>
        <w:spacing w:before="0" w:after="0" w:line="240"/>
        <w:ind w:right="0" w:left="0" w:firstLine="0"/>
        <w:jc w:val="center"/>
        <w:rPr>
          <w:rFonts w:ascii="Arial" w:hAnsi="Arial" w:cs="Arial" w:eastAsia="Arial"/>
          <w:b/>
          <w:color w:val="auto"/>
          <w:spacing w:val="0"/>
          <w:position w:val="0"/>
          <w:sz w:val="22"/>
          <w:shd w:fill="auto" w:val="clear"/>
        </w:rPr>
      </w:pPr>
    </w:p>
    <w:p>
      <w:pPr>
        <w:spacing w:before="0" w:after="0" w:line="240"/>
        <w:ind w:right="0" w:left="0" w:firstLine="0"/>
        <w:jc w:val="center"/>
        <w:rPr>
          <w:rFonts w:ascii="Arial" w:hAnsi="Arial" w:cs="Arial" w:eastAsia="Arial"/>
          <w:b/>
          <w:color w:val="auto"/>
          <w:spacing w:val="0"/>
          <w:position w:val="0"/>
          <w:sz w:val="22"/>
          <w:shd w:fill="auto" w:val="clear"/>
        </w:rPr>
      </w:pPr>
    </w:p>
    <w:p>
      <w:pPr>
        <w:spacing w:before="0" w:after="0" w:line="240"/>
        <w:ind w:right="0" w:left="0" w:firstLine="0"/>
        <w:jc w:val="center"/>
        <w:rPr>
          <w:rFonts w:ascii="Arial" w:hAnsi="Arial" w:cs="Arial" w:eastAsia="Arial"/>
          <w:b/>
          <w:color w:val="auto"/>
          <w:spacing w:val="0"/>
          <w:position w:val="0"/>
          <w:sz w:val="22"/>
          <w:shd w:fill="auto" w:val="clear"/>
        </w:rPr>
      </w:pPr>
    </w:p>
    <w:p>
      <w:pPr>
        <w:spacing w:before="0" w:after="0" w:line="240"/>
        <w:ind w:right="0" w:left="0" w:firstLine="0"/>
        <w:jc w:val="center"/>
        <w:rPr>
          <w:rFonts w:ascii="Arial" w:hAnsi="Arial" w:cs="Arial" w:eastAsia="Arial"/>
          <w:b/>
          <w:color w:val="auto"/>
          <w:spacing w:val="0"/>
          <w:position w:val="0"/>
          <w:sz w:val="22"/>
          <w:shd w:fill="auto" w:val="clear"/>
        </w:rPr>
      </w:pPr>
    </w:p>
    <w:p>
      <w:pPr>
        <w:spacing w:before="0" w:after="0" w:line="240"/>
        <w:ind w:right="0" w:left="0" w:firstLine="0"/>
        <w:jc w:val="center"/>
        <w:rPr>
          <w:rFonts w:ascii="Arial" w:hAnsi="Arial" w:cs="Arial" w:eastAsia="Arial"/>
          <w:b/>
          <w:color w:val="auto"/>
          <w:spacing w:val="0"/>
          <w:position w:val="0"/>
          <w:sz w:val="22"/>
          <w:shd w:fill="auto" w:val="clear"/>
        </w:rPr>
      </w:pPr>
    </w:p>
    <w:p>
      <w:pPr>
        <w:spacing w:before="0" w:after="0" w:line="240"/>
        <w:ind w:right="0" w:left="0" w:firstLine="0"/>
        <w:jc w:val="center"/>
        <w:rPr>
          <w:rFonts w:ascii="Arial" w:hAnsi="Arial" w:cs="Arial" w:eastAsia="Arial"/>
          <w:b/>
          <w:color w:val="auto"/>
          <w:spacing w:val="0"/>
          <w:position w:val="0"/>
          <w:sz w:val="22"/>
          <w:shd w:fill="auto" w:val="clear"/>
        </w:rPr>
      </w:pPr>
    </w:p>
    <w:p>
      <w:pPr>
        <w:spacing w:before="0" w:after="0" w:line="240"/>
        <w:ind w:right="0" w:left="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NOTA CONCEPTUAL PARA</w:t>
      </w:r>
    </w:p>
    <w:p>
      <w:pPr>
        <w:spacing w:before="0" w:after="0" w:line="240"/>
        <w:ind w:right="0" w:left="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TRABAJO DE INTEGRACIÓN CURRICULAR</w:t>
      </w: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709" w:hanging="709"/>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0"/>
          <w:shd w:fill="auto" w:val="clear"/>
        </w:rPr>
        <w:t xml:space="preserve">TEMA: </w:t>
      </w:r>
      <w:r>
        <w:rPr>
          <w:rFonts w:ascii="Arial" w:hAnsi="Arial" w:cs="Arial" w:eastAsia="Arial"/>
          <w:color w:val="auto"/>
          <w:spacing w:val="0"/>
          <w:position w:val="0"/>
          <w:sz w:val="22"/>
          <w:shd w:fill="auto" w:val="clear"/>
        </w:rPr>
        <w:t xml:space="preserve"> Propuesta de una metodología para la implementación </w:t>
      </w:r>
      <w:r>
        <w:rPr>
          <w:rFonts w:ascii="Arial" w:hAnsi="Arial" w:cs="Arial" w:eastAsia="Arial"/>
          <w:color w:val="000000"/>
          <w:spacing w:val="0"/>
          <w:position w:val="0"/>
          <w:sz w:val="22"/>
          <w:shd w:fill="auto" w:val="clear"/>
        </w:rPr>
        <w:t xml:space="preserve">de aplicaciones en Arquitecturas Basadas en Microservicios utilizando DevOps, Docker y Kubernetes</w:t>
      </w:r>
      <w:r>
        <w:rPr>
          <w:rFonts w:ascii="Arial" w:hAnsi="Arial" w:cs="Arial" w:eastAsia="Arial"/>
          <w:color w:val="auto"/>
          <w:spacing w:val="0"/>
          <w:position w:val="0"/>
          <w:sz w:val="22"/>
          <w:shd w:fill="auto" w:val="clear"/>
        </w:rPr>
        <w:t xml:space="preserve">. Caso práctico Moodle</w:t>
      </w:r>
    </w:p>
    <w:p>
      <w:pPr>
        <w:spacing w:before="0" w:after="0" w:line="240"/>
        <w:ind w:right="0" w:left="0" w:firstLine="0"/>
        <w:jc w:val="left"/>
        <w:rPr>
          <w:rFonts w:ascii="Aptos Narrow" w:hAnsi="Aptos Narrow" w:cs="Aptos Narrow" w:eastAsia="Aptos Narrow"/>
          <w:color w:val="000000"/>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DOCENTE PROPONENTE: </w:t>
      </w:r>
      <w:r>
        <w:rPr>
          <w:rFonts w:ascii="Arial" w:hAnsi="Arial" w:cs="Arial" w:eastAsia="Arial"/>
          <w:color w:val="auto"/>
          <w:spacing w:val="0"/>
          <w:position w:val="0"/>
          <w:sz w:val="20"/>
          <w:shd w:fill="auto" w:val="clear"/>
        </w:rPr>
        <w:t xml:space="preserve">Ing. Ramiro Delgado, PhD</w:t>
      </w: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left"/>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left"/>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tbl>
      <w:tblPr>
        <w:tblInd w:w="108" w:type="dxa"/>
      </w:tblPr>
      <w:tblGrid>
        <w:gridCol w:w="4249"/>
        <w:gridCol w:w="4249"/>
      </w:tblGrid>
      <w:tr>
        <w:trPr>
          <w:trHeight w:val="1" w:hRule="atLeast"/>
          <w:jc w:val="left"/>
        </w:trPr>
        <w:tc>
          <w:tcPr>
            <w:tcW w:w="849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1.- Datos generales del trabajo de la Unidad de Integración Curricular </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Tema</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Propuesta de una metodología para la implementación de aplicaciones en Arquitecturas Basadas en Microservicios utilizando DevOps, Docker y Kubernetes. Caso práctico Moodle</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Línea de investigación</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color w:val="000000"/>
                <w:spacing w:val="0"/>
                <w:position w:val="0"/>
                <w:sz w:val="22"/>
                <w:shd w:fill="auto" w:val="clear"/>
              </w:rPr>
              <w:t xml:space="preserve">Ingeniería de Software</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Número de estudiantes participantes </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color w:val="000000"/>
                <w:spacing w:val="0"/>
                <w:position w:val="0"/>
                <w:sz w:val="22"/>
                <w:shd w:fill="auto" w:val="clear"/>
              </w:rPr>
              <w:t xml:space="preserve">2</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Carrera</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color w:val="000000"/>
                <w:spacing w:val="0"/>
                <w:position w:val="0"/>
                <w:sz w:val="22"/>
                <w:shd w:fill="auto" w:val="clear"/>
              </w:rPr>
              <w:t xml:space="preserve">Ingeniería de Software</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Departamento</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color w:val="000000"/>
                <w:spacing w:val="0"/>
                <w:position w:val="0"/>
                <w:sz w:val="22"/>
                <w:shd w:fill="auto" w:val="clear"/>
              </w:rPr>
              <w:t xml:space="preserve">Ciencias de la computación</w:t>
            </w:r>
          </w:p>
        </w:tc>
      </w:tr>
    </w:tbl>
    <w:p>
      <w:pPr>
        <w:spacing w:before="0" w:after="0" w:line="276"/>
        <w:ind w:right="0" w:left="0" w:firstLine="0"/>
        <w:jc w:val="left"/>
        <w:rPr>
          <w:rFonts w:ascii="Arial Narrow" w:hAnsi="Arial Narrow" w:cs="Arial Narrow" w:eastAsia="Arial Narrow"/>
          <w:b/>
          <w:color w:val="000000"/>
          <w:spacing w:val="0"/>
          <w:position w:val="0"/>
          <w:sz w:val="22"/>
          <w:shd w:fill="auto" w:val="clear"/>
        </w:rPr>
      </w:pPr>
    </w:p>
    <w:tbl>
      <w:tblPr>
        <w:tblInd w:w="108" w:type="dxa"/>
      </w:tblPr>
      <w:tblGrid>
        <w:gridCol w:w="4249"/>
        <w:gridCol w:w="4249"/>
      </w:tblGrid>
      <w:tr>
        <w:trPr>
          <w:trHeight w:val="1" w:hRule="atLeast"/>
          <w:jc w:val="left"/>
        </w:trPr>
        <w:tc>
          <w:tcPr>
            <w:tcW w:w="849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2.- Datos generales del docente proponente </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Apellidos y Nombres</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color w:val="000000"/>
                <w:spacing w:val="0"/>
                <w:position w:val="0"/>
                <w:sz w:val="22"/>
                <w:shd w:fill="auto" w:val="clear"/>
              </w:rPr>
              <w:t xml:space="preserve">Delgado Rodríguez Ramiro Nanac</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Cédula de Identidad</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color w:val="000000"/>
                <w:spacing w:val="0"/>
                <w:position w:val="0"/>
                <w:sz w:val="22"/>
                <w:shd w:fill="auto" w:val="clear"/>
              </w:rPr>
              <w:t xml:space="preserve">1707019178</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Id. Institucional</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color w:val="000000"/>
                <w:spacing w:val="0"/>
                <w:position w:val="0"/>
                <w:sz w:val="22"/>
                <w:shd w:fill="auto" w:val="clear"/>
              </w:rPr>
              <w:t xml:space="preserve">L00007477</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Email. Institucional</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rndelgado@espe.edu.ec</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Teléfono personal </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color w:val="000000"/>
                <w:spacing w:val="0"/>
                <w:position w:val="0"/>
                <w:sz w:val="22"/>
                <w:shd w:fill="auto" w:val="clear"/>
              </w:rPr>
              <w:t xml:space="preserve">0999567825</w:t>
            </w:r>
          </w:p>
        </w:tc>
      </w:tr>
    </w:tbl>
    <w:p>
      <w:pPr>
        <w:spacing w:before="0" w:after="0" w:line="276"/>
        <w:ind w:right="0" w:left="0" w:firstLine="0"/>
        <w:jc w:val="left"/>
        <w:rPr>
          <w:rFonts w:ascii="Arial Narrow" w:hAnsi="Arial Narrow" w:cs="Arial Narrow" w:eastAsia="Arial Narrow"/>
          <w:b/>
          <w:color w:val="000000"/>
          <w:spacing w:val="0"/>
          <w:position w:val="0"/>
          <w:sz w:val="22"/>
          <w:shd w:fill="auto" w:val="clear"/>
        </w:rPr>
      </w:pPr>
    </w:p>
    <w:tbl>
      <w:tblPr>
        <w:tblInd w:w="108" w:type="dxa"/>
      </w:tblPr>
      <w:tblGrid>
        <w:gridCol w:w="4249"/>
        <w:gridCol w:w="4249"/>
      </w:tblGrid>
      <w:tr>
        <w:trPr>
          <w:trHeight w:val="1" w:hRule="atLeast"/>
          <w:jc w:val="left"/>
        </w:trPr>
        <w:tc>
          <w:tcPr>
            <w:tcW w:w="849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3.- Datos generales de los estudiantes participantes </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Estudiante 1</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Apellidos y Nombres</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Yaguarshungo Avendaño Bryan Deniss</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Cedula de Identidad</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1725186702</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Id. Institucional</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L00394173</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Email. Institucional</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bdyaguarshungo@espe.edu.ec</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Telefono personal</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0978807638</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Estudiante 2</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Apellidos y Nombres</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Llumigusín Cárdenas Daniel Gonzalo</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Cedula de Identidad</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1726623083</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Id. Institucional</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L00411052</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Email Institucional</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dgllumigusin@espe.edu.ec</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Telefono personal</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0999201044</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bl>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tbl>
      <w:tblPr>
        <w:tblInd w:w="108" w:type="dxa"/>
      </w:tblPr>
      <w:tblGrid>
        <w:gridCol w:w="8498"/>
      </w:tblGrid>
      <w:tr>
        <w:trPr>
          <w:trHeight w:val="1" w:hRule="atLeast"/>
          <w:jc w:val="left"/>
        </w:trPr>
        <w:tc>
          <w:tcPr>
            <w:tcW w:w="84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4.- Resumen del Trabajo de Integración Curricular </w:t>
            </w:r>
          </w:p>
        </w:tc>
      </w:tr>
      <w:tr>
        <w:trPr>
          <w:trHeight w:val="1" w:hRule="atLeast"/>
          <w:jc w:val="left"/>
        </w:trPr>
        <w:tc>
          <w:tcPr>
            <w:tcW w:w="84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El proyecto “ </w:t>
            </w:r>
            <w:r>
              <w:rPr>
                <w:rFonts w:ascii="Arial Narrow" w:hAnsi="Arial Narrow" w:cs="Arial Narrow" w:eastAsia="Arial Narrow"/>
                <w:color w:val="auto"/>
                <w:spacing w:val="0"/>
                <w:position w:val="0"/>
                <w:sz w:val="22"/>
                <w:shd w:fill="auto" w:val="clear"/>
              </w:rPr>
              <w:t xml:space="preserve">Propuesta de una metodología para la implementación de aplicaciones en Arquitecturas Basadas en Microservicios utilizando DevOps, Docker y Kubernetes. Caso práctico Moodle” </w:t>
            </w:r>
            <w:r>
              <w:rPr>
                <w:rFonts w:ascii="Arial Narrow" w:hAnsi="Arial Narrow" w:cs="Arial Narrow" w:eastAsia="Arial Narrow"/>
                <w:color w:val="000000"/>
                <w:spacing w:val="0"/>
                <w:position w:val="0"/>
                <w:sz w:val="22"/>
                <w:shd w:fill="auto" w:val="clear"/>
              </w:rPr>
              <w:t xml:space="preserve"> tiene como objetivo conceptualizar y desarrollar una metodología que muestre la viabilidad de implementar aplicaciones como  Moodle en una arquitectura monolítica basada en microservicios. El enfoque se centra en segmentar los componentes clave de Moodle utilizando principios de Domain-Driven Design (DDD), aplicando el patrón Strangler Fig Pattern para una migración progresiva y segura. Se emplearán herramientas de DevOps como Docker y Kubernetes para construir un entorno de desarrollo automatizado y escalable, asegurando consistencia en la contenerización y orquestación de los microservicios. El proyecto será validado en un entorno controlado mediante pruebas comparativas de rendimiento entre el prototipo basado en microservicios y el sistema monolítico original. Aunque no será desplegado en producción, este prototipo servirá como una base conceptual y práctica que demuestre la factibilidad de la implementación arquitectónica de Moodle y proporcione una guía replicable para proyectos similares en el ámbito educativo.</w:t>
            </w:r>
          </w:p>
          <w:p>
            <w:pPr>
              <w:spacing w:before="0" w:after="0" w:line="276"/>
              <w:ind w:right="0" w:left="0" w:firstLine="0"/>
              <w:jc w:val="both"/>
              <w:rPr>
                <w:spacing w:val="0"/>
                <w:position w:val="0"/>
                <w:sz w:val="22"/>
                <w:shd w:fill="auto" w:val="clear"/>
              </w:rPr>
            </w:pPr>
          </w:p>
        </w:tc>
      </w:tr>
    </w:tbl>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tbl>
      <w:tblPr>
        <w:tblInd w:w="108" w:type="dxa"/>
      </w:tblPr>
      <w:tblGrid>
        <w:gridCol w:w="4249"/>
        <w:gridCol w:w="4249"/>
      </w:tblGrid>
      <w:tr>
        <w:trPr>
          <w:trHeight w:val="1" w:hRule="atLeast"/>
          <w:jc w:val="left"/>
        </w:trPr>
        <w:tc>
          <w:tcPr>
            <w:tcW w:w="8498"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5.- Objetivos y Actividades  </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Objetivo General</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Desarrollar una metodología para la implementación de aplicaciones en Arquitecturas Basadas en Microservicios utilizando DevOps, Docker y Kubernetes. Caso práctico Moodle</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Objetivo específico 1</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Identificar los componentes clave de Moodle y segmentarlos en microservicios.</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Actividad 1</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Análisis funcional de Moodle para identificar módulos principales.</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Actividad 2</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Establecimiento de contextos delimitados (bounded contexts) según las funcionalidades del sistema.</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Objetivo específico 2</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Diseñar una arquitectura que permita una transición gradual utilizando el patrón Strangler Fig Pattern.</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Actividad 1</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Diseño de un plan conceptual para la migración de componentes.</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Actividad 2</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Implementación de un proxy para simular la interacción entre componentes migrados y no migrados</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Objetivo específico 3</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Implementar un entorno DevOps para desarrollar y probar el prototipo.</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Actividad 1 </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Configuración de herramientas de CI/CD para la automatización de pruebas y despliegues.</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Actividad 2</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Creación de pipelines para integrar, probar y desplegar microservicios en un entorno controlado.</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Objetivo específico 4</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Configurar Docker y Kubernetes para garantizar la contenerización y orquestación del prototipo.</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Actividad 1</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Diseño de imágenes Docker para los microservicios identificados.</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Actividad 2</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Configuración de un clúster de Kubernetes en un entorno de prueba.</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Objetivo específico 5</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Validar el prototipo mediante pruebas comparativas de rendimiento.</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Actividad 1</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Ejecución de pruebas de carga en el prototipo.</w:t>
            </w:r>
          </w:p>
        </w:tc>
      </w:tr>
      <w:tr>
        <w:trPr>
          <w:trHeight w:val="1" w:hRule="atLeast"/>
          <w:jc w:val="left"/>
        </w:trPr>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Actividad 2</w:t>
            </w:r>
          </w:p>
        </w:tc>
        <w:tc>
          <w:tcPr>
            <w:tcW w:w="42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z w:val="22"/>
                <w:shd w:fill="auto" w:val="clear"/>
              </w:rPr>
            </w:pPr>
            <w:r>
              <w:rPr>
                <w:rFonts w:ascii="Arial Narrow" w:hAnsi="Arial Narrow" w:cs="Arial Narrow" w:eastAsia="Arial Narrow"/>
                <w:color w:val="auto"/>
                <w:spacing w:val="0"/>
                <w:position w:val="0"/>
                <w:sz w:val="22"/>
                <w:shd w:fill="auto" w:val="clear"/>
              </w:rPr>
              <w:t xml:space="preserve">Análisis de resultados para establecer mejoras en términos de escalabilidad y tiempo de respuesta.</w:t>
            </w:r>
          </w:p>
        </w:tc>
      </w:tr>
    </w:tbl>
    <w:p>
      <w:pPr>
        <w:spacing w:before="0" w:after="0" w:line="276"/>
        <w:ind w:right="0" w:left="0" w:firstLine="0"/>
        <w:jc w:val="both"/>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tbl>
      <w:tblPr>
        <w:tblInd w:w="108" w:type="dxa"/>
      </w:tblPr>
      <w:tblGrid>
        <w:gridCol w:w="8498"/>
      </w:tblGrid>
      <w:tr>
        <w:trPr>
          <w:trHeight w:val="1" w:hRule="atLeast"/>
          <w:jc w:val="left"/>
        </w:trPr>
        <w:tc>
          <w:tcPr>
            <w:tcW w:w="84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6.- Requerimiento de recursos físicos, tecnológicos, insumos, etc. (si fuere el caso)</w:t>
            </w:r>
          </w:p>
        </w:tc>
      </w:tr>
      <w:tr>
        <w:trPr>
          <w:trHeight w:val="1" w:hRule="atLeast"/>
          <w:jc w:val="left"/>
        </w:trPr>
        <w:tc>
          <w:tcPr>
            <w:tcW w:w="84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36"/>
              </w:numPr>
              <w:spacing w:before="0" w:after="0" w:line="276"/>
              <w:ind w:right="0" w:left="720" w:hanging="360"/>
              <w:jc w:val="both"/>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Instancia local.</w:t>
            </w:r>
          </w:p>
          <w:p>
            <w:pPr>
              <w:numPr>
                <w:ilvl w:val="0"/>
                <w:numId w:val="136"/>
              </w:numPr>
              <w:spacing w:before="0" w:after="0" w:line="276"/>
              <w:ind w:right="0" w:left="720" w:hanging="360"/>
              <w:jc w:val="both"/>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Herramientas CI/CD (Jenkins, GitHub Actions).</w:t>
            </w:r>
          </w:p>
          <w:p>
            <w:pPr>
              <w:numPr>
                <w:ilvl w:val="0"/>
                <w:numId w:val="136"/>
              </w:numPr>
              <w:spacing w:before="0" w:after="0" w:line="276"/>
              <w:ind w:right="0" w:left="720" w:hanging="360"/>
              <w:jc w:val="both"/>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Contenedores Docker y clúster Kubernetes.</w:t>
            </w:r>
          </w:p>
          <w:p>
            <w:pPr>
              <w:numPr>
                <w:ilvl w:val="0"/>
                <w:numId w:val="136"/>
              </w:numPr>
              <w:spacing w:before="0" w:after="0" w:line="276"/>
              <w:ind w:right="0" w:left="720" w:hanging="360"/>
              <w:jc w:val="both"/>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Permisos de base de datos.</w:t>
            </w:r>
          </w:p>
          <w:p>
            <w:pPr>
              <w:numPr>
                <w:ilvl w:val="0"/>
                <w:numId w:val="136"/>
              </w:numPr>
              <w:spacing w:before="0" w:after="0" w:line="276"/>
              <w:ind w:right="0" w:left="720" w:hanging="360"/>
              <w:jc w:val="both"/>
              <w:rPr>
                <w:spacing w:val="0"/>
                <w:position w:val="0"/>
                <w:sz w:val="22"/>
                <w:shd w:fill="auto" w:val="clear"/>
              </w:rPr>
            </w:pPr>
            <w:r>
              <w:rPr>
                <w:rFonts w:ascii="Arial Narrow" w:hAnsi="Arial Narrow" w:cs="Arial Narrow" w:eastAsia="Arial Narrow"/>
                <w:color w:val="000000"/>
                <w:spacing w:val="0"/>
                <w:position w:val="0"/>
                <w:sz w:val="22"/>
                <w:shd w:fill="auto" w:val="clear"/>
              </w:rPr>
              <w:t xml:space="preserve">Repositorio virtual.</w:t>
            </w:r>
          </w:p>
        </w:tc>
      </w:tr>
    </w:tbl>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tbl>
      <w:tblPr>
        <w:tblInd w:w="108" w:type="dxa"/>
      </w:tblPr>
      <w:tblGrid>
        <w:gridCol w:w="8498"/>
      </w:tblGrid>
      <w:tr>
        <w:trPr>
          <w:trHeight w:val="1" w:hRule="atLeast"/>
          <w:jc w:val="left"/>
        </w:trPr>
        <w:tc>
          <w:tcPr>
            <w:tcW w:w="84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7.- Productos acreditables planificados</w:t>
            </w:r>
          </w:p>
        </w:tc>
      </w:tr>
      <w:tr>
        <w:trPr>
          <w:trHeight w:val="1" w:hRule="atLeast"/>
          <w:jc w:val="left"/>
        </w:trPr>
        <w:tc>
          <w:tcPr>
            <w:tcW w:w="84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43"/>
              </w:numPr>
              <w:spacing w:before="0" w:after="0" w:line="276"/>
              <w:ind w:right="0" w:left="720" w:hanging="360"/>
              <w:jc w:val="left"/>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Informe del proyecto de titulación.</w:t>
            </w:r>
          </w:p>
          <w:p>
            <w:pPr>
              <w:numPr>
                <w:ilvl w:val="0"/>
                <w:numId w:val="143"/>
              </w:numPr>
              <w:spacing w:before="0" w:after="0" w:line="276"/>
              <w:ind w:right="0" w:left="720" w:hanging="360"/>
              <w:jc w:val="left"/>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Prototipo funcional de microservicios para Moodle.</w:t>
            </w:r>
          </w:p>
          <w:p>
            <w:pPr>
              <w:numPr>
                <w:ilvl w:val="0"/>
                <w:numId w:val="143"/>
              </w:numPr>
              <w:spacing w:before="0" w:after="0" w:line="276"/>
              <w:ind w:right="0" w:left="720" w:hanging="360"/>
              <w:jc w:val="left"/>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Documentación técnica.</w:t>
            </w:r>
          </w:p>
          <w:p>
            <w:pPr>
              <w:spacing w:before="0" w:after="0" w:line="276"/>
              <w:ind w:right="0" w:left="360" w:firstLine="0"/>
              <w:jc w:val="left"/>
              <w:rPr>
                <w:spacing w:val="0"/>
                <w:position w:val="0"/>
                <w:sz w:val="22"/>
                <w:shd w:fill="auto" w:val="clear"/>
              </w:rPr>
            </w:pPr>
          </w:p>
        </w:tc>
      </w:tr>
      <w:tr>
        <w:trPr>
          <w:trHeight w:val="1" w:hRule="atLeast"/>
          <w:jc w:val="left"/>
        </w:trPr>
        <w:tc>
          <w:tcPr>
            <w:tcW w:w="84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p>
        </w:tc>
      </w:tr>
    </w:tbl>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right"/>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Sangolquí, 16 de diciembre de 2024.</w:t>
      </w: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left"/>
        <w:rPr>
          <w:rFonts w:ascii="Arial Narrow" w:hAnsi="Arial Narrow" w:cs="Arial Narrow" w:eastAsia="Arial Narrow"/>
          <w:b/>
          <w:color w:val="000000"/>
          <w:spacing w:val="0"/>
          <w:position w:val="0"/>
          <w:sz w:val="22"/>
          <w:shd w:fill="auto" w:val="clear"/>
        </w:rPr>
      </w:pPr>
      <w:r>
        <w:rPr>
          <w:rFonts w:ascii="Arial Narrow" w:hAnsi="Arial Narrow" w:cs="Arial Narrow" w:eastAsia="Arial Narrow"/>
          <w:b/>
          <w:color w:val="000000"/>
          <w:spacing w:val="0"/>
          <w:position w:val="0"/>
          <w:sz w:val="22"/>
          <w:shd w:fill="auto" w:val="clear"/>
        </w:rPr>
        <w:t xml:space="preserve">FIRMA DE RESPONSABILIDAD </w:t>
      </w: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left"/>
        <w:rPr>
          <w:rFonts w:ascii="Arial Narrow" w:hAnsi="Arial Narrow" w:cs="Arial Narrow" w:eastAsia="Arial Narrow"/>
          <w:color w:val="000000"/>
          <w:spacing w:val="0"/>
          <w:position w:val="0"/>
          <w:sz w:val="22"/>
          <w:shd w:fill="auto" w:val="clear"/>
        </w:rPr>
      </w:pPr>
    </w:p>
    <w:p>
      <w:pPr>
        <w:spacing w:before="0" w:after="0" w:line="276"/>
        <w:ind w:right="0" w:left="0" w:firstLine="0"/>
        <w:jc w:val="left"/>
        <w:rPr>
          <w:rFonts w:ascii="Arial Narrow" w:hAnsi="Arial Narrow" w:cs="Arial Narrow" w:eastAsia="Arial Narrow"/>
          <w:color w:val="000000"/>
          <w:spacing w:val="0"/>
          <w:position w:val="0"/>
          <w:sz w:val="22"/>
          <w:shd w:fill="auto" w:val="clear"/>
        </w:rPr>
      </w:pPr>
    </w:p>
    <w:p>
      <w:pPr>
        <w:spacing w:before="0" w:after="0" w:line="276"/>
        <w:ind w:right="0" w:left="0" w:firstLine="0"/>
        <w:jc w:val="left"/>
        <w:rPr>
          <w:rFonts w:ascii="Arial Narrow" w:hAnsi="Arial Narrow" w:cs="Arial Narrow" w:eastAsia="Arial Narrow"/>
          <w:color w:val="000000"/>
          <w:spacing w:val="0"/>
          <w:position w:val="0"/>
          <w:sz w:val="22"/>
          <w:shd w:fill="auto" w:val="clear"/>
        </w:rPr>
      </w:pPr>
    </w:p>
    <w:p>
      <w:pPr>
        <w:spacing w:before="0" w:after="0" w:line="276"/>
        <w:ind w:right="0" w:left="0" w:firstLine="0"/>
        <w:jc w:val="left"/>
        <w:rPr>
          <w:rFonts w:ascii="Arial Narrow" w:hAnsi="Arial Narrow" w:cs="Arial Narrow" w:eastAsia="Arial Narrow"/>
          <w:color w:val="000000"/>
          <w:spacing w:val="0"/>
          <w:position w:val="0"/>
          <w:sz w:val="22"/>
          <w:shd w:fill="auto" w:val="clear"/>
        </w:rPr>
      </w:pPr>
    </w:p>
    <w:p>
      <w:pPr>
        <w:spacing w:before="0" w:after="0" w:line="276"/>
        <w:ind w:right="0" w:left="0" w:firstLine="0"/>
        <w:jc w:val="left"/>
        <w:rPr>
          <w:rFonts w:ascii="Arial Narrow" w:hAnsi="Arial Narrow" w:cs="Arial Narrow" w:eastAsia="Arial Narrow"/>
          <w:color w:val="000000"/>
          <w:spacing w:val="0"/>
          <w:position w:val="0"/>
          <w:sz w:val="22"/>
          <w:shd w:fill="auto" w:val="clear"/>
        </w:rPr>
      </w:pPr>
    </w:p>
    <w:p>
      <w:pPr>
        <w:spacing w:before="0" w:after="0" w:line="276"/>
        <w:ind w:right="0" w:left="0" w:firstLine="0"/>
        <w:jc w:val="left"/>
        <w:rPr>
          <w:rFonts w:ascii="Arial Narrow" w:hAnsi="Arial Narrow" w:cs="Arial Narrow" w:eastAsia="Arial Narrow"/>
          <w:color w:val="000000"/>
          <w:spacing w:val="0"/>
          <w:position w:val="0"/>
          <w:sz w:val="22"/>
          <w:shd w:fill="auto" w:val="clear"/>
        </w:rPr>
      </w:pPr>
    </w:p>
    <w:p>
      <w:pPr>
        <w:spacing w:before="0" w:after="0" w:line="276"/>
        <w:ind w:right="0" w:left="0" w:firstLine="0"/>
        <w:jc w:val="left"/>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Ing. Ramiro Nanac Delgado Rodríguez, PhD</w:t>
      </w: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r>
        <w:rPr>
          <w:rFonts w:ascii="Arial Narrow" w:hAnsi="Arial Narrow" w:cs="Arial Narrow" w:eastAsia="Arial Narrow"/>
          <w:color w:val="000000"/>
          <w:spacing w:val="0"/>
          <w:position w:val="0"/>
          <w:sz w:val="22"/>
          <w:shd w:fill="auto" w:val="clear"/>
        </w:rPr>
        <w:t xml:space="preserve">Docente proponente</w:t>
      </w: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b/>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76"/>
        <w:ind w:right="0" w:left="0" w:firstLine="0"/>
        <w:jc w:val="center"/>
        <w:rPr>
          <w:rFonts w:ascii="Arial Narrow" w:hAnsi="Arial Narrow" w:cs="Arial Narrow" w:eastAsia="Arial Narrow"/>
          <w:color w:val="000000"/>
          <w:spacing w:val="0"/>
          <w:position w:val="0"/>
          <w:sz w:val="22"/>
          <w:shd w:fill="auto" w:val="clear"/>
        </w:rPr>
      </w:pPr>
    </w:p>
    <w:p>
      <w:pPr>
        <w:spacing w:before="0" w:after="0" w:line="240"/>
        <w:ind w:right="0" w:left="0" w:firstLine="0"/>
        <w:jc w:val="center"/>
        <w:rPr>
          <w:rFonts w:ascii="Arial Narrow" w:hAnsi="Arial Narrow" w:cs="Arial Narrow" w:eastAsia="Arial Narrow"/>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36">
    <w:abstractNumId w:val="6"/>
  </w:num>
  <w:num w:numId="1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