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Pr="00916383" w:rsidRDefault="00A030F1" w:rsidP="00A030F1">
      <w:pPr>
        <w:pStyle w:val="Nadpis1"/>
        <w:rPr>
          <w:lang w:val="en-US"/>
        </w:rPr>
      </w:pPr>
      <w:r w:rsidRPr="00916383">
        <w:rPr>
          <w:lang w:val="en-US"/>
        </w:rPr>
        <w:t>Body water</w:t>
      </w:r>
    </w:p>
    <w:p w:rsidR="00A030F1" w:rsidRPr="00916383" w:rsidRDefault="00A030F1" w:rsidP="00DA6194">
      <w:pPr>
        <w:jc w:val="both"/>
        <w:rPr>
          <w:lang w:val="en-US"/>
        </w:rPr>
      </w:pPr>
      <w:r w:rsidRPr="00916383">
        <w:rPr>
          <w:lang w:val="en-US"/>
        </w:rPr>
        <w:t>The model of water</w:t>
      </w:r>
      <w:r w:rsidR="005520D2" w:rsidRPr="00916383">
        <w:rPr>
          <w:lang w:val="en-US"/>
        </w:rPr>
        <w:t xml:space="preserve"> (Fig1)</w:t>
      </w:r>
      <w:r w:rsidRPr="00916383">
        <w:rPr>
          <w:lang w:val="en-US"/>
        </w:rPr>
        <w:t xml:space="preserve"> such as the model of extracellular proteins is divided into </w:t>
      </w:r>
      <w:r w:rsidR="00747D46" w:rsidRPr="00916383">
        <w:rPr>
          <w:lang w:val="en-US"/>
        </w:rPr>
        <w:t>eight</w:t>
      </w:r>
      <w:r w:rsidRPr="00916383">
        <w:rPr>
          <w:lang w:val="en-US"/>
        </w:rPr>
        <w:t xml:space="preserve"> main compartments: blood plasma</w:t>
      </w:r>
      <w:r w:rsidR="00747D46" w:rsidRPr="00916383">
        <w:rPr>
          <w:lang w:val="en-US"/>
        </w:rPr>
        <w:t xml:space="preserve"> (plasma), red blood cells (RBC)</w:t>
      </w:r>
      <w:r w:rsidRPr="00916383">
        <w:rPr>
          <w:lang w:val="en-US"/>
        </w:rPr>
        <w:t>, interstitial</w:t>
      </w:r>
      <w:r w:rsidR="00747D46" w:rsidRPr="00916383">
        <w:rPr>
          <w:lang w:val="en-US"/>
        </w:rPr>
        <w:t xml:space="preserve"> (IST)/</w:t>
      </w:r>
      <w:proofErr w:type="gramStart"/>
      <w:r w:rsidR="00747D46" w:rsidRPr="00916383">
        <w:rPr>
          <w:lang w:val="en-US"/>
        </w:rPr>
        <w:t>intracellular(</w:t>
      </w:r>
      <w:proofErr w:type="gramEnd"/>
      <w:r w:rsidR="00747D46" w:rsidRPr="00916383">
        <w:rPr>
          <w:lang w:val="en-US"/>
        </w:rPr>
        <w:t>ICF)</w:t>
      </w:r>
      <w:r w:rsidRPr="00916383">
        <w:rPr>
          <w:lang w:val="en-US"/>
        </w:rPr>
        <w:t xml:space="preserve"> water of upper torso</w:t>
      </w:r>
      <w:r w:rsidR="00747D46" w:rsidRPr="00916383">
        <w:rPr>
          <w:lang w:val="en-US"/>
        </w:rPr>
        <w:t>(UT)</w:t>
      </w:r>
      <w:r w:rsidRPr="00916383">
        <w:rPr>
          <w:lang w:val="en-US"/>
        </w:rPr>
        <w:t>, middle torso</w:t>
      </w:r>
      <w:r w:rsidR="00747D46" w:rsidRPr="00916383">
        <w:rPr>
          <w:lang w:val="en-US"/>
        </w:rPr>
        <w:t>(MT)</w:t>
      </w:r>
      <w:r w:rsidRPr="00916383">
        <w:rPr>
          <w:lang w:val="en-US"/>
        </w:rPr>
        <w:t xml:space="preserve"> and lower torso</w:t>
      </w:r>
      <w:r w:rsidR="00747D46" w:rsidRPr="00916383">
        <w:rPr>
          <w:lang w:val="en-US"/>
        </w:rPr>
        <w:t>(LT)</w:t>
      </w:r>
      <w:r w:rsidRPr="00916383">
        <w:rPr>
          <w:lang w:val="en-US"/>
        </w:rPr>
        <w:t>.</w:t>
      </w:r>
      <w:r w:rsidR="005520D2" w:rsidRPr="00916383">
        <w:rPr>
          <w:lang w:val="en-US"/>
        </w:rPr>
        <w:t xml:space="preserve"> These compartments are connected with osmotic connectors because an osmolality is the main force of transferring the water in the body.</w:t>
      </w:r>
      <w:r w:rsidR="00F45E4D" w:rsidRPr="00916383">
        <w:rPr>
          <w:lang w:val="en-US"/>
        </w:rPr>
        <w:t xml:space="preserve"> </w:t>
      </w:r>
      <w:r w:rsidR="00773B83" w:rsidRPr="00916383">
        <w:rPr>
          <w:lang w:val="en-US"/>
        </w:rPr>
        <w:t>Chosen</w:t>
      </w:r>
      <w:r w:rsidR="00F45E4D" w:rsidRPr="00916383">
        <w:rPr>
          <w:lang w:val="en-US"/>
        </w:rPr>
        <w:t xml:space="preserve"> distribution of </w:t>
      </w:r>
      <w:r w:rsidR="00773B83" w:rsidRPr="00916383">
        <w:rPr>
          <w:lang w:val="en-US"/>
        </w:rPr>
        <w:t xml:space="preserve">body </w:t>
      </w:r>
      <w:r w:rsidR="00F45E4D" w:rsidRPr="00916383">
        <w:rPr>
          <w:lang w:val="en-US"/>
        </w:rPr>
        <w:t>water</w:t>
      </w:r>
      <w:r w:rsidR="00773B83" w:rsidRPr="00916383">
        <w:rPr>
          <w:lang w:val="en-US"/>
        </w:rPr>
        <w:t xml:space="preserve"> (41 </w:t>
      </w:r>
      <w:r w:rsidR="00916383" w:rsidRPr="00916383">
        <w:rPr>
          <w:lang w:val="en-US"/>
        </w:rPr>
        <w:t>l</w:t>
      </w:r>
      <w:r w:rsidR="00773B83" w:rsidRPr="00916383">
        <w:rPr>
          <w:lang w:val="en-US"/>
        </w:rPr>
        <w:t>)</w:t>
      </w:r>
      <w:r w:rsidR="00F45E4D" w:rsidRPr="00916383">
        <w:rPr>
          <w:lang w:val="en-US"/>
        </w:rPr>
        <w:t xml:space="preserve"> between compartments is written in </w:t>
      </w:r>
      <w:r w:rsidR="00EC1123">
        <w:t xml:space="preserve">Table </w:t>
      </w:r>
      <w:r w:rsidR="00EC1123">
        <w:fldChar w:fldCharType="begin"/>
      </w:r>
      <w:r w:rsidR="00EC1123">
        <w:instrText xml:space="preserve"> SEQ Table \* ROMAN </w:instrText>
      </w:r>
      <w:r w:rsidR="00EC1123">
        <w:fldChar w:fldCharType="separate"/>
      </w:r>
      <w:r w:rsidR="00EC1123">
        <w:rPr>
          <w:noProof/>
        </w:rPr>
        <w:t>I</w:t>
      </w:r>
      <w:r w:rsidR="00EC1123">
        <w:fldChar w:fldCharType="end"/>
      </w:r>
      <w:r w:rsidR="00F45E4D" w:rsidRPr="00916383">
        <w:rPr>
          <w:lang w:val="en-US"/>
        </w:rPr>
        <w:t xml:space="preserve">. </w:t>
      </w:r>
    </w:p>
    <w:p w:rsidR="005520D2" w:rsidRPr="00916383" w:rsidRDefault="00FD1324" w:rsidP="00A030F1">
      <w:pPr>
        <w:rPr>
          <w:lang w:val="en-US"/>
        </w:rPr>
      </w:pPr>
      <w:r w:rsidRPr="00916383">
        <w:rPr>
          <w:noProof/>
          <w:lang w:val="en-US" w:eastAsia="cs-CZ"/>
        </w:rPr>
        <w:drawing>
          <wp:inline distT="0" distB="0" distL="0" distR="0">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BE7FC4" w:rsidRDefault="00BE7FC4" w:rsidP="00BE7FC4">
      <w:pPr>
        <w:pStyle w:val="Titulek"/>
        <w:keepNext/>
      </w:pPr>
      <w:proofErr w:type="gramStart"/>
      <w:r>
        <w:t>Table</w:t>
      </w:r>
      <w:proofErr w:type="gramEnd"/>
      <w:r>
        <w:t xml:space="preserve"> </w:t>
      </w:r>
      <w:r>
        <w:fldChar w:fldCharType="begin"/>
      </w:r>
      <w:r>
        <w:instrText xml:space="preserve"> SEQ Table \* ROMAN </w:instrText>
      </w:r>
      <w:r>
        <w:fldChar w:fldCharType="separate"/>
      </w:r>
      <w:r w:rsidR="005B3E73">
        <w:rPr>
          <w:noProof/>
        </w:rPr>
        <w:t>I</w:t>
      </w:r>
      <w:r>
        <w:fldChar w:fldCharType="end"/>
      </w:r>
      <w:r>
        <w:t xml:space="preserve">, </w:t>
      </w:r>
      <w:proofErr w:type="spellStart"/>
      <w:r>
        <w:t>Typical</w:t>
      </w:r>
      <w:proofErr w:type="spellEnd"/>
      <w:r>
        <w:t xml:space="preserve"> </w:t>
      </w:r>
      <w:proofErr w:type="spellStart"/>
      <w:r w:rsidR="00EE7237" w:rsidRPr="008C244D">
        <w:t>steady-state</w:t>
      </w:r>
      <w:proofErr w:type="spellEnd"/>
      <w:r w:rsidR="00EE7237">
        <w:t xml:space="preserve"> </w:t>
      </w:r>
      <w:proofErr w:type="spellStart"/>
      <w:r>
        <w:t>water</w:t>
      </w:r>
      <w:proofErr w:type="spellEnd"/>
      <w:r>
        <w:t xml:space="preserve"> </w:t>
      </w:r>
      <w:proofErr w:type="spellStart"/>
      <w:r>
        <w:t>volume</w:t>
      </w:r>
      <w:proofErr w:type="spellEnd"/>
      <w:r>
        <w:t xml:space="preserve"> </w:t>
      </w:r>
      <w:proofErr w:type="spellStart"/>
      <w:r>
        <w:t>of</w:t>
      </w:r>
      <w:proofErr w:type="spellEnd"/>
      <w:r>
        <w:t xml:space="preserve"> </w:t>
      </w:r>
      <w:proofErr w:type="spellStart"/>
      <w:r>
        <w:t>compartments</w:t>
      </w:r>
      <w:proofErr w:type="spellEnd"/>
      <w:r>
        <w:t xml:space="preserve"> [l]</w:t>
      </w:r>
    </w:p>
    <w:tbl>
      <w:tblPr>
        <w:tblStyle w:val="Svtltabulkaseznamu1zvraznn3"/>
        <w:tblW w:w="0" w:type="auto"/>
        <w:tblLook w:val="04A0" w:firstRow="1" w:lastRow="0" w:firstColumn="1" w:lastColumn="0" w:noHBand="0" w:noVBand="1"/>
      </w:tblPr>
      <w:tblGrid>
        <w:gridCol w:w="1132"/>
        <w:gridCol w:w="1132"/>
        <w:gridCol w:w="1133"/>
        <w:gridCol w:w="1133"/>
        <w:gridCol w:w="1133"/>
        <w:gridCol w:w="1133"/>
        <w:gridCol w:w="1133"/>
        <w:gridCol w:w="1133"/>
      </w:tblGrid>
      <w:tr w:rsidR="00747D46" w:rsidRPr="00916383" w:rsidTr="00EE7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747D46" w:rsidRPr="00916383" w:rsidRDefault="00773B83" w:rsidP="00EE7237">
            <w:pPr>
              <w:jc w:val="center"/>
              <w:rPr>
                <w:lang w:val="en-US"/>
              </w:rPr>
            </w:pPr>
            <w:r w:rsidRPr="00916383">
              <w:rPr>
                <w:lang w:val="en-US"/>
              </w:rPr>
              <w:t>P</w:t>
            </w:r>
            <w:r w:rsidR="00747D46" w:rsidRPr="00916383">
              <w:rPr>
                <w:lang w:val="en-US"/>
              </w:rPr>
              <w:t>lasma</w:t>
            </w:r>
          </w:p>
        </w:tc>
        <w:tc>
          <w:tcPr>
            <w:tcW w:w="1132"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RBC</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UT_IST</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UT_ICF</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MT_IST</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MT_ICF</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LT_IST</w:t>
            </w:r>
          </w:p>
        </w:tc>
        <w:tc>
          <w:tcPr>
            <w:tcW w:w="1133" w:type="dxa"/>
          </w:tcPr>
          <w:p w:rsidR="00747D46" w:rsidRPr="00916383" w:rsidRDefault="00747D46" w:rsidP="00EE723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LT_ICF</w:t>
            </w:r>
          </w:p>
        </w:tc>
      </w:tr>
      <w:tr w:rsidR="00747D46" w:rsidRPr="00916383" w:rsidTr="00EE7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747D46" w:rsidRPr="00916383" w:rsidRDefault="00747D46" w:rsidP="00EE7237">
            <w:pPr>
              <w:jc w:val="center"/>
              <w:rPr>
                <w:b w:val="0"/>
                <w:lang w:val="en-US"/>
              </w:rPr>
            </w:pPr>
            <w:r w:rsidRPr="00916383">
              <w:rPr>
                <w:b w:val="0"/>
                <w:lang w:val="en-US"/>
              </w:rPr>
              <w:t>3</w:t>
            </w:r>
            <w:r w:rsidR="00F560D8">
              <w:rPr>
                <w:b w:val="0"/>
                <w:lang w:val="en-US"/>
              </w:rPr>
              <w:t>.0</w:t>
            </w:r>
          </w:p>
        </w:tc>
        <w:tc>
          <w:tcPr>
            <w:tcW w:w="1132" w:type="dxa"/>
          </w:tcPr>
          <w:p w:rsidR="00747D46" w:rsidRPr="00916383" w:rsidRDefault="00747D46"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1</w:t>
            </w:r>
            <w:r w:rsidR="00773B83" w:rsidRPr="00916383">
              <w:rPr>
                <w:lang w:val="en-US"/>
              </w:rPr>
              <w:t>.6</w:t>
            </w:r>
          </w:p>
        </w:tc>
        <w:tc>
          <w:tcPr>
            <w:tcW w:w="1133" w:type="dxa"/>
          </w:tcPr>
          <w:p w:rsidR="00747D46" w:rsidRPr="00916383" w:rsidRDefault="00773B83"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2.3</w:t>
            </w:r>
          </w:p>
        </w:tc>
        <w:tc>
          <w:tcPr>
            <w:tcW w:w="1133" w:type="dxa"/>
          </w:tcPr>
          <w:p w:rsidR="00747D46" w:rsidRPr="00916383" w:rsidRDefault="00773B83"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5</w:t>
            </w:r>
            <w:r w:rsidR="00F560D8">
              <w:rPr>
                <w:lang w:val="en-US"/>
              </w:rPr>
              <w:t>.0</w:t>
            </w:r>
          </w:p>
        </w:tc>
        <w:tc>
          <w:tcPr>
            <w:tcW w:w="1133" w:type="dxa"/>
          </w:tcPr>
          <w:p w:rsidR="00747D46" w:rsidRPr="00916383" w:rsidRDefault="00747D46"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5</w:t>
            </w:r>
            <w:r w:rsidR="00773B83" w:rsidRPr="00916383">
              <w:rPr>
                <w:lang w:val="en-US"/>
              </w:rPr>
              <w:t>.7</w:t>
            </w:r>
          </w:p>
        </w:tc>
        <w:tc>
          <w:tcPr>
            <w:tcW w:w="1133" w:type="dxa"/>
          </w:tcPr>
          <w:p w:rsidR="00747D46" w:rsidRPr="00916383" w:rsidRDefault="00747D46"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12</w:t>
            </w:r>
            <w:r w:rsidR="00773B83" w:rsidRPr="00916383">
              <w:rPr>
                <w:lang w:val="en-US"/>
              </w:rPr>
              <w:t>.5</w:t>
            </w:r>
          </w:p>
        </w:tc>
        <w:tc>
          <w:tcPr>
            <w:tcW w:w="1133" w:type="dxa"/>
          </w:tcPr>
          <w:p w:rsidR="00747D46" w:rsidRPr="00916383" w:rsidRDefault="00747D46"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3</w:t>
            </w:r>
            <w:r w:rsidR="00773B83" w:rsidRPr="00916383">
              <w:rPr>
                <w:lang w:val="en-US"/>
              </w:rPr>
              <w:t>.</w:t>
            </w:r>
            <w:r w:rsidRPr="00916383">
              <w:rPr>
                <w:lang w:val="en-US"/>
              </w:rPr>
              <w:t>4</w:t>
            </w:r>
          </w:p>
        </w:tc>
        <w:tc>
          <w:tcPr>
            <w:tcW w:w="1133" w:type="dxa"/>
          </w:tcPr>
          <w:p w:rsidR="00747D46" w:rsidRPr="00916383" w:rsidRDefault="00747D46" w:rsidP="00EE723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7</w:t>
            </w:r>
            <w:r w:rsidR="00773B83" w:rsidRPr="00916383">
              <w:rPr>
                <w:lang w:val="en-US"/>
              </w:rPr>
              <w:t>.5</w:t>
            </w:r>
          </w:p>
        </w:tc>
      </w:tr>
    </w:tbl>
    <w:p w:rsidR="009218D2" w:rsidRPr="00916383" w:rsidRDefault="009218D2" w:rsidP="009218D2">
      <w:pPr>
        <w:rPr>
          <w:lang w:val="en-US"/>
        </w:rPr>
      </w:pPr>
    </w:p>
    <w:p w:rsidR="00BE7FC4" w:rsidRPr="00916383" w:rsidRDefault="00555DED" w:rsidP="009218D2">
      <w:pPr>
        <w:rPr>
          <w:lang w:val="en-US"/>
        </w:rPr>
      </w:pPr>
      <w:r w:rsidRPr="00916383">
        <w:rPr>
          <w:lang w:val="en-US"/>
        </w:rPr>
        <w:t>Typical mean</w:t>
      </w:r>
      <w:r w:rsidR="009218D2" w:rsidRPr="00916383">
        <w:rPr>
          <w:lang w:val="en-US"/>
        </w:rPr>
        <w:t xml:space="preserve"> water flows between all compartments are listed in </w:t>
      </w:r>
      <w:r w:rsidR="00EC1123">
        <w:t xml:space="preserve">Table </w:t>
      </w:r>
      <w:r w:rsidR="00EC1123">
        <w:fldChar w:fldCharType="begin"/>
      </w:r>
      <w:r w:rsidR="00EC1123">
        <w:instrText xml:space="preserve"> SEQ Table \* ROMAN </w:instrText>
      </w:r>
      <w:r w:rsidR="00EC1123">
        <w:fldChar w:fldCharType="separate"/>
      </w:r>
      <w:r w:rsidR="00EC1123">
        <w:rPr>
          <w:noProof/>
        </w:rPr>
        <w:t>II</w:t>
      </w:r>
      <w:r w:rsidR="00EC1123">
        <w:fldChar w:fldCharType="end"/>
      </w:r>
      <w:r w:rsidR="00773B83" w:rsidRPr="00916383">
        <w:rPr>
          <w:lang w:val="en-US"/>
        </w:rPr>
        <w:t xml:space="preserve"> as described </w:t>
      </w:r>
      <w:r w:rsidR="00916383" w:rsidRPr="00916383">
        <w:rPr>
          <w:lang w:val="en-US"/>
        </w:rPr>
        <w:t xml:space="preserve">in many studies </w:t>
      </w:r>
      <w:r w:rsidR="00916383" w:rsidRPr="00916383">
        <w:rPr>
          <w:lang w:val="en-US"/>
        </w:rPr>
        <w:fldChar w:fldCharType="begin">
          <w:fldData xml:space="preserve">PEVuZE5vdGU+PENpdGU+PEF1dGhvcj5YaWU8L0F1dGhvcj48WWVhcj4xOTk1PC9ZZWFyPjxSZWNO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==
</w:fldData>
        </w:fldChar>
      </w:r>
      <w:r w:rsidR="00916383" w:rsidRPr="00916383">
        <w:rPr>
          <w:lang w:val="en-US"/>
        </w:rPr>
        <w:instrText xml:space="preserve"> ADDIN EN.CITE </w:instrText>
      </w:r>
      <w:r w:rsidR="00916383" w:rsidRPr="00916383">
        <w:rPr>
          <w:lang w:val="en-US"/>
        </w:rPr>
        <w:fldChar w:fldCharType="begin">
          <w:fldData xml:space="preserve">PEVuZE5vdGU+PENpdGU+PEF1dGhvcj5YaWU8L0F1dGhvcj48WWVhcj4xOTk1PC9ZZWFyPjxSZWNO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==
</w:fldData>
        </w:fldChar>
      </w:r>
      <w:r w:rsidR="00916383" w:rsidRPr="00916383">
        <w:rPr>
          <w:lang w:val="en-US"/>
        </w:rPr>
        <w:instrText xml:space="preserve"> ADDIN EN.CITE.DATA </w:instrText>
      </w:r>
      <w:r w:rsidR="00916383" w:rsidRPr="00916383">
        <w:rPr>
          <w:lang w:val="en-US"/>
        </w:rPr>
      </w:r>
      <w:r w:rsidR="00916383" w:rsidRPr="00916383">
        <w:rPr>
          <w:lang w:val="en-US"/>
        </w:rPr>
        <w:fldChar w:fldCharType="end"/>
      </w:r>
      <w:r w:rsidR="00916383" w:rsidRPr="00916383">
        <w:rPr>
          <w:lang w:val="en-US"/>
        </w:rPr>
        <w:fldChar w:fldCharType="separate"/>
      </w:r>
      <w:r w:rsidR="00916383" w:rsidRPr="00916383">
        <w:rPr>
          <w:noProof/>
          <w:lang w:val="en-US"/>
        </w:rPr>
        <w:t>[1-4]</w:t>
      </w:r>
      <w:r w:rsidR="00916383" w:rsidRPr="00916383">
        <w:rPr>
          <w:lang w:val="en-US"/>
        </w:rPr>
        <w:fldChar w:fldCharType="end"/>
      </w:r>
      <w:r w:rsidRPr="00916383">
        <w:rPr>
          <w:lang w:val="en-US"/>
        </w:rPr>
        <w:t xml:space="preserve">. In gastrointestinal tract are absorbed, in each torso is metabolically produced and also excreted by sweating or by vaporization. Flows such as hemorrhage, transfusion, intravenous drip, to </w:t>
      </w:r>
      <w:r w:rsidRPr="00916383">
        <w:rPr>
          <w:lang w:val="en-US"/>
        </w:rPr>
        <w:lastRenderedPageBreak/>
        <w:t xml:space="preserve">peritoneum, to lungs edema are zero at normal condition. Outflow of water to urine is modeled by kidney.  </w:t>
      </w:r>
      <w:r w:rsidR="009218D2" w:rsidRPr="00916383">
        <w:rPr>
          <w:lang w:val="en-US"/>
        </w:rPr>
        <w:t xml:space="preserve"> </w:t>
      </w:r>
    </w:p>
    <w:p w:rsidR="00F560D8" w:rsidRDefault="00F560D8" w:rsidP="00F560D8">
      <w:pPr>
        <w:pStyle w:val="Titulek"/>
        <w:keepNext/>
      </w:pPr>
      <w:proofErr w:type="gramStart"/>
      <w:r>
        <w:t>Table</w:t>
      </w:r>
      <w:proofErr w:type="gramEnd"/>
      <w:r>
        <w:t xml:space="preserve"> </w:t>
      </w:r>
      <w:r>
        <w:fldChar w:fldCharType="begin"/>
      </w:r>
      <w:r>
        <w:instrText xml:space="preserve"> SEQ Table \* ROMAN </w:instrText>
      </w:r>
      <w:r>
        <w:fldChar w:fldCharType="separate"/>
      </w:r>
      <w:r w:rsidR="005B3E73">
        <w:rPr>
          <w:noProof/>
        </w:rPr>
        <w:t>II</w:t>
      </w:r>
      <w:r>
        <w:fldChar w:fldCharType="end"/>
      </w:r>
      <w:proofErr w:type="spellStart"/>
      <w:r>
        <w:t>,</w:t>
      </w:r>
      <w:r w:rsidRPr="008C244D">
        <w:t>Typical</w:t>
      </w:r>
      <w:proofErr w:type="spellEnd"/>
      <w:r w:rsidRPr="008C244D">
        <w:t xml:space="preserve"> </w:t>
      </w:r>
      <w:proofErr w:type="spellStart"/>
      <w:r w:rsidRPr="008C244D">
        <w:t>steady-state</w:t>
      </w:r>
      <w:proofErr w:type="spellEnd"/>
      <w:r w:rsidRPr="008C244D">
        <w:t xml:space="preserve"> </w:t>
      </w:r>
      <w:proofErr w:type="spellStart"/>
      <w:r w:rsidRPr="008C244D">
        <w:t>water</w:t>
      </w:r>
      <w:proofErr w:type="spellEnd"/>
      <w:r w:rsidRPr="008C244D">
        <w:t xml:space="preserve"> </w:t>
      </w:r>
      <w:proofErr w:type="spellStart"/>
      <w:r w:rsidRPr="008C244D">
        <w:t>flows</w:t>
      </w:r>
      <w:proofErr w:type="spellEnd"/>
      <w:r w:rsidRPr="008C244D">
        <w:t xml:space="preserve"> </w:t>
      </w:r>
      <w:proofErr w:type="spellStart"/>
      <w:r w:rsidRPr="008C244D">
        <w:t>between</w:t>
      </w:r>
      <w:proofErr w:type="spellEnd"/>
      <w:r w:rsidRPr="008C244D">
        <w:t xml:space="preserve"> </w:t>
      </w:r>
      <w:proofErr w:type="spellStart"/>
      <w:r w:rsidRPr="008C244D">
        <w:t>compartments</w:t>
      </w:r>
      <w:proofErr w:type="spellEnd"/>
      <w:r w:rsidRPr="008C244D">
        <w:t xml:space="preserve"> [ml/min]</w:t>
      </w:r>
    </w:p>
    <w:tbl>
      <w:tblPr>
        <w:tblStyle w:val="Prosttabulka3"/>
        <w:tblW w:w="9072" w:type="dxa"/>
        <w:tblLook w:val="04A0" w:firstRow="1" w:lastRow="0" w:firstColumn="1" w:lastColumn="0" w:noHBand="0" w:noVBand="1"/>
      </w:tblPr>
      <w:tblGrid>
        <w:gridCol w:w="2552"/>
        <w:gridCol w:w="1304"/>
        <w:gridCol w:w="1304"/>
        <w:gridCol w:w="1304"/>
        <w:gridCol w:w="1304"/>
        <w:gridCol w:w="1304"/>
      </w:tblGrid>
      <w:tr w:rsidR="00EE7237" w:rsidTr="00D774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EE7237" w:rsidRDefault="00EE7237" w:rsidP="009218D2">
            <w:pPr>
              <w:rPr>
                <w:lang w:val="en-US"/>
              </w:rPr>
            </w:pPr>
          </w:p>
        </w:tc>
        <w:tc>
          <w:tcPr>
            <w:tcW w:w="1304" w:type="dxa"/>
          </w:tcPr>
          <w:p w:rsidR="00EE7237" w:rsidRDefault="00EE7237" w:rsidP="00EE72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plasma</w:t>
            </w:r>
          </w:p>
        </w:tc>
        <w:tc>
          <w:tcPr>
            <w:tcW w:w="1304" w:type="dxa"/>
          </w:tcPr>
          <w:p w:rsidR="00EE7237" w:rsidRDefault="00EE7237" w:rsidP="00EE72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UT</w:t>
            </w:r>
          </w:p>
        </w:tc>
        <w:tc>
          <w:tcPr>
            <w:tcW w:w="1304" w:type="dxa"/>
          </w:tcPr>
          <w:p w:rsidR="00EE7237" w:rsidRDefault="00EE7237" w:rsidP="00EE72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MT</w:t>
            </w:r>
          </w:p>
        </w:tc>
        <w:tc>
          <w:tcPr>
            <w:tcW w:w="1304" w:type="dxa"/>
          </w:tcPr>
          <w:p w:rsidR="00EE7237" w:rsidRDefault="00EE7237" w:rsidP="00EE72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LT</w:t>
            </w:r>
          </w:p>
        </w:tc>
        <w:tc>
          <w:tcPr>
            <w:tcW w:w="1304" w:type="dxa"/>
          </w:tcPr>
          <w:p w:rsidR="00EE7237" w:rsidRDefault="00D77438" w:rsidP="00EE72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EE7237" w:rsidTr="00D77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218D2">
            <w:pPr>
              <w:rPr>
                <w:lang w:val="en-US"/>
              </w:rPr>
            </w:pPr>
            <w:r>
              <w:rPr>
                <w:lang w:val="en-US"/>
              </w:rPr>
              <w:t>from diet</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r>
      <w:tr w:rsidR="00EE7237" w:rsidTr="00D77438">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218D2">
            <w:pPr>
              <w:rPr>
                <w:lang w:val="en-US"/>
              </w:rPr>
            </w:pPr>
            <w:r>
              <w:rPr>
                <w:lang w:val="en-US"/>
              </w:rPr>
              <w:t>through capilaries</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-3.01</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0.38</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1.23</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1.40</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E7237" w:rsidTr="00D77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218D2">
            <w:pPr>
              <w:rPr>
                <w:lang w:val="en-US"/>
              </w:rPr>
            </w:pPr>
            <w:r>
              <w:rPr>
                <w:lang w:val="en-US"/>
              </w:rPr>
              <w:t>lymph</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2.41</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-0.32</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E7237" w:rsidTr="00D77438">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218D2">
            <w:pPr>
              <w:rPr>
                <w:lang w:val="en-US"/>
              </w:rPr>
            </w:pPr>
            <w:r>
              <w:rPr>
                <w:lang w:val="en-US"/>
              </w:rPr>
              <w:t>from metabolism</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0.06</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0.11</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0.06</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-0.23</w:t>
            </w:r>
          </w:p>
        </w:tc>
      </w:tr>
      <w:tr w:rsidR="00EE7237" w:rsidTr="00D77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329C2">
            <w:pPr>
              <w:rPr>
                <w:lang w:val="en-US"/>
              </w:rPr>
            </w:pPr>
            <w:r>
              <w:rPr>
                <w:lang w:val="en-US"/>
              </w:rPr>
              <w:t>evaporation</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-0.12</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-0.59</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-0.12</w:t>
            </w:r>
          </w:p>
        </w:tc>
        <w:tc>
          <w:tcPr>
            <w:tcW w:w="1304" w:type="dxa"/>
          </w:tcPr>
          <w:p w:rsidR="00EE7237" w:rsidRDefault="00EE7237" w:rsidP="00EE72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0.83</w:t>
            </w:r>
          </w:p>
        </w:tc>
      </w:tr>
      <w:tr w:rsidR="00EE7237" w:rsidTr="00D77438">
        <w:tc>
          <w:tcPr>
            <w:cnfStyle w:val="001000000000" w:firstRow="0" w:lastRow="0" w:firstColumn="1" w:lastColumn="0" w:oddVBand="0" w:evenVBand="0" w:oddHBand="0" w:evenHBand="0" w:firstRowFirstColumn="0" w:firstRowLastColumn="0" w:lastRowFirstColumn="0" w:lastRowLastColumn="0"/>
            <w:tcW w:w="2552" w:type="dxa"/>
          </w:tcPr>
          <w:p w:rsidR="00EE7237" w:rsidRDefault="00EE7237" w:rsidP="009329C2">
            <w:pPr>
              <w:rPr>
                <w:lang w:val="en-US"/>
              </w:rPr>
            </w:pPr>
            <w:r>
              <w:rPr>
                <w:lang w:val="en-US"/>
              </w:rPr>
              <w:t>to urine</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-0.8</w:t>
            </w: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304" w:type="dxa"/>
          </w:tcPr>
          <w:p w:rsidR="00EE7237" w:rsidRDefault="00EE7237" w:rsidP="00EE723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0.8</w:t>
            </w:r>
          </w:p>
        </w:tc>
      </w:tr>
    </w:tbl>
    <w:p w:rsidR="00E12775" w:rsidRPr="00916383" w:rsidRDefault="00E12775" w:rsidP="009218D2">
      <w:pPr>
        <w:rPr>
          <w:lang w:val="en-US"/>
        </w:rPr>
      </w:pPr>
    </w:p>
    <w:p w:rsidR="00F45E4D" w:rsidRPr="00916383" w:rsidRDefault="00E12775" w:rsidP="00E12775">
      <w:pPr>
        <w:pStyle w:val="Nadpis2"/>
        <w:rPr>
          <w:lang w:val="en-US"/>
        </w:rPr>
      </w:pPr>
      <w:r w:rsidRPr="00916383">
        <w:rPr>
          <w:lang w:val="en-US"/>
        </w:rPr>
        <w:t>Gastro intestinal water absorption</w:t>
      </w:r>
    </w:p>
    <w:p w:rsidR="00E12775" w:rsidRPr="00916383" w:rsidRDefault="00E12775" w:rsidP="00DA6194">
      <w:pPr>
        <w:jc w:val="both"/>
        <w:rPr>
          <w:lang w:val="en-US"/>
        </w:rPr>
      </w:pPr>
      <w:r w:rsidRPr="00916383">
        <w:rPr>
          <w:lang w:val="en-US"/>
        </w:rPr>
        <w:t xml:space="preserve">Mean water in diet should be about 2 </w:t>
      </w:r>
      <w:r w:rsidR="00916383" w:rsidRPr="00916383">
        <w:rPr>
          <w:lang w:val="en-US"/>
        </w:rPr>
        <w:t>l</w:t>
      </w:r>
      <w:r w:rsidRPr="00916383">
        <w:rPr>
          <w:lang w:val="en-US"/>
        </w:rPr>
        <w:t>/day, which is the sum of water in food and drinks. Firstly is water accumulated in gastro intestinal lumen (</w:t>
      </w:r>
      <w:proofErr w:type="spellStart"/>
      <w:r w:rsidRPr="00916383">
        <w:rPr>
          <w:lang w:val="en-US"/>
        </w:rPr>
        <w:t>GILumen</w:t>
      </w:r>
      <w:proofErr w:type="spellEnd"/>
      <w:r w:rsidRPr="00916383">
        <w:rPr>
          <w:lang w:val="en-US"/>
        </w:rPr>
        <w:t>), where it has the mean osmolarity about 253 mosm/</w:t>
      </w:r>
      <w:proofErr w:type="gramStart"/>
      <w:r w:rsidRPr="00916383">
        <w:rPr>
          <w:lang w:val="en-US"/>
        </w:rPr>
        <w:t>l.</w:t>
      </w:r>
      <w:proofErr w:type="gramEnd"/>
      <w:r w:rsidRPr="00916383">
        <w:rPr>
          <w:lang w:val="en-US"/>
        </w:rPr>
        <w:t xml:space="preserve"> This osmolarity is composed mostly with sodium </w:t>
      </w:r>
      <w:r w:rsidR="00AF278F" w:rsidRPr="00916383">
        <w:rPr>
          <w:lang w:val="en-US"/>
        </w:rPr>
        <w:t xml:space="preserve">with anions </w:t>
      </w:r>
      <w:r w:rsidRPr="00916383">
        <w:rPr>
          <w:lang w:val="en-US"/>
        </w:rPr>
        <w:t>(160 mosm/l), dietary fiber (</w:t>
      </w:r>
      <w:r w:rsidR="00AF278F" w:rsidRPr="00916383">
        <w:rPr>
          <w:lang w:val="en-US"/>
        </w:rPr>
        <w:t>43 mosm/l</w:t>
      </w:r>
      <w:r w:rsidRPr="00916383">
        <w:rPr>
          <w:lang w:val="en-US"/>
        </w:rPr>
        <w:t>)</w:t>
      </w:r>
      <w:r w:rsidR="00AF278F" w:rsidRPr="00916383">
        <w:rPr>
          <w:lang w:val="en-US"/>
        </w:rPr>
        <w:t xml:space="preserve"> and potassium with anions (50 mosm/l).  Water is sucked </w:t>
      </w:r>
      <w:r w:rsidR="00397944" w:rsidRPr="00916383">
        <w:rPr>
          <w:lang w:val="en-US"/>
        </w:rPr>
        <w:t xml:space="preserve">by </w:t>
      </w:r>
      <w:r w:rsidR="00AF278F" w:rsidRPr="00916383">
        <w:rPr>
          <w:lang w:val="en-US"/>
        </w:rPr>
        <w:t>gastrointestinal cells, where is the mean osmolarity about 286 mosm/l</w:t>
      </w:r>
      <w:r w:rsidR="00397944" w:rsidRPr="00916383">
        <w:rPr>
          <w:lang w:val="en-US"/>
        </w:rPr>
        <w:t xml:space="preserve"> called </w:t>
      </w:r>
      <w:proofErr w:type="spellStart"/>
      <w:r w:rsidR="00397944" w:rsidRPr="00916383">
        <w:rPr>
          <w:lang w:val="en-US"/>
        </w:rPr>
        <w:t>OsmBody_Cell</w:t>
      </w:r>
      <w:r w:rsidR="00E00DA4" w:rsidRPr="00916383">
        <w:rPr>
          <w:lang w:val="en-US"/>
        </w:rPr>
        <w:t>Wall</w:t>
      </w:r>
      <w:proofErr w:type="spellEnd"/>
      <w:r w:rsidR="00397944" w:rsidRPr="00916383">
        <w:rPr>
          <w:lang w:val="en-US"/>
        </w:rPr>
        <w:t xml:space="preserve"> in Fig1.</w:t>
      </w:r>
    </w:p>
    <w:p w:rsidR="00E12775" w:rsidRPr="00916383" w:rsidRDefault="00E12775" w:rsidP="00E12775">
      <w:pPr>
        <w:rPr>
          <w:lang w:val="en-US"/>
        </w:rPr>
      </w:pPr>
      <w:r w:rsidRPr="00916383">
        <w:rPr>
          <w:noProof/>
          <w:lang w:val="en-US" w:eastAsia="cs-CZ"/>
        </w:rPr>
        <w:drawing>
          <wp:inline distT="0" distB="0" distL="0" distR="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5">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E75191" w:rsidRPr="00916383" w:rsidRDefault="00773B83" w:rsidP="00DA6194">
      <w:pPr>
        <w:jc w:val="both"/>
        <w:rPr>
          <w:lang w:val="en-US"/>
        </w:rPr>
      </w:pPr>
      <w:r w:rsidRPr="00916383">
        <w:rPr>
          <w:lang w:val="en-US"/>
        </w:rPr>
        <w:t>Because in original HumMod 1.6.1</w:t>
      </w:r>
      <w:r w:rsidR="00E75191" w:rsidRPr="00916383">
        <w:rPr>
          <w:lang w:val="en-US"/>
        </w:rPr>
        <w:t xml:space="preserve"> model is</w:t>
      </w:r>
      <w:r w:rsidR="00DA6194" w:rsidRPr="00916383">
        <w:rPr>
          <w:lang w:val="en-US"/>
        </w:rPr>
        <w:t xml:space="preserve"> the mean</w:t>
      </w:r>
      <w:r w:rsidR="00E75191" w:rsidRPr="00916383">
        <w:rPr>
          <w:lang w:val="en-US"/>
        </w:rPr>
        <w:t xml:space="preserve"> absorption </w:t>
      </w:r>
      <w:r w:rsidR="00DA6194" w:rsidRPr="00916383">
        <w:rPr>
          <w:lang w:val="en-US"/>
        </w:rPr>
        <w:t xml:space="preserve">from </w:t>
      </w:r>
      <w:proofErr w:type="spellStart"/>
      <w:r w:rsidR="00DA6194" w:rsidRPr="00916383">
        <w:rPr>
          <w:lang w:val="en-US"/>
        </w:rPr>
        <w:t>GILumen</w:t>
      </w:r>
      <w:proofErr w:type="spellEnd"/>
      <w:r w:rsidR="00DA6194" w:rsidRPr="00916383">
        <w:rPr>
          <w:lang w:val="en-US"/>
        </w:rPr>
        <w:t xml:space="preserve"> </w:t>
      </w:r>
      <w:r w:rsidR="00E75191" w:rsidRPr="00916383">
        <w:rPr>
          <w:lang w:val="en-US"/>
        </w:rPr>
        <w:t>calculated by coefficient of osmotic gradient Absorption [ml/min] = 1</w:t>
      </w:r>
      <w:r w:rsidR="00D77438">
        <w:rPr>
          <w:lang w:val="en-US"/>
        </w:rPr>
        <w:t>4</w:t>
      </w:r>
      <w:r w:rsidR="00E75191" w:rsidRPr="00916383">
        <w:rPr>
          <w:lang w:val="en-US"/>
        </w:rPr>
        <w:t>0 * (0.286 [</w:t>
      </w:r>
      <w:proofErr w:type="spellStart"/>
      <w:r w:rsidR="00E75191" w:rsidRPr="00916383">
        <w:rPr>
          <w:lang w:val="en-US"/>
        </w:rPr>
        <w:t>osm</w:t>
      </w:r>
      <w:proofErr w:type="spellEnd"/>
      <w:r w:rsidR="00E75191" w:rsidRPr="00916383">
        <w:rPr>
          <w:lang w:val="en-US"/>
        </w:rPr>
        <w:t>/l] - 0.253 [</w:t>
      </w:r>
      <w:proofErr w:type="spellStart"/>
      <w:r w:rsidR="00E75191" w:rsidRPr="00916383">
        <w:rPr>
          <w:lang w:val="en-US"/>
        </w:rPr>
        <w:t>osm</w:t>
      </w:r>
      <w:proofErr w:type="spellEnd"/>
      <w:r w:rsidR="00E75191" w:rsidRPr="00916383">
        <w:rPr>
          <w:lang w:val="en-US"/>
        </w:rPr>
        <w:t>/l]), the pressure-gradient osmotic permeability (</w:t>
      </w:r>
      <w:proofErr w:type="spellStart"/>
      <w:r w:rsidR="00E75191" w:rsidRPr="00916383">
        <w:rPr>
          <w:lang w:val="en-US"/>
        </w:rPr>
        <w:t>cond</w:t>
      </w:r>
      <w:proofErr w:type="spellEnd"/>
      <w:r w:rsidR="00E75191" w:rsidRPr="00916383">
        <w:rPr>
          <w:lang w:val="en-US"/>
        </w:rPr>
        <w:t xml:space="preserve">) of library membrane block has to be derived to have the same flow at the same settings. We know that the volumetric flow in this block is calculated by equation Eq1, so the </w:t>
      </w:r>
      <w:r w:rsidR="00A308C8" w:rsidRPr="00916383">
        <w:rPr>
          <w:lang w:val="en-US"/>
        </w:rPr>
        <w:t xml:space="preserve">recalculated parameter </w:t>
      </w:r>
      <w:proofErr w:type="spellStart"/>
      <w:r w:rsidR="00A308C8" w:rsidRPr="00916383">
        <w:rPr>
          <w:lang w:val="en-US"/>
        </w:rPr>
        <w:t>cond</w:t>
      </w:r>
      <w:proofErr w:type="spellEnd"/>
      <w:r w:rsidR="00A308C8" w:rsidRPr="00916383">
        <w:rPr>
          <w:lang w:val="en-US"/>
        </w:rPr>
        <w:t xml:space="preserve"> </w:t>
      </w:r>
      <w:r w:rsidR="00DA6194" w:rsidRPr="00916383">
        <w:rPr>
          <w:lang w:val="en-US"/>
        </w:rPr>
        <w:t>to value</w:t>
      </w:r>
      <w:r w:rsidR="00A308C8" w:rsidRPr="00916383">
        <w:rPr>
          <w:lang w:val="en-US"/>
        </w:rPr>
        <w:t xml:space="preserve"> 0.1</w:t>
      </w:r>
      <w:r w:rsidR="00D77438">
        <w:rPr>
          <w:lang w:val="en-US"/>
        </w:rPr>
        <w:t>4</w:t>
      </w:r>
      <w:proofErr w:type="gramStart"/>
      <w:r w:rsidR="00A308C8" w:rsidRPr="00916383">
        <w:rPr>
          <w:lang w:val="en-US"/>
        </w:rPr>
        <w:t>/(</w:t>
      </w:r>
      <w:proofErr w:type="gramEnd"/>
      <w:r w:rsidR="00A308C8" w:rsidRPr="00916383">
        <w:rPr>
          <w:lang w:val="en-US"/>
        </w:rPr>
        <w:t>8.314*310.15) [ml/(</w:t>
      </w:r>
      <w:proofErr w:type="spellStart"/>
      <w:r w:rsidR="00A308C8" w:rsidRPr="00916383">
        <w:rPr>
          <w:lang w:val="en-US"/>
        </w:rPr>
        <w:t>Pa.min</w:t>
      </w:r>
      <w:proofErr w:type="spellEnd"/>
      <w:r w:rsidR="00A308C8" w:rsidRPr="00916383">
        <w:rPr>
          <w:lang w:val="en-US"/>
        </w:rPr>
        <w:t>)]</w:t>
      </w:r>
      <w:r w:rsidR="00E75191" w:rsidRPr="00916383">
        <w:rPr>
          <w:lang w:val="en-US"/>
        </w:rPr>
        <w:t>.</w:t>
      </w:r>
    </w:p>
    <w:p w:rsidR="00E75191" w:rsidRPr="00916383" w:rsidRDefault="00E75191" w:rsidP="00E12775">
      <w:pPr>
        <w:rPr>
          <w:lang w:val="en-US"/>
        </w:rPr>
      </w:pPr>
      <m:oMathPara>
        <m:oMath>
          <m:r>
            <w:rPr>
              <w:rFonts w:ascii="Cambria Math" w:hAnsi="Cambria Math"/>
              <w:lang w:val="en-US"/>
            </w:rPr>
            <m:t>Absorption=cond∙(286-253)∙R∙T</m:t>
          </m:r>
        </m:oMath>
      </m:oMathPara>
    </w:p>
    <w:p w:rsidR="00E75191" w:rsidRPr="00916383" w:rsidRDefault="00DA6194" w:rsidP="00DA6194">
      <w:pPr>
        <w:pStyle w:val="Nadpis2"/>
        <w:rPr>
          <w:lang w:val="en-US"/>
        </w:rPr>
      </w:pPr>
      <w:r w:rsidRPr="00916383">
        <w:rPr>
          <w:lang w:val="en-US"/>
        </w:rPr>
        <w:lastRenderedPageBreak/>
        <w:t>Upper</w:t>
      </w:r>
      <w:r w:rsidR="00FC299D" w:rsidRPr="00916383">
        <w:rPr>
          <w:lang w:val="en-US"/>
        </w:rPr>
        <w:t>/Middle/Lower</w:t>
      </w:r>
      <w:r w:rsidR="00313A8C" w:rsidRPr="00916383">
        <w:rPr>
          <w:lang w:val="en-US"/>
        </w:rPr>
        <w:t xml:space="preserve"> torso</w:t>
      </w:r>
      <w:r w:rsidR="000E7C94" w:rsidRPr="00916383">
        <w:rPr>
          <w:lang w:val="en-US"/>
        </w:rPr>
        <w:t xml:space="preserve"> </w:t>
      </w:r>
      <w:r w:rsidRPr="00916383">
        <w:rPr>
          <w:lang w:val="en-US"/>
        </w:rPr>
        <w:t>water</w:t>
      </w:r>
    </w:p>
    <w:p w:rsidR="00AD62E1" w:rsidRDefault="00A0293C" w:rsidP="001363E6">
      <w:pPr>
        <w:rPr>
          <w:lang w:val="en-US"/>
        </w:rPr>
      </w:pPr>
      <w:r w:rsidRPr="00916383">
        <w:rPr>
          <w:lang w:val="en-US"/>
        </w:rPr>
        <w:t xml:space="preserve">Flow between plasma and </w:t>
      </w:r>
      <w:r w:rsidR="00F42137" w:rsidRPr="00916383">
        <w:rPr>
          <w:lang w:val="en-US"/>
        </w:rPr>
        <w:t>interstitium</w:t>
      </w:r>
      <w:r w:rsidRPr="00916383">
        <w:rPr>
          <w:lang w:val="en-US"/>
        </w:rPr>
        <w:t xml:space="preserve"> is determined by colloid osmolarity</w:t>
      </w:r>
      <w:r w:rsidR="00AD62E1" w:rsidRPr="00916383">
        <w:rPr>
          <w:lang w:val="en-US"/>
        </w:rPr>
        <w:t xml:space="preserve"> of extracellular proteins. Through the capillaries wall is distributed the water to or from the interstitium. Another way is the one directional lymph flow from interstitium to blood plasma</w:t>
      </w:r>
      <w:r w:rsidR="00916383" w:rsidRPr="00916383">
        <w:rPr>
          <w:lang w:val="en-US"/>
        </w:rPr>
        <w:t xml:space="preserve"> </w:t>
      </w:r>
      <w:r w:rsidR="00916383" w:rsidRPr="00916383">
        <w:rPr>
          <w:lang w:val="en-US"/>
        </w:rPr>
        <w:fldChar w:fldCharType="begin">
          <w:fldData xml:space="preserve">PEVuZE5vdGU+PENpdGU+PEF1dGhvcj5Fbmdlc2V0PC9BdXRob3I+PFllYXI+MTk3MzwvWWVhcj48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</w:fldData>
        </w:fldChar>
      </w:r>
      <w:r w:rsidR="00916383" w:rsidRPr="00916383">
        <w:rPr>
          <w:lang w:val="en-US"/>
        </w:rPr>
        <w:instrText xml:space="preserve"> ADDIN EN.CITE </w:instrText>
      </w:r>
      <w:r w:rsidR="00916383" w:rsidRPr="00916383">
        <w:rPr>
          <w:lang w:val="en-US"/>
        </w:rPr>
        <w:fldChar w:fldCharType="begin">
          <w:fldData xml:space="preserve">PEVuZE5vdGU+PENpdGU+PEF1dGhvcj5Fbmdlc2V0PC9BdXRob3I+PFllYXI+MTk3MzwvWWVhcj48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</w:fldData>
        </w:fldChar>
      </w:r>
      <w:r w:rsidR="00916383" w:rsidRPr="00916383">
        <w:rPr>
          <w:lang w:val="en-US"/>
        </w:rPr>
        <w:instrText xml:space="preserve"> ADDIN EN.CITE.DATA </w:instrText>
      </w:r>
      <w:r w:rsidR="00916383" w:rsidRPr="00916383">
        <w:rPr>
          <w:lang w:val="en-US"/>
        </w:rPr>
      </w:r>
      <w:r w:rsidR="00916383" w:rsidRPr="00916383">
        <w:rPr>
          <w:lang w:val="en-US"/>
        </w:rPr>
        <w:fldChar w:fldCharType="end"/>
      </w:r>
      <w:r w:rsidR="00916383" w:rsidRPr="00916383">
        <w:rPr>
          <w:lang w:val="en-US"/>
        </w:rPr>
        <w:fldChar w:fldCharType="separate"/>
      </w:r>
      <w:r w:rsidR="00916383" w:rsidRPr="00916383">
        <w:rPr>
          <w:noProof/>
          <w:lang w:val="en-US"/>
        </w:rPr>
        <w:t>[2-4]</w:t>
      </w:r>
      <w:r w:rsidR="00916383" w:rsidRPr="00916383">
        <w:rPr>
          <w:lang w:val="en-US"/>
        </w:rPr>
        <w:fldChar w:fldCharType="end"/>
      </w:r>
      <w:r w:rsidR="00AD62E1" w:rsidRPr="00916383">
        <w:rPr>
          <w:lang w:val="en-US"/>
        </w:rPr>
        <w:t>,</w:t>
      </w:r>
      <w:r w:rsidR="00510DB2">
        <w:rPr>
          <w:lang w:val="en-US"/>
        </w:rPr>
        <w:t xml:space="preserve"> as presented in </w:t>
      </w:r>
      <w:r w:rsidR="00510DB2">
        <w:t xml:space="preserve">Table </w:t>
      </w:r>
      <w:r w:rsidR="00510DB2">
        <w:fldChar w:fldCharType="begin"/>
      </w:r>
      <w:r w:rsidR="00510DB2">
        <w:instrText xml:space="preserve"> SEQ Table \* ROMAN </w:instrText>
      </w:r>
      <w:r w:rsidR="00510DB2">
        <w:fldChar w:fldCharType="separate"/>
      </w:r>
      <w:r w:rsidR="005B3E73">
        <w:rPr>
          <w:noProof/>
        </w:rPr>
        <w:t>III</w:t>
      </w:r>
      <w:r w:rsidR="00510DB2">
        <w:fldChar w:fldCharType="end"/>
      </w:r>
      <w:r w:rsidR="00AD62E1" w:rsidRPr="00916383">
        <w:rPr>
          <w:lang w:val="en-US"/>
        </w:rPr>
        <w:t>. These flows can be influenced by the internal pressure in tissues caused by its volume and skin</w:t>
      </w:r>
      <w:r w:rsidR="00916383" w:rsidRPr="00916383">
        <w:rPr>
          <w:lang w:val="en-US"/>
        </w:rPr>
        <w:t xml:space="preserve"> as examined by </w:t>
      </w:r>
      <w:proofErr w:type="spellStart"/>
      <w:r w:rsidR="00916383" w:rsidRPr="00916383">
        <w:rPr>
          <w:lang w:val="en-US"/>
        </w:rPr>
        <w:t>Gyuton</w:t>
      </w:r>
      <w:proofErr w:type="spellEnd"/>
      <w:r w:rsidR="00916383" w:rsidRPr="00916383">
        <w:rPr>
          <w:lang w:val="en-US"/>
        </w:rPr>
        <w:t xml:space="preserve"> </w:t>
      </w:r>
      <w:r w:rsidR="00916383" w:rsidRPr="00916383">
        <w:rPr>
          <w:lang w:val="en-US"/>
        </w:rPr>
        <w:fldChar w:fldCharType="begin"/>
      </w:r>
      <w:r w:rsidR="00916383" w:rsidRPr="00916383">
        <w:rPr>
          <w:lang w:val="en-US"/>
        </w:rPr>
        <w:instrText xml:space="preserve"> ADDIN EN.CITE &lt;EndNote&gt;&lt;Cite&gt;&lt;Author&gt;Guyton&lt;/Author&gt;&lt;Year&gt;1965&lt;/Year&gt;&lt;RecNum&gt;35&lt;/RecNum&gt;&lt;DisplayText&gt;[5]&lt;/DisplayText&gt;&lt;record&gt;&lt;rec-number&gt;35&lt;/rec-number&gt;&lt;foreign-keys&gt;&lt;key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00916383" w:rsidRPr="00916383">
        <w:rPr>
          <w:lang w:val="en-US"/>
        </w:rPr>
        <w:fldChar w:fldCharType="separate"/>
      </w:r>
      <w:r w:rsidR="00916383" w:rsidRPr="00916383">
        <w:rPr>
          <w:noProof/>
          <w:lang w:val="en-US"/>
        </w:rPr>
        <w:t>[5]</w:t>
      </w:r>
      <w:r w:rsidR="00916383" w:rsidRPr="00916383">
        <w:rPr>
          <w:lang w:val="en-US"/>
        </w:rPr>
        <w:fldChar w:fldCharType="end"/>
      </w:r>
      <w:r w:rsidR="00916383" w:rsidRPr="00916383">
        <w:rPr>
          <w:lang w:val="en-US"/>
        </w:rPr>
        <w:t xml:space="preserve"> or </w:t>
      </w:r>
      <w:proofErr w:type="spellStart"/>
      <w:r w:rsidR="00916383" w:rsidRPr="00916383">
        <w:rPr>
          <w:lang w:val="en-US"/>
        </w:rPr>
        <w:t>Xie</w:t>
      </w:r>
      <w:proofErr w:type="spellEnd"/>
      <w:r w:rsidR="00916383" w:rsidRPr="00916383">
        <w:rPr>
          <w:lang w:val="en-US"/>
        </w:rPr>
        <w:t xml:space="preserve"> </w:t>
      </w:r>
      <w:r w:rsidR="00916383" w:rsidRPr="00916383">
        <w:rPr>
          <w:lang w:val="en-US"/>
        </w:rPr>
        <w:fldChar w:fldCharType="begin"/>
      </w:r>
      <w:r w:rsidR="00916383" w:rsidRPr="00916383">
        <w:rPr>
          <w:lang w:val="en-US"/>
        </w:rPr>
        <w:instrText xml:space="preserve"> ADDIN EN.CITE &lt;EndNote&gt;&lt;Cite&gt;&lt;Author&gt;Xie&lt;/Author&gt;&lt;Year&gt;1995&lt;/Year&gt;&lt;RecNum&gt;34&lt;/RecNum&gt;&lt;DisplayText&gt;[1]&lt;/DisplayText&gt;&lt;record&gt;&lt;rec-number&gt;34&lt;/rec-number&gt;&lt;foreign-keys&gt;&lt;key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00916383" w:rsidRPr="00916383">
        <w:rPr>
          <w:lang w:val="en-US"/>
        </w:rPr>
        <w:fldChar w:fldCharType="separate"/>
      </w:r>
      <w:r w:rsidR="00916383" w:rsidRPr="00916383">
        <w:rPr>
          <w:noProof/>
          <w:lang w:val="en-US"/>
        </w:rPr>
        <w:t>[1]</w:t>
      </w:r>
      <w:r w:rsidR="00916383" w:rsidRPr="00916383">
        <w:rPr>
          <w:lang w:val="en-US"/>
        </w:rPr>
        <w:fldChar w:fldCharType="end"/>
      </w:r>
      <w:r w:rsidR="00AD62E1" w:rsidRPr="00916383">
        <w:rPr>
          <w:lang w:val="en-US"/>
        </w:rPr>
        <w:t xml:space="preserve">. </w:t>
      </w:r>
    </w:p>
    <w:p w:rsidR="00510DB2" w:rsidRDefault="00510DB2" w:rsidP="00510DB2">
      <w:pPr>
        <w:pStyle w:val="Titulek"/>
        <w:keepNext/>
      </w:pPr>
      <w:proofErr w:type="gramStart"/>
      <w:r>
        <w:t>Table</w:t>
      </w:r>
      <w:proofErr w:type="gramEnd"/>
      <w:r>
        <w:t xml:space="preserve"> </w:t>
      </w:r>
      <w:r>
        <w:fldChar w:fldCharType="begin"/>
      </w:r>
      <w:r>
        <w:instrText xml:space="preserve"> SEQ Table \* ROMAN </w:instrText>
      </w:r>
      <w:r>
        <w:fldChar w:fldCharType="separate"/>
      </w:r>
      <w:r w:rsidR="005B3E73">
        <w:rPr>
          <w:noProof/>
        </w:rPr>
        <w:t>IV</w:t>
      </w:r>
      <w:r>
        <w:fldChar w:fldCharType="end"/>
      </w:r>
      <w:r>
        <w:t xml:space="preserve">, </w:t>
      </w:r>
      <w:proofErr w:type="spellStart"/>
      <w:r>
        <w:t>Typycal</w:t>
      </w:r>
      <w:proofErr w:type="spellEnd"/>
      <w:r>
        <w:t xml:space="preserve"> </w:t>
      </w:r>
      <w:proofErr w:type="spellStart"/>
      <w:r>
        <w:t>osmolarities</w:t>
      </w:r>
      <w:proofErr w:type="spellEnd"/>
      <w:r>
        <w:t xml:space="preserve"> </w:t>
      </w:r>
      <w:proofErr w:type="spellStart"/>
      <w:r>
        <w:t>of</w:t>
      </w:r>
      <w:proofErr w:type="spellEnd"/>
      <w:r>
        <w:t xml:space="preserve"> </w:t>
      </w:r>
      <w:proofErr w:type="spellStart"/>
      <w:r>
        <w:t>substances</w:t>
      </w:r>
      <w:proofErr w:type="spellEnd"/>
      <w:r>
        <w:t xml:space="preserve"> [mosm/l]</w:t>
      </w:r>
    </w:p>
    <w:tbl>
      <w:tblPr>
        <w:tblStyle w:val="Prosttabulka3"/>
        <w:tblW w:w="0" w:type="auto"/>
        <w:tblLook w:val="04A0" w:firstRow="1" w:lastRow="0" w:firstColumn="1" w:lastColumn="0" w:noHBand="0" w:noVBand="1"/>
      </w:tblPr>
      <w:tblGrid>
        <w:gridCol w:w="1812"/>
        <w:gridCol w:w="1812"/>
        <w:gridCol w:w="1812"/>
        <w:gridCol w:w="1813"/>
        <w:gridCol w:w="1813"/>
      </w:tblGrid>
      <w:tr w:rsidR="00510DB2" w:rsidRPr="00916383" w:rsidTr="00A143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510DB2" w:rsidRPr="00916383" w:rsidRDefault="00510DB2" w:rsidP="00A143C7">
            <w:pPr>
              <w:rPr>
                <w:lang w:val="en-US"/>
              </w:rPr>
            </w:pPr>
          </w:p>
        </w:tc>
        <w:tc>
          <w:tcPr>
            <w:tcW w:w="1812" w:type="dxa"/>
          </w:tcPr>
          <w:p w:rsidR="00510DB2" w:rsidRPr="00916383" w:rsidRDefault="00510DB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electrolytes</w:t>
            </w:r>
          </w:p>
        </w:tc>
        <w:tc>
          <w:tcPr>
            <w:tcW w:w="1812" w:type="dxa"/>
          </w:tcPr>
          <w:p w:rsidR="00510DB2" w:rsidRPr="00916383" w:rsidRDefault="00510DB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Urea</w:t>
            </w:r>
          </w:p>
        </w:tc>
        <w:tc>
          <w:tcPr>
            <w:tcW w:w="1813" w:type="dxa"/>
          </w:tcPr>
          <w:p w:rsidR="00510DB2" w:rsidRPr="00916383" w:rsidRDefault="00510DB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glucose</w:t>
            </w:r>
          </w:p>
        </w:tc>
        <w:tc>
          <w:tcPr>
            <w:tcW w:w="1813" w:type="dxa"/>
          </w:tcPr>
          <w:p w:rsidR="00510DB2" w:rsidRPr="00916383" w:rsidRDefault="00510DB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Unknown</w:t>
            </w:r>
          </w:p>
        </w:tc>
      </w:tr>
      <w:tr w:rsidR="00510DB2" w:rsidRPr="00916383" w:rsidTr="00A1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510DB2" w:rsidRPr="00916383" w:rsidRDefault="00510DB2" w:rsidP="00A143C7">
            <w:pPr>
              <w:rPr>
                <w:lang w:val="en-US"/>
              </w:rPr>
            </w:pPr>
            <w:r w:rsidRPr="00916383">
              <w:rPr>
                <w:lang w:val="en-US"/>
              </w:rPr>
              <w:t>ECF</w:t>
            </w:r>
          </w:p>
        </w:tc>
        <w:tc>
          <w:tcPr>
            <w:tcW w:w="1812" w:type="dxa"/>
          </w:tcPr>
          <w:p w:rsidR="00510DB2" w:rsidRPr="00916383" w:rsidRDefault="00510DB2" w:rsidP="00A143C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250</w:t>
            </w:r>
          </w:p>
        </w:tc>
        <w:tc>
          <w:tcPr>
            <w:tcW w:w="1812" w:type="dxa"/>
          </w:tcPr>
          <w:p w:rsidR="00510DB2" w:rsidRPr="00916383" w:rsidRDefault="00510DB2" w:rsidP="00A143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813" w:type="dxa"/>
          </w:tcPr>
          <w:p w:rsidR="00510DB2" w:rsidRPr="00916383" w:rsidRDefault="00510DB2" w:rsidP="00A143C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6</w:t>
            </w:r>
          </w:p>
        </w:tc>
        <w:tc>
          <w:tcPr>
            <w:tcW w:w="1813" w:type="dxa"/>
          </w:tcPr>
          <w:p w:rsidR="00510DB2" w:rsidRPr="00916383" w:rsidRDefault="00510DB2" w:rsidP="00A143C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24</w:t>
            </w:r>
          </w:p>
        </w:tc>
      </w:tr>
      <w:tr w:rsidR="00510DB2" w:rsidRPr="00916383" w:rsidTr="00A143C7">
        <w:tc>
          <w:tcPr>
            <w:cnfStyle w:val="001000000000" w:firstRow="0" w:lastRow="0" w:firstColumn="1" w:lastColumn="0" w:oddVBand="0" w:evenVBand="0" w:oddHBand="0" w:evenHBand="0" w:firstRowFirstColumn="0" w:firstRowLastColumn="0" w:lastRowFirstColumn="0" w:lastRowLastColumn="0"/>
            <w:tcW w:w="1812" w:type="dxa"/>
          </w:tcPr>
          <w:p w:rsidR="00510DB2" w:rsidRPr="00916383" w:rsidRDefault="00510DB2" w:rsidP="00A143C7">
            <w:pPr>
              <w:rPr>
                <w:lang w:val="en-US"/>
              </w:rPr>
            </w:pPr>
            <w:r w:rsidRPr="00916383">
              <w:rPr>
                <w:lang w:val="en-US"/>
              </w:rPr>
              <w:t>ICF</w:t>
            </w:r>
          </w:p>
        </w:tc>
        <w:tc>
          <w:tcPr>
            <w:tcW w:w="1812" w:type="dxa"/>
          </w:tcPr>
          <w:p w:rsidR="00510DB2" w:rsidRPr="00916383" w:rsidRDefault="00510DB2" w:rsidP="00A143C7">
            <w:pPr>
              <w:jc w:val="center"/>
              <w:cnfStyle w:val="000000000000" w:firstRow="0" w:lastRow="0" w:firstColumn="0" w:lastColumn="0" w:oddVBand="0" w:evenVBand="0" w:oddHBand="0" w:evenHBand="0" w:firstRowFirstColumn="0" w:firstRowLastColumn="0" w:lastRowFirstColumn="0" w:lastRowLastColumn="0"/>
              <w:rPr>
                <w:lang w:val="en-US"/>
              </w:rPr>
            </w:pPr>
            <w:r w:rsidRPr="00916383">
              <w:rPr>
                <w:lang w:val="en-US"/>
              </w:rPr>
              <w:t xml:space="preserve">266 </w:t>
            </w:r>
          </w:p>
        </w:tc>
        <w:tc>
          <w:tcPr>
            <w:tcW w:w="1812" w:type="dxa"/>
          </w:tcPr>
          <w:p w:rsidR="00510DB2" w:rsidRPr="00916383" w:rsidRDefault="00510DB2" w:rsidP="00A143C7">
            <w:pPr>
              <w:jc w:val="center"/>
              <w:cnfStyle w:val="000000000000" w:firstRow="0" w:lastRow="0" w:firstColumn="0" w:lastColumn="0" w:oddVBand="0" w:evenVBand="0" w:oddHBand="0" w:evenHBand="0" w:firstRowFirstColumn="0" w:firstRowLastColumn="0" w:lastRowFirstColumn="0" w:lastRowLastColumn="0"/>
              <w:rPr>
                <w:lang w:val="en-US"/>
              </w:rPr>
            </w:pPr>
            <w:r w:rsidRPr="00916383">
              <w:rPr>
                <w:lang w:val="en-US"/>
              </w:rPr>
              <w:t>6</w:t>
            </w:r>
          </w:p>
        </w:tc>
        <w:tc>
          <w:tcPr>
            <w:tcW w:w="1813" w:type="dxa"/>
          </w:tcPr>
          <w:p w:rsidR="00510DB2" w:rsidRPr="00916383" w:rsidRDefault="00510DB2" w:rsidP="00A143C7">
            <w:pPr>
              <w:jc w:val="center"/>
              <w:cnfStyle w:val="000000000000" w:firstRow="0" w:lastRow="0" w:firstColumn="0" w:lastColumn="0" w:oddVBand="0" w:evenVBand="0" w:oddHBand="0" w:evenHBand="0" w:firstRowFirstColumn="0" w:firstRowLastColumn="0" w:lastRowFirstColumn="0" w:lastRowLastColumn="0"/>
              <w:rPr>
                <w:lang w:val="en-US"/>
              </w:rPr>
            </w:pPr>
            <w:r w:rsidRPr="00916383">
              <w:rPr>
                <w:lang w:val="en-US"/>
              </w:rPr>
              <w:t>0</w:t>
            </w:r>
          </w:p>
        </w:tc>
        <w:tc>
          <w:tcPr>
            <w:tcW w:w="1813" w:type="dxa"/>
          </w:tcPr>
          <w:p w:rsidR="00510DB2" w:rsidRPr="00916383" w:rsidRDefault="00510DB2" w:rsidP="00A143C7">
            <w:pPr>
              <w:jc w:val="center"/>
              <w:cnfStyle w:val="000000000000" w:firstRow="0" w:lastRow="0" w:firstColumn="0" w:lastColumn="0" w:oddVBand="0" w:evenVBand="0" w:oddHBand="0" w:evenHBand="0" w:firstRowFirstColumn="0" w:firstRowLastColumn="0" w:lastRowFirstColumn="0" w:lastRowLastColumn="0"/>
              <w:rPr>
                <w:lang w:val="en-US"/>
              </w:rPr>
            </w:pPr>
            <w:r w:rsidRPr="00916383">
              <w:rPr>
                <w:lang w:val="en-US"/>
              </w:rPr>
              <w:t>13</w:t>
            </w:r>
          </w:p>
        </w:tc>
      </w:tr>
    </w:tbl>
    <w:p w:rsidR="00510DB2" w:rsidRPr="00916383" w:rsidRDefault="00510DB2" w:rsidP="00510DB2">
      <w:pPr>
        <w:rPr>
          <w:lang w:val="en-US"/>
        </w:rPr>
      </w:pPr>
    </w:p>
    <w:p w:rsidR="004B4890" w:rsidRPr="00916383" w:rsidRDefault="00AD62E1" w:rsidP="001363E6">
      <w:pPr>
        <w:rPr>
          <w:lang w:val="en-US"/>
        </w:rPr>
      </w:pPr>
      <w:r w:rsidRPr="00916383">
        <w:rPr>
          <w:lang w:val="en-US"/>
        </w:rPr>
        <w:t>However t</w:t>
      </w:r>
      <w:r w:rsidR="00A0293C" w:rsidRPr="00916383">
        <w:rPr>
          <w:lang w:val="en-US"/>
        </w:rPr>
        <w:t>he flow of water between interstitium and cells is determined by all substances</w:t>
      </w:r>
      <w:r w:rsidR="00F07F27" w:rsidRPr="00916383">
        <w:rPr>
          <w:lang w:val="en-US"/>
        </w:rPr>
        <w:t xml:space="preserve">. </w:t>
      </w:r>
      <w:r w:rsidR="00EB1D85" w:rsidRPr="00916383">
        <w:rPr>
          <w:lang w:val="en-US"/>
        </w:rPr>
        <w:t>In cellular membrane the proteins osmolarity plays the minor role, because their concentration</w:t>
      </w:r>
      <w:r w:rsidRPr="00916383">
        <w:rPr>
          <w:lang w:val="en-US"/>
        </w:rPr>
        <w:t xml:space="preserve"> </w:t>
      </w:r>
      <w:r w:rsidR="00EB1D85" w:rsidRPr="00916383">
        <w:rPr>
          <w:lang w:val="en-US"/>
        </w:rPr>
        <w:t>is only about 1 mosm/l. Here i</w:t>
      </w:r>
      <w:r w:rsidR="00F07F27" w:rsidRPr="00916383">
        <w:rPr>
          <w:lang w:val="en-US"/>
        </w:rPr>
        <w:t>n extracellular space is</w:t>
      </w:r>
      <w:r w:rsidR="00EB1D85" w:rsidRPr="00916383">
        <w:rPr>
          <w:lang w:val="en-US"/>
        </w:rPr>
        <w:t xml:space="preserve"> </w:t>
      </w:r>
      <w:r w:rsidR="00F07F27" w:rsidRPr="00916383">
        <w:rPr>
          <w:lang w:val="en-US"/>
        </w:rPr>
        <w:t xml:space="preserve">osmolarity divided into </w:t>
      </w:r>
      <w:r w:rsidR="00A0293C" w:rsidRPr="00916383">
        <w:rPr>
          <w:lang w:val="en-US"/>
        </w:rPr>
        <w:t>electrolytes, urea</w:t>
      </w:r>
      <w:r w:rsidR="00EB1D85" w:rsidRPr="00916383">
        <w:rPr>
          <w:lang w:val="en-US"/>
        </w:rPr>
        <w:t xml:space="preserve">, </w:t>
      </w:r>
      <w:r w:rsidR="00C64352" w:rsidRPr="00916383">
        <w:rPr>
          <w:lang w:val="en-US"/>
        </w:rPr>
        <w:t>glucose</w:t>
      </w:r>
      <w:r w:rsidR="00A0293C" w:rsidRPr="00916383">
        <w:rPr>
          <w:lang w:val="en-US"/>
        </w:rPr>
        <w:t xml:space="preserve"> and others </w:t>
      </w:r>
      <w:r w:rsidR="00C64352" w:rsidRPr="00916383">
        <w:rPr>
          <w:lang w:val="en-US"/>
        </w:rPr>
        <w:t>solutes</w:t>
      </w:r>
      <w:r w:rsidR="00EB1D85" w:rsidRPr="00916383">
        <w:rPr>
          <w:lang w:val="en-US"/>
        </w:rPr>
        <w:t xml:space="preserve">. And in intracellular space are electrolytes, urea and others </w:t>
      </w:r>
      <w:r w:rsidR="00C64352" w:rsidRPr="00916383">
        <w:rPr>
          <w:lang w:val="en-US"/>
        </w:rPr>
        <w:t>solutes</w:t>
      </w:r>
      <w:r w:rsidR="00995534" w:rsidRPr="00916383">
        <w:rPr>
          <w:lang w:val="en-US"/>
        </w:rPr>
        <w:t>.</w:t>
      </w:r>
      <w:r w:rsidR="00EB1D85" w:rsidRPr="00916383">
        <w:rPr>
          <w:lang w:val="en-US"/>
        </w:rPr>
        <w:t xml:space="preserve"> Osmolarity in equilibrium must be the same in interstitium and in cells (</w:t>
      </w:r>
      <w:r w:rsidR="005B3E73">
        <w:rPr>
          <w:lang w:val="en-US"/>
        </w:rPr>
        <w:t xml:space="preserve">typically </w:t>
      </w:r>
      <w:r w:rsidR="00EB1D85" w:rsidRPr="00916383">
        <w:rPr>
          <w:lang w:val="en-US"/>
        </w:rPr>
        <w:t>285 mosm/l).</w:t>
      </w:r>
    </w:p>
    <w:p w:rsidR="00DA6194" w:rsidRPr="00916383" w:rsidRDefault="000E7C94" w:rsidP="00DA6194">
      <w:pPr>
        <w:rPr>
          <w:lang w:val="en-US"/>
        </w:rPr>
      </w:pPr>
      <w:r w:rsidRPr="00916383">
        <w:rPr>
          <w:noProof/>
          <w:lang w:val="en-US" w:eastAsia="cs-CZ"/>
        </w:rPr>
        <w:drawing>
          <wp:inline distT="0" distB="0" distL="0" distR="0">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9218D2" w:rsidRPr="00916383" w:rsidRDefault="009218D2" w:rsidP="009218D2">
      <w:pPr>
        <w:pStyle w:val="Nadpis2"/>
        <w:rPr>
          <w:lang w:val="en-US"/>
        </w:rPr>
      </w:pPr>
      <w:r w:rsidRPr="00916383">
        <w:rPr>
          <w:lang w:val="en-US"/>
        </w:rPr>
        <w:lastRenderedPageBreak/>
        <w:t>Kidney</w:t>
      </w:r>
    </w:p>
    <w:p w:rsidR="007C1F85" w:rsidRDefault="007C1F85" w:rsidP="009218D2">
      <w:pPr>
        <w:rPr>
          <w:lang w:val="en-US"/>
        </w:rPr>
      </w:pPr>
      <w:r w:rsidRPr="00916383">
        <w:rPr>
          <w:lang w:val="en-US"/>
        </w:rPr>
        <w:t>In kidney is water delivered by blood to the glomerulus, where is blood plasma filtrated to glomerular filtrate (</w:t>
      </w:r>
      <w:r w:rsidR="005B3E73">
        <w:rPr>
          <w:lang w:val="en-US"/>
        </w:rPr>
        <w:t>GFR</w:t>
      </w:r>
      <w:r w:rsidRPr="00916383">
        <w:rPr>
          <w:lang w:val="en-US"/>
        </w:rPr>
        <w:t>). Most of this filtrate is reabsorbed in nephron</w:t>
      </w:r>
      <w:r w:rsidR="005B3E73">
        <w:rPr>
          <w:lang w:val="en-US"/>
        </w:rPr>
        <w:t xml:space="preserve"> parts: proximal tubule (PT), loop of Henle (LH), distal tubule (DT)</w:t>
      </w:r>
      <w:r w:rsidRPr="00916383">
        <w:rPr>
          <w:lang w:val="en-US"/>
        </w:rPr>
        <w:t xml:space="preserve"> and collecting ducts</w:t>
      </w:r>
      <w:r w:rsidR="005B3E73">
        <w:rPr>
          <w:lang w:val="en-US"/>
        </w:rPr>
        <w:t xml:space="preserve"> (CD)</w:t>
      </w:r>
      <w:r w:rsidRPr="00916383">
        <w:rPr>
          <w:lang w:val="en-US"/>
        </w:rPr>
        <w:t xml:space="preserve"> and the rest is accumulated in bladder</w:t>
      </w:r>
      <w:r w:rsidR="005B3E73">
        <w:rPr>
          <w:lang w:val="en-US"/>
        </w:rPr>
        <w:t xml:space="preserve"> as urine</w:t>
      </w:r>
      <w:r w:rsidRPr="00916383">
        <w:rPr>
          <w:lang w:val="en-US"/>
        </w:rPr>
        <w:t xml:space="preserve">.   </w:t>
      </w:r>
    </w:p>
    <w:p w:rsidR="00BC14C2" w:rsidRDefault="00BC14C2" w:rsidP="00BC14C2">
      <w:pPr>
        <w:pStyle w:val="Titulek"/>
        <w:keepNext/>
      </w:pPr>
      <w:proofErr w:type="gramStart"/>
      <w:r>
        <w:t>Table</w:t>
      </w:r>
      <w:proofErr w:type="gramEnd"/>
      <w:r>
        <w:t xml:space="preserve"> </w:t>
      </w:r>
      <w:r>
        <w:fldChar w:fldCharType="begin"/>
      </w:r>
      <w:r>
        <w:instrText xml:space="preserve"> SEQ Table \* ROMAN </w:instrText>
      </w:r>
      <w:r>
        <w:fldChar w:fldCharType="separate"/>
      </w:r>
      <w:r>
        <w:rPr>
          <w:noProof/>
        </w:rPr>
        <w:t>V</w:t>
      </w:r>
      <w:r>
        <w:fldChar w:fldCharType="end"/>
      </w:r>
      <w:r w:rsidRPr="00BC14C2">
        <w:rPr>
          <w:lang w:val="en-US"/>
        </w:rPr>
        <w:t>, Typical average steady-state flows through nephron [ml/min</w:t>
      </w:r>
      <w:r>
        <w:t>]</w:t>
      </w:r>
    </w:p>
    <w:tbl>
      <w:tblPr>
        <w:tblStyle w:val="Svtltabulkaseznamu1zvraznn3"/>
        <w:tblW w:w="0" w:type="auto"/>
        <w:tblLook w:val="04A0" w:firstRow="1" w:lastRow="0" w:firstColumn="1" w:lastColumn="0" w:noHBand="0" w:noVBand="1"/>
      </w:tblPr>
      <w:tblGrid>
        <w:gridCol w:w="1812"/>
        <w:gridCol w:w="1812"/>
        <w:gridCol w:w="1812"/>
        <w:gridCol w:w="1813"/>
        <w:gridCol w:w="1813"/>
      </w:tblGrid>
      <w:tr w:rsidR="00BC14C2" w:rsidRPr="00916383" w:rsidTr="00A14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14C2" w:rsidRPr="00916383" w:rsidRDefault="00BC14C2" w:rsidP="00A143C7">
            <w:pPr>
              <w:jc w:val="center"/>
              <w:rPr>
                <w:lang w:val="en-US"/>
              </w:rPr>
            </w:pPr>
            <w:r w:rsidRPr="00916383">
              <w:rPr>
                <w:lang w:val="en-US"/>
              </w:rPr>
              <w:t>GFR</w:t>
            </w:r>
          </w:p>
        </w:tc>
        <w:tc>
          <w:tcPr>
            <w:tcW w:w="1812" w:type="dxa"/>
          </w:tcPr>
          <w:p w:rsidR="00BC14C2" w:rsidRPr="00916383" w:rsidRDefault="00BC14C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to LH</w:t>
            </w:r>
          </w:p>
        </w:tc>
        <w:tc>
          <w:tcPr>
            <w:tcW w:w="1812" w:type="dxa"/>
          </w:tcPr>
          <w:p w:rsidR="00BC14C2" w:rsidRPr="00916383" w:rsidRDefault="00BC14C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to DT</w:t>
            </w:r>
          </w:p>
        </w:tc>
        <w:tc>
          <w:tcPr>
            <w:tcW w:w="1813" w:type="dxa"/>
          </w:tcPr>
          <w:p w:rsidR="00BC14C2" w:rsidRPr="00916383" w:rsidRDefault="00BC14C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to CD</w:t>
            </w:r>
          </w:p>
        </w:tc>
        <w:tc>
          <w:tcPr>
            <w:tcW w:w="1813" w:type="dxa"/>
          </w:tcPr>
          <w:p w:rsidR="00BC14C2" w:rsidRPr="00916383" w:rsidRDefault="00BC14C2" w:rsidP="00A143C7">
            <w:pPr>
              <w:jc w:val="center"/>
              <w:cnfStyle w:val="100000000000" w:firstRow="1" w:lastRow="0" w:firstColumn="0" w:lastColumn="0" w:oddVBand="0" w:evenVBand="0" w:oddHBand="0" w:evenHBand="0" w:firstRowFirstColumn="0" w:firstRowLastColumn="0" w:lastRowFirstColumn="0" w:lastRowLastColumn="0"/>
              <w:rPr>
                <w:lang w:val="en-US"/>
              </w:rPr>
            </w:pPr>
            <w:r w:rsidRPr="00916383">
              <w:rPr>
                <w:lang w:val="en-US"/>
              </w:rPr>
              <w:t>to Bladder</w:t>
            </w:r>
          </w:p>
        </w:tc>
      </w:tr>
      <w:tr w:rsidR="00BC14C2" w:rsidRPr="00916383" w:rsidTr="00A14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14C2" w:rsidRPr="005B3E73" w:rsidRDefault="00BC14C2" w:rsidP="00A143C7">
            <w:pPr>
              <w:jc w:val="center"/>
              <w:rPr>
                <w:b w:val="0"/>
                <w:lang w:val="en-US"/>
              </w:rPr>
            </w:pPr>
            <w:r w:rsidRPr="005B3E73">
              <w:rPr>
                <w:b w:val="0"/>
                <w:lang w:val="en-US"/>
              </w:rPr>
              <w:t>120</w:t>
            </w:r>
          </w:p>
        </w:tc>
        <w:tc>
          <w:tcPr>
            <w:tcW w:w="1812" w:type="dxa"/>
          </w:tcPr>
          <w:p w:rsidR="00BC14C2" w:rsidRPr="00916383" w:rsidRDefault="00BC14C2" w:rsidP="00A143C7">
            <w:pPr>
              <w:jc w:val="center"/>
              <w:cnfStyle w:val="000000100000" w:firstRow="0" w:lastRow="0" w:firstColumn="0" w:lastColumn="0" w:oddVBand="0" w:evenVBand="0" w:oddHBand="1" w:evenHBand="0" w:firstRowFirstColumn="0" w:firstRowLastColumn="0" w:lastRowFirstColumn="0" w:lastRowLastColumn="0"/>
              <w:rPr>
                <w:lang w:val="en-US"/>
              </w:rPr>
            </w:pPr>
            <w:r w:rsidRPr="00916383">
              <w:rPr>
                <w:lang w:val="en-US"/>
              </w:rPr>
              <w:t>57</w:t>
            </w:r>
          </w:p>
        </w:tc>
        <w:tc>
          <w:tcPr>
            <w:tcW w:w="1812" w:type="dxa"/>
          </w:tcPr>
          <w:p w:rsidR="00BC14C2" w:rsidRPr="00916383" w:rsidRDefault="00BC14C2" w:rsidP="00A143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41</w:t>
            </w:r>
          </w:p>
        </w:tc>
        <w:tc>
          <w:tcPr>
            <w:tcW w:w="1813" w:type="dxa"/>
          </w:tcPr>
          <w:p w:rsidR="00BC14C2" w:rsidRPr="00916383" w:rsidRDefault="00BC14C2" w:rsidP="00A143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w:t>
            </w:r>
          </w:p>
        </w:tc>
        <w:tc>
          <w:tcPr>
            <w:tcW w:w="1813" w:type="dxa"/>
          </w:tcPr>
          <w:p w:rsidR="00BC14C2" w:rsidRPr="00916383" w:rsidRDefault="00BC14C2" w:rsidP="00A143C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w:t>
            </w:r>
          </w:p>
        </w:tc>
      </w:tr>
    </w:tbl>
    <w:p w:rsidR="00BC14C2" w:rsidRPr="00916383" w:rsidRDefault="00BC14C2" w:rsidP="009218D2">
      <w:pPr>
        <w:rPr>
          <w:lang w:val="en-US"/>
        </w:rPr>
      </w:pPr>
      <w:bookmarkStart w:id="0" w:name="_GoBack"/>
      <w:bookmarkEnd w:id="0"/>
      <w:r w:rsidRPr="00916383">
        <w:rPr>
          <w:noProof/>
          <w:lang w:val="en-US" w:eastAsia="cs-CZ"/>
        </w:rPr>
        <w:drawing>
          <wp:inline distT="0" distB="0" distL="0" distR="0" wp14:anchorId="2152E799" wp14:editId="048BA204">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200BAC" w:rsidRPr="00916383" w:rsidRDefault="00F10198" w:rsidP="000554F2">
      <w:pPr>
        <w:jc w:val="both"/>
        <w:rPr>
          <w:lang w:val="en-US"/>
        </w:rPr>
      </w:pPr>
      <w:r w:rsidRPr="00916383">
        <w:rPr>
          <w:lang w:val="en-US"/>
        </w:rPr>
        <w:t>Proximal tubule:</w:t>
      </w:r>
    </w:p>
    <w:p w:rsidR="00F10198" w:rsidRPr="00916383" w:rsidRDefault="00F10198" w:rsidP="000554F2">
      <w:pPr>
        <w:jc w:val="both"/>
        <w:rPr>
          <w:lang w:val="en-US"/>
        </w:rPr>
      </w:pPr>
      <w:r w:rsidRPr="00916383">
        <w:rPr>
          <w:lang w:val="en-US"/>
        </w:rPr>
        <w:t>Glomerular filtrate in glomerulus has the same pressure as blood in glomerulus and this</w:t>
      </w:r>
      <w:r w:rsidR="00C056DF">
        <w:rPr>
          <w:lang w:val="en-US"/>
        </w:rPr>
        <w:t xml:space="preserve"> pressure push it into nephrons</w:t>
      </w:r>
      <w:r w:rsidRPr="00916383">
        <w:rPr>
          <w:lang w:val="en-US"/>
        </w:rPr>
        <w:t>. Reabsorption fraction in proximal tubule is determined only with sodium reabsorption in proximal tubule.</w:t>
      </w:r>
    </w:p>
    <w:p w:rsidR="00F10198" w:rsidRPr="00916383" w:rsidRDefault="00F10198" w:rsidP="000554F2">
      <w:pPr>
        <w:jc w:val="both"/>
        <w:rPr>
          <w:lang w:val="en-US"/>
        </w:rPr>
      </w:pPr>
      <w:r w:rsidRPr="00916383">
        <w:rPr>
          <w:lang w:val="en-US"/>
        </w:rPr>
        <w:t>Loop of Henle:</w:t>
      </w:r>
      <w:r w:rsidR="00222392" w:rsidRPr="00916383">
        <w:rPr>
          <w:lang w:val="en-US"/>
        </w:rPr>
        <w:t xml:space="preserve"> </w:t>
      </w:r>
    </w:p>
    <w:p w:rsidR="00F10198" w:rsidRPr="00916383" w:rsidRDefault="00C056DF" w:rsidP="000554F2">
      <w:pPr>
        <w:jc w:val="both"/>
        <w:rPr>
          <w:lang w:val="en-US"/>
        </w:rPr>
      </w:pPr>
      <w:r>
        <w:rPr>
          <w:lang w:val="en-US"/>
        </w:rPr>
        <w:lastRenderedPageBreak/>
        <w:t xml:space="preserve">Only the </w:t>
      </w:r>
      <w:r>
        <w:rPr>
          <w:lang w:val="en-US"/>
        </w:rPr>
        <w:t>short coronary nephrons</w:t>
      </w:r>
      <w:r>
        <w:rPr>
          <w:lang w:val="en-US"/>
        </w:rPr>
        <w:t xml:space="preserve"> contains </w:t>
      </w:r>
      <w:r w:rsidR="00F10198" w:rsidRPr="00916383">
        <w:rPr>
          <w:lang w:val="en-US"/>
        </w:rPr>
        <w:t>the aquaporin channels</w:t>
      </w:r>
      <w:r>
        <w:rPr>
          <w:lang w:val="en-US"/>
        </w:rPr>
        <w:t xml:space="preserve"> inside loop of Henle, which</w:t>
      </w:r>
      <w:r w:rsidR="00F10198" w:rsidRPr="00916383">
        <w:rPr>
          <w:lang w:val="en-US"/>
        </w:rPr>
        <w:t xml:space="preserve"> </w:t>
      </w:r>
      <w:r>
        <w:rPr>
          <w:lang w:val="en-US"/>
        </w:rPr>
        <w:t>makes the water r</w:t>
      </w:r>
      <w:r w:rsidR="00F10198" w:rsidRPr="00916383">
        <w:rPr>
          <w:lang w:val="en-US"/>
        </w:rPr>
        <w:t xml:space="preserve">eabsorption fraction </w:t>
      </w:r>
      <w:r>
        <w:rPr>
          <w:lang w:val="en-US"/>
        </w:rPr>
        <w:t>only</w:t>
      </w:r>
      <w:r w:rsidR="00F10198" w:rsidRPr="00916383">
        <w:rPr>
          <w:lang w:val="en-US"/>
        </w:rPr>
        <w:t xml:space="preserve"> 37% of sodium reabsorption fraction</w:t>
      </w:r>
      <w:r w:rsidR="00222392">
        <w:rPr>
          <w:lang w:val="en-US"/>
        </w:rPr>
        <w:t xml:space="preserve"> </w:t>
      </w:r>
      <w:r w:rsidR="00222392">
        <w:rPr>
          <w:lang w:val="en-US"/>
        </w:rPr>
        <w:fldChar w:fldCharType="begin"/>
      </w:r>
      <w:r w:rsidR="00222392">
        <w:rPr>
          <w:lang w:val="en-US"/>
        </w:rPr>
        <w:instrText xml:space="preserve"> ADDIN EN.CITE &lt;EndNote&gt;&lt;Cite&gt;&lt;Author&gt;Gottschalk&lt;/Author&gt;&lt;Year&gt;1959&lt;/Year&gt;&lt;RecNum&gt;41&lt;/RecNum&gt;&lt;DisplayText&gt;[6, 7]&lt;/DisplayText&gt;&lt;record&gt;&lt;rec-number&gt;41&lt;/rec-number&gt;&lt;foreign-keys&gt;&lt;key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00222392">
        <w:rPr>
          <w:lang w:val="en-US"/>
        </w:rPr>
        <w:fldChar w:fldCharType="separate"/>
      </w:r>
      <w:r w:rsidR="00222392">
        <w:rPr>
          <w:noProof/>
          <w:lang w:val="en-US"/>
        </w:rPr>
        <w:t>[6, 7]</w:t>
      </w:r>
      <w:r w:rsidR="00222392">
        <w:rPr>
          <w:lang w:val="en-US"/>
        </w:rPr>
        <w:fldChar w:fldCharType="end"/>
      </w:r>
      <w:r w:rsidR="00F10198" w:rsidRPr="00916383">
        <w:rPr>
          <w:lang w:val="en-US"/>
        </w:rPr>
        <w:t>.</w:t>
      </w:r>
    </w:p>
    <w:p w:rsidR="00F10198" w:rsidRPr="00916383" w:rsidRDefault="00200BAC" w:rsidP="000554F2">
      <w:pPr>
        <w:jc w:val="both"/>
        <w:rPr>
          <w:lang w:val="en-US"/>
        </w:rPr>
      </w:pPr>
      <w:r w:rsidRPr="00916383">
        <w:rPr>
          <w:lang w:val="en-US"/>
        </w:rPr>
        <w:t>Distal tubule</w:t>
      </w:r>
      <w:r w:rsidR="00F10198" w:rsidRPr="00916383">
        <w:rPr>
          <w:lang w:val="en-US"/>
        </w:rPr>
        <w:t>:</w:t>
      </w:r>
      <w:r w:rsidR="00EC1123" w:rsidRPr="00916383">
        <w:rPr>
          <w:lang w:val="en-US"/>
        </w:rPr>
        <w:t xml:space="preserve"> </w:t>
      </w:r>
    </w:p>
    <w:p w:rsidR="00200BAC" w:rsidRPr="00EC1123" w:rsidRDefault="00F10198" w:rsidP="000554F2">
      <w:pPr>
        <w:jc w:val="both"/>
        <w:rPr>
          <w:lang w:val="en-US"/>
        </w:rPr>
      </w:pPr>
      <w:r w:rsidRPr="00916383">
        <w:rPr>
          <w:lang w:val="en-US"/>
        </w:rPr>
        <w:t>O</w:t>
      </w:r>
      <w:r w:rsidR="00200BAC" w:rsidRPr="00916383">
        <w:rPr>
          <w:lang w:val="en-US"/>
        </w:rPr>
        <w:t xml:space="preserve">utflow of filtrate to collecting duct is determined by outflow of sodium, where </w:t>
      </w:r>
      <w:r w:rsidR="00EC1123">
        <w:rPr>
          <w:lang w:val="en-US"/>
        </w:rPr>
        <w:t>it</w:t>
      </w:r>
      <w:r w:rsidR="00200BAC" w:rsidRPr="00916383">
        <w:rPr>
          <w:lang w:val="en-US"/>
        </w:rPr>
        <w:t xml:space="preserve"> is dependent on ADH nephron concentration </w:t>
      </w:r>
      <w:r w:rsidR="00EC1123">
        <w:rPr>
          <w:lang w:val="en-US"/>
        </w:rPr>
        <w:t xml:space="preserve">as was described in studies of </w:t>
      </w:r>
      <w:proofErr w:type="spellStart"/>
      <w:r w:rsidR="00EC1123">
        <w:rPr>
          <w:lang w:val="en-US"/>
        </w:rPr>
        <w:t>Khokhar</w:t>
      </w:r>
      <w:proofErr w:type="spellEnd"/>
      <w:r w:rsidR="00EC1123">
        <w:rPr>
          <w:lang w:val="en-US"/>
        </w:rPr>
        <w:t xml:space="preserve"> et al. and Atherton et al. </w:t>
      </w:r>
      <w:r w:rsidR="00EC1123">
        <w:rPr>
          <w:lang w:val="en-US"/>
        </w:rPr>
        <w:fldChar w:fldCharType="begin"/>
      </w:r>
      <w:r w:rsidR="00EC1123">
        <w:rPr>
          <w:lang w:val="en-US"/>
        </w:rPr>
        <w:instrText xml:space="preserve"> ADDIN EN.CITE &lt;EndNote&gt;&lt;Cite&gt;&lt;Author&gt;Atherton&lt;/Author&gt;&lt;Year&gt;1971&lt;/Year&gt;&lt;RecNum&gt;38&lt;/RecNum&gt;&lt;DisplayText&gt;[8, 9]&lt;/DisplayText&gt;&lt;record&gt;&lt;rec-number&gt;38&lt;/rec-number&gt;&lt;foreign-keys&gt;&lt;key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00EC1123">
        <w:rPr>
          <w:lang w:val="en-US"/>
        </w:rPr>
        <w:fldChar w:fldCharType="separate"/>
      </w:r>
      <w:r w:rsidR="00EC1123">
        <w:rPr>
          <w:noProof/>
          <w:lang w:val="en-US"/>
        </w:rPr>
        <w:t>[8, 9]</w:t>
      </w:r>
      <w:r w:rsidR="00EC1123">
        <w:rPr>
          <w:lang w:val="en-US"/>
        </w:rPr>
        <w:fldChar w:fldCharType="end"/>
      </w:r>
      <w:r w:rsidR="00200BAC" w:rsidRPr="00916383">
        <w:rPr>
          <w:lang w:val="en-US"/>
        </w:rPr>
        <w:t>.</w:t>
      </w:r>
    </w:p>
    <w:p w:rsidR="004D1C90" w:rsidRPr="00916383" w:rsidRDefault="004D1C90" w:rsidP="000554F2">
      <w:pPr>
        <w:jc w:val="both"/>
        <w:rPr>
          <w:rFonts w:eastAsiaTheme="minorEastAsia"/>
          <w:lang w:val="en-US"/>
        </w:rPr>
      </w:pPr>
      <w:r w:rsidRPr="00916383">
        <w:rPr>
          <w:rFonts w:eastAsiaTheme="minorEastAsia"/>
          <w:lang w:val="en-US"/>
        </w:rPr>
        <w:t>Collecting duct:</w:t>
      </w:r>
      <w:r w:rsidR="00222392" w:rsidRPr="00916383">
        <w:rPr>
          <w:rFonts w:eastAsiaTheme="minorEastAsia"/>
          <w:lang w:val="en-US"/>
        </w:rPr>
        <w:t xml:space="preserve"> </w:t>
      </w:r>
    </w:p>
    <w:p w:rsidR="004D1C90" w:rsidRPr="00916383" w:rsidRDefault="004D1C90" w:rsidP="000554F2">
      <w:pPr>
        <w:jc w:val="both"/>
        <w:rPr>
          <w:lang w:val="en-US"/>
        </w:rPr>
      </w:pPr>
      <w:r w:rsidRPr="00916383">
        <w:rPr>
          <w:lang w:val="en-US"/>
        </w:rPr>
        <w:t>In collecting duct are the number of active aquaporin channels driven by ADH and it proportionally means the volumetric flow rate of reabsorbed water by collecting duct tubules</w:t>
      </w:r>
      <w:r w:rsidR="00222392">
        <w:rPr>
          <w:lang w:val="en-US"/>
        </w:rPr>
        <w:t xml:space="preserve"> </w:t>
      </w:r>
      <w:r w:rsidR="00222392">
        <w:rPr>
          <w:rFonts w:eastAsiaTheme="minorEastAsia"/>
          <w:lang w:val="en-US"/>
        </w:rPr>
        <w:fldChar w:fldCharType="begin"/>
      </w:r>
      <w:r w:rsidR="00222392">
        <w:rPr>
          <w:rFonts w:eastAsiaTheme="minorEastAsia"/>
          <w:lang w:val="en-US"/>
        </w:rPr>
        <w:instrText xml:space="preserve"> ADDIN EN.CITE &lt;EndNote&gt;&lt;Cite&gt;&lt;Author&gt;Jamison&lt;/Author&gt;&lt;Year&gt;1971&lt;/Year&gt;&lt;RecNum&gt;45&lt;/RecNum&gt;&lt;DisplayText&gt;[10, 11]&lt;/DisplayText&gt;&lt;record&gt;&lt;rec-number&gt;45&lt;/rec-number&gt;&lt;foreign-keys&gt;&lt;key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00222392">
        <w:rPr>
          <w:rFonts w:eastAsiaTheme="minorEastAsia"/>
          <w:lang w:val="en-US"/>
        </w:rPr>
        <w:fldChar w:fldCharType="separate"/>
      </w:r>
      <w:r w:rsidR="00222392">
        <w:rPr>
          <w:rFonts w:eastAsiaTheme="minorEastAsia"/>
          <w:noProof/>
          <w:lang w:val="en-US"/>
        </w:rPr>
        <w:t>[10, 11]</w:t>
      </w:r>
      <w:r w:rsidR="00222392">
        <w:rPr>
          <w:rFonts w:eastAsiaTheme="minorEastAsia"/>
          <w:lang w:val="en-US"/>
        </w:rPr>
        <w:fldChar w:fldCharType="end"/>
      </w:r>
      <w:r w:rsidRPr="00916383">
        <w:rPr>
          <w:lang w:val="en-US"/>
        </w:rPr>
        <w:t xml:space="preserve">. </w:t>
      </w:r>
      <w:r w:rsidR="00222392">
        <w:rPr>
          <w:lang w:val="en-US"/>
        </w:rPr>
        <w:t xml:space="preserve">Changing the activity of aquaporin channels is modeled by integration of inactive channels driven by ADH concentration as simulating the process of their intracellular vesicular storage. </w:t>
      </w:r>
      <w:r w:rsidRPr="00916383">
        <w:rPr>
          <w:lang w:val="en-US"/>
        </w:rPr>
        <w:t xml:space="preserve">Independently on aquaporin channels is calculated the minimal water outflow to urine, which is determined by sodium outflow to urine and medulla osmolarity. </w:t>
      </w:r>
    </w:p>
    <w:p w:rsidR="009218D2" w:rsidRPr="00916383" w:rsidRDefault="009218D2" w:rsidP="009218D2">
      <w:pPr>
        <w:rPr>
          <w:lang w:val="en-US"/>
        </w:rPr>
      </w:pPr>
    </w:p>
    <w:p w:rsidR="00222392" w:rsidRDefault="00222392">
      <w:pPr>
        <w:rPr>
          <w:lang w:val="en-US"/>
        </w:rPr>
      </w:pPr>
      <w:r>
        <w:rPr>
          <w:lang w:val="en-US"/>
        </w:rPr>
        <w:br w:type="page"/>
      </w:r>
    </w:p>
    <w:p w:rsidR="00773B83" w:rsidRPr="00916383" w:rsidRDefault="00773B83" w:rsidP="009218D2">
      <w:pPr>
        <w:rPr>
          <w:lang w:val="en-US"/>
        </w:rPr>
      </w:pPr>
    </w:p>
    <w:p w:rsidR="00222392" w:rsidRPr="00222392" w:rsidRDefault="00773B83" w:rsidP="00222392">
      <w:pPr>
        <w:pStyle w:val="EndNoteBibliography"/>
        <w:spacing w:after="0"/>
      </w:pPr>
      <w:r w:rsidRPr="00916383">
        <w:fldChar w:fldCharType="begin"/>
      </w:r>
      <w:r w:rsidRPr="00916383">
        <w:instrText xml:space="preserve"> ADDIN EN.REFLIST </w:instrText>
      </w:r>
      <w:r w:rsidRPr="00916383">
        <w:fldChar w:fldCharType="separate"/>
      </w:r>
      <w:r w:rsidR="00222392" w:rsidRPr="00222392">
        <w:t>[1] Xie S, Reed R, Bowen B, Bert J. A model of human microvascular exchange. Microvascular research 1995;49:141-62.</w:t>
      </w:r>
    </w:p>
    <w:p w:rsidR="00222392" w:rsidRPr="00222392" w:rsidRDefault="00222392" w:rsidP="00222392">
      <w:pPr>
        <w:pStyle w:val="EndNoteBibliography"/>
        <w:spacing w:after="0"/>
      </w:pPr>
      <w:r w:rsidRPr="00222392">
        <w:t>[2] Engeset A, Hager B, Nesheim A, Kolbenstvedt A. Studies on human peripheral lymph. I. Sampling method. Lymphology 1973;6:1-5.</w:t>
      </w:r>
    </w:p>
    <w:p w:rsidR="00222392" w:rsidRPr="00222392" w:rsidRDefault="00222392" w:rsidP="00222392">
      <w:pPr>
        <w:pStyle w:val="EndNoteBibliography"/>
        <w:spacing w:after="0"/>
      </w:pPr>
      <w:r w:rsidRPr="00222392">
        <w:t>[3] Eisenhoffer J, Lee S, Johnston M. Pressure-flow relationships in isolated sheep prenodal lymphatic vessels. American Journal of Physiology-Heart and Circulatory Physiology 1994;36:H938.</w:t>
      </w:r>
    </w:p>
    <w:p w:rsidR="00222392" w:rsidRPr="00222392" w:rsidRDefault="00222392" w:rsidP="00222392">
      <w:pPr>
        <w:pStyle w:val="EndNoteBibliography"/>
        <w:spacing w:after="0"/>
      </w:pPr>
      <w:r w:rsidRPr="00222392">
        <w:t>[4] Henriksen JH. Estimation of lymphatic conductance: A model based on protein-kinetic studies and haemodynamic measurements in patients with cirrhosis of the liver and in pigs. Scandinavian journal of clinical &amp; laboratory investigation 1985;45:123-30.</w:t>
      </w:r>
    </w:p>
    <w:p w:rsidR="00222392" w:rsidRPr="00222392" w:rsidRDefault="00222392" w:rsidP="00222392">
      <w:pPr>
        <w:pStyle w:val="EndNoteBibliography"/>
        <w:spacing w:after="0"/>
      </w:pPr>
      <w:r w:rsidRPr="00222392">
        <w:t>[5] Guyton AC. Interstitial fluid pressure: II. Pressure-volume curves of interstitial space. Circulation research 1965;16:452-60.</w:t>
      </w:r>
    </w:p>
    <w:p w:rsidR="00222392" w:rsidRPr="00222392" w:rsidRDefault="00222392" w:rsidP="00222392">
      <w:pPr>
        <w:pStyle w:val="EndNoteBibliography"/>
        <w:spacing w:after="0"/>
      </w:pPr>
      <w:r w:rsidRPr="00222392">
        <w:t>[6] Gottschalk CW, Mylle M. Micropuncture study of the mammalian urinary concentrating mechanism: evidence for the countercurrent hypothesis. American Journal of Physiology--Legacy Content 1959;196:927-36.</w:t>
      </w:r>
    </w:p>
    <w:p w:rsidR="00222392" w:rsidRPr="00222392" w:rsidRDefault="00222392" w:rsidP="00222392">
      <w:pPr>
        <w:pStyle w:val="EndNoteBibliography"/>
        <w:spacing w:after="0"/>
      </w:pPr>
      <w:r w:rsidRPr="00222392">
        <w:t>[7] Nielsen S, Kwon T-H, Frøkiær J, Knepper MA. Key roles of renal aquaporins in water balance and water-balance disorders. Physiology 2000;15:136-43.</w:t>
      </w:r>
    </w:p>
    <w:p w:rsidR="00222392" w:rsidRPr="00222392" w:rsidRDefault="00222392" w:rsidP="00222392">
      <w:pPr>
        <w:pStyle w:val="EndNoteBibliography"/>
        <w:spacing w:after="0"/>
      </w:pPr>
      <w:r w:rsidRPr="00222392">
        <w:t>[8] Atherton J, Green R, Thomas S. Influence of lysine-vasopressin dosage on the time course of changes in renal tissue and urinary composition in the conscious rat. J Physiol (Lond) 1971;213:291-309.</w:t>
      </w:r>
    </w:p>
    <w:p w:rsidR="00222392" w:rsidRPr="00222392" w:rsidRDefault="00222392" w:rsidP="00222392">
      <w:pPr>
        <w:pStyle w:val="EndNoteBibliography"/>
        <w:spacing w:after="0"/>
      </w:pPr>
      <w:r w:rsidRPr="00222392">
        <w:t>[9] Khokhar A, Slater J, Forsling ML, Payne N. Effect of vasopressin on plasma volume and renin release in man. Clinical Science 1976;50:415-24.</w:t>
      </w:r>
    </w:p>
    <w:p w:rsidR="00222392" w:rsidRPr="00222392" w:rsidRDefault="00222392" w:rsidP="00222392">
      <w:pPr>
        <w:pStyle w:val="EndNoteBibliography"/>
        <w:spacing w:after="0"/>
      </w:pPr>
      <w:r w:rsidRPr="00222392">
        <w:t>[10] Jamison RL, Buerkert J, Lacy F, Marcus D, Henton B. A micropuncture study of collecting tubule function in rats with hereditary diabetes insipidus. Journal of Clinical Investigation 1971;50:2444.</w:t>
      </w:r>
    </w:p>
    <w:p w:rsidR="00222392" w:rsidRPr="00222392" w:rsidRDefault="00222392" w:rsidP="00222392">
      <w:pPr>
        <w:pStyle w:val="EndNoteBibliography"/>
      </w:pPr>
      <w:r w:rsidRPr="00222392">
        <w:t>[11] Jamison R, Lacy FB. Evidence for urinary dilution by the collecting tubule. Am J Physiol 1972;223:898-902.</w:t>
      </w:r>
    </w:p>
    <w:p w:rsidR="000554F2" w:rsidRPr="00916383" w:rsidRDefault="00773B83" w:rsidP="009218D2">
      <w:pPr>
        <w:rPr>
          <w:lang w:val="en-US"/>
        </w:rPr>
      </w:pPr>
      <w:r w:rsidRPr="00916383">
        <w:rPr>
          <w:lang w:val="en-US"/>
        </w:rPr>
        <w:fldChar w:fldCharType="end"/>
      </w:r>
    </w:p>
    <w:sectPr w:rsidR="000554F2" w:rsidRPr="00916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LI_EndNote_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30&lt;/item&gt;&lt;item&gt;31&lt;/item&gt;&lt;item&gt;33&lt;/item&gt;&lt;item&gt;34&lt;/item&gt;&lt;item&gt;35&lt;/item&gt;&lt;item&gt;36&lt;/item&gt;&lt;item&gt;37&lt;/item&gt;&lt;item&gt;38&lt;/item&gt;&lt;item&gt;41&lt;/item&gt;&lt;item&gt;42&lt;/item&gt;&lt;item&gt;45&lt;/item&gt;&lt;/record-ids&gt;&lt;/item&gt;&lt;/Libraries&gt;"/>
  </w:docVars>
  <w:rsids>
    <w:rsidRoot w:val="00F927D7"/>
    <w:rsid w:val="000009B5"/>
    <w:rsid w:val="000021E7"/>
    <w:rsid w:val="00024011"/>
    <w:rsid w:val="000554F2"/>
    <w:rsid w:val="000A75F0"/>
    <w:rsid w:val="000B53EE"/>
    <w:rsid w:val="000E7C94"/>
    <w:rsid w:val="00103223"/>
    <w:rsid w:val="00120405"/>
    <w:rsid w:val="00135180"/>
    <w:rsid w:val="001363E6"/>
    <w:rsid w:val="00152A9D"/>
    <w:rsid w:val="001602E5"/>
    <w:rsid w:val="0016193C"/>
    <w:rsid w:val="0019221A"/>
    <w:rsid w:val="00196528"/>
    <w:rsid w:val="001C7684"/>
    <w:rsid w:val="00200BAC"/>
    <w:rsid w:val="00222392"/>
    <w:rsid w:val="00231AD4"/>
    <w:rsid w:val="00236EA7"/>
    <w:rsid w:val="00240236"/>
    <w:rsid w:val="0026294E"/>
    <w:rsid w:val="0027517B"/>
    <w:rsid w:val="00287695"/>
    <w:rsid w:val="002D1793"/>
    <w:rsid w:val="00301367"/>
    <w:rsid w:val="00313A8C"/>
    <w:rsid w:val="00325D9E"/>
    <w:rsid w:val="0033461A"/>
    <w:rsid w:val="00347095"/>
    <w:rsid w:val="003519BF"/>
    <w:rsid w:val="00352ABC"/>
    <w:rsid w:val="00362E7C"/>
    <w:rsid w:val="0037592E"/>
    <w:rsid w:val="0039766D"/>
    <w:rsid w:val="00397944"/>
    <w:rsid w:val="003B629D"/>
    <w:rsid w:val="003B6AFC"/>
    <w:rsid w:val="003C2FAE"/>
    <w:rsid w:val="003D3F9B"/>
    <w:rsid w:val="003E5E8E"/>
    <w:rsid w:val="003E64D0"/>
    <w:rsid w:val="003E7149"/>
    <w:rsid w:val="00402CD7"/>
    <w:rsid w:val="00410DE3"/>
    <w:rsid w:val="00454DC0"/>
    <w:rsid w:val="00456E45"/>
    <w:rsid w:val="00466415"/>
    <w:rsid w:val="00495329"/>
    <w:rsid w:val="0049595A"/>
    <w:rsid w:val="004B4890"/>
    <w:rsid w:val="004C5295"/>
    <w:rsid w:val="004D1C90"/>
    <w:rsid w:val="004F78DD"/>
    <w:rsid w:val="00500A24"/>
    <w:rsid w:val="00510DB2"/>
    <w:rsid w:val="005146D3"/>
    <w:rsid w:val="00533AF0"/>
    <w:rsid w:val="005401AB"/>
    <w:rsid w:val="00550C78"/>
    <w:rsid w:val="005520D2"/>
    <w:rsid w:val="00555DED"/>
    <w:rsid w:val="0057351B"/>
    <w:rsid w:val="00592194"/>
    <w:rsid w:val="005B3E73"/>
    <w:rsid w:val="005B57F1"/>
    <w:rsid w:val="005C34DA"/>
    <w:rsid w:val="005C57F9"/>
    <w:rsid w:val="005E00FE"/>
    <w:rsid w:val="005E5FDA"/>
    <w:rsid w:val="005F590C"/>
    <w:rsid w:val="00634713"/>
    <w:rsid w:val="00660FA1"/>
    <w:rsid w:val="0066288B"/>
    <w:rsid w:val="00680887"/>
    <w:rsid w:val="006F6AA1"/>
    <w:rsid w:val="006F7E96"/>
    <w:rsid w:val="00747D46"/>
    <w:rsid w:val="00753FC6"/>
    <w:rsid w:val="00756C2F"/>
    <w:rsid w:val="007732B1"/>
    <w:rsid w:val="00773B83"/>
    <w:rsid w:val="0077419B"/>
    <w:rsid w:val="007840EB"/>
    <w:rsid w:val="007B2417"/>
    <w:rsid w:val="007C1F85"/>
    <w:rsid w:val="007D311C"/>
    <w:rsid w:val="00803114"/>
    <w:rsid w:val="00804DD8"/>
    <w:rsid w:val="00814F3C"/>
    <w:rsid w:val="008235AE"/>
    <w:rsid w:val="0083396C"/>
    <w:rsid w:val="00866847"/>
    <w:rsid w:val="00882E74"/>
    <w:rsid w:val="008B488A"/>
    <w:rsid w:val="00903731"/>
    <w:rsid w:val="00916383"/>
    <w:rsid w:val="009218D2"/>
    <w:rsid w:val="00931910"/>
    <w:rsid w:val="009329C2"/>
    <w:rsid w:val="00933C56"/>
    <w:rsid w:val="00987F05"/>
    <w:rsid w:val="00995534"/>
    <w:rsid w:val="0099633A"/>
    <w:rsid w:val="009977AC"/>
    <w:rsid w:val="009B1FEC"/>
    <w:rsid w:val="00A0293C"/>
    <w:rsid w:val="00A030F1"/>
    <w:rsid w:val="00A1163E"/>
    <w:rsid w:val="00A15CF8"/>
    <w:rsid w:val="00A160A7"/>
    <w:rsid w:val="00A308C8"/>
    <w:rsid w:val="00A37D03"/>
    <w:rsid w:val="00A80E8E"/>
    <w:rsid w:val="00AA58A6"/>
    <w:rsid w:val="00AB7BCA"/>
    <w:rsid w:val="00AC567B"/>
    <w:rsid w:val="00AD62E1"/>
    <w:rsid w:val="00AF278F"/>
    <w:rsid w:val="00B063F8"/>
    <w:rsid w:val="00B37D0A"/>
    <w:rsid w:val="00B64655"/>
    <w:rsid w:val="00B76B5F"/>
    <w:rsid w:val="00B90288"/>
    <w:rsid w:val="00BA2176"/>
    <w:rsid w:val="00BA41CE"/>
    <w:rsid w:val="00BC14C2"/>
    <w:rsid w:val="00BC729C"/>
    <w:rsid w:val="00BE7FC4"/>
    <w:rsid w:val="00C056DF"/>
    <w:rsid w:val="00C5306C"/>
    <w:rsid w:val="00C64352"/>
    <w:rsid w:val="00C71BB0"/>
    <w:rsid w:val="00C92C70"/>
    <w:rsid w:val="00CA71FC"/>
    <w:rsid w:val="00CB078F"/>
    <w:rsid w:val="00CE5EAF"/>
    <w:rsid w:val="00D03FB1"/>
    <w:rsid w:val="00D44B6A"/>
    <w:rsid w:val="00D54CE3"/>
    <w:rsid w:val="00D56835"/>
    <w:rsid w:val="00D6338D"/>
    <w:rsid w:val="00D643A7"/>
    <w:rsid w:val="00D73FE4"/>
    <w:rsid w:val="00D77438"/>
    <w:rsid w:val="00D977FC"/>
    <w:rsid w:val="00DA6194"/>
    <w:rsid w:val="00DB3D8B"/>
    <w:rsid w:val="00E00DA4"/>
    <w:rsid w:val="00E12775"/>
    <w:rsid w:val="00E17B8E"/>
    <w:rsid w:val="00E5753E"/>
    <w:rsid w:val="00E70586"/>
    <w:rsid w:val="00E75191"/>
    <w:rsid w:val="00EB1D85"/>
    <w:rsid w:val="00EB4643"/>
    <w:rsid w:val="00EC1123"/>
    <w:rsid w:val="00EE2FD5"/>
    <w:rsid w:val="00EE7237"/>
    <w:rsid w:val="00F06F3B"/>
    <w:rsid w:val="00F07F27"/>
    <w:rsid w:val="00F10198"/>
    <w:rsid w:val="00F10887"/>
    <w:rsid w:val="00F10F87"/>
    <w:rsid w:val="00F20DC7"/>
    <w:rsid w:val="00F42137"/>
    <w:rsid w:val="00F448C4"/>
    <w:rsid w:val="00F45E4D"/>
    <w:rsid w:val="00F51035"/>
    <w:rsid w:val="00F55390"/>
    <w:rsid w:val="00F560D8"/>
    <w:rsid w:val="00F927D7"/>
    <w:rsid w:val="00F9581A"/>
    <w:rsid w:val="00FC299D"/>
    <w:rsid w:val="00FD1324"/>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A955-4C3B-4562-B487-A3994530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A03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127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30F1"/>
    <w:rPr>
      <w:rFonts w:asciiTheme="majorHAnsi" w:eastAsiaTheme="majorEastAsia" w:hAnsiTheme="majorHAnsi" w:cstheme="majorBidi"/>
      <w:color w:val="2E74B5" w:themeColor="accent1" w:themeShade="BF"/>
      <w:sz w:val="32"/>
      <w:szCs w:val="32"/>
    </w:rPr>
  </w:style>
  <w:style w:type="table" w:styleId="Mkatabulky">
    <w:name w:val="Table Grid"/>
    <w:basedOn w:val="Normlntabulka"/>
    <w:uiPriority w:val="39"/>
    <w:rsid w:val="00F45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tabulkasmkou1">
    <w:name w:val="Grid Table 1 Light"/>
    <w:basedOn w:val="Normlntabulka"/>
    <w:uiPriority w:val="46"/>
    <w:rsid w:val="00747D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dpis2Char">
    <w:name w:val="Nadpis 2 Char"/>
    <w:basedOn w:val="Standardnpsmoodstavce"/>
    <w:link w:val="Nadpis2"/>
    <w:uiPriority w:val="9"/>
    <w:rsid w:val="00E12775"/>
    <w:rPr>
      <w:rFonts w:asciiTheme="majorHAnsi" w:eastAsiaTheme="majorEastAsia" w:hAnsiTheme="majorHAnsi" w:cstheme="majorBidi"/>
      <w:color w:val="2E74B5" w:themeColor="accent1" w:themeShade="BF"/>
      <w:sz w:val="26"/>
      <w:szCs w:val="26"/>
    </w:rPr>
  </w:style>
  <w:style w:type="character" w:styleId="Zstupntext">
    <w:name w:val="Placeholder Text"/>
    <w:basedOn w:val="Standardnpsmoodstavce"/>
    <w:uiPriority w:val="99"/>
    <w:semiHidden/>
    <w:rsid w:val="00E75191"/>
    <w:rPr>
      <w:color w:val="808080"/>
    </w:rPr>
  </w:style>
  <w:style w:type="table" w:styleId="Tmavtabulkasmkou5zvraznn3">
    <w:name w:val="Grid Table 5 Dark Accent 3"/>
    <w:basedOn w:val="Normlntabulka"/>
    <w:uiPriority w:val="50"/>
    <w:rsid w:val="00C6435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ndNoteBibliographyTitle">
    <w:name w:val="EndNote Bibliography Title"/>
    <w:basedOn w:val="Normln"/>
    <w:link w:val="EndNoteBibliographyTitleChar"/>
    <w:rsid w:val="00773B8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773B83"/>
    <w:rPr>
      <w:rFonts w:ascii="Calibri" w:hAnsi="Calibri"/>
      <w:noProof/>
      <w:lang w:val="en-US"/>
    </w:rPr>
  </w:style>
  <w:style w:type="paragraph" w:customStyle="1" w:styleId="EndNoteBibliography">
    <w:name w:val="EndNote Bibliography"/>
    <w:basedOn w:val="Normln"/>
    <w:link w:val="EndNoteBibliographyChar"/>
    <w:rsid w:val="00773B8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773B83"/>
    <w:rPr>
      <w:rFonts w:ascii="Calibri" w:hAnsi="Calibri"/>
      <w:noProof/>
      <w:lang w:val="en-US"/>
    </w:rPr>
  </w:style>
  <w:style w:type="paragraph" w:styleId="Titulek">
    <w:name w:val="caption"/>
    <w:basedOn w:val="Normln"/>
    <w:next w:val="Normln"/>
    <w:uiPriority w:val="35"/>
    <w:unhideWhenUsed/>
    <w:qFormat/>
    <w:rsid w:val="00916383"/>
    <w:pPr>
      <w:spacing w:after="200" w:line="240" w:lineRule="auto"/>
    </w:pPr>
    <w:rPr>
      <w:i/>
      <w:iCs/>
      <w:color w:val="44546A" w:themeColor="text2"/>
      <w:sz w:val="18"/>
      <w:szCs w:val="18"/>
    </w:rPr>
  </w:style>
  <w:style w:type="table" w:styleId="Prosttabulka3">
    <w:name w:val="Plain Table 3"/>
    <w:basedOn w:val="Normlntabulka"/>
    <w:uiPriority w:val="43"/>
    <w:rsid w:val="00EE7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Svtltabulkaseznamu1zvraznn3">
    <w:name w:val="List Table 1 Light Accent 3"/>
    <w:basedOn w:val="Normlntabulka"/>
    <w:uiPriority w:val="46"/>
    <w:rsid w:val="00EE7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mkou2zvraznn3">
    <w:name w:val="Grid Table 2 Accent 3"/>
    <w:basedOn w:val="Normlntabulka"/>
    <w:uiPriority w:val="47"/>
    <w:rsid w:val="005B3E73"/>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6</Pages>
  <Words>2013</Words>
  <Characters>11879</Characters>
  <Application>Microsoft Office Word</Application>
  <DocSecurity>0</DocSecurity>
  <Lines>98</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cp:revision>
  <dcterms:created xsi:type="dcterms:W3CDTF">2014-08-03T22:03:00Z</dcterms:created>
  <dcterms:modified xsi:type="dcterms:W3CDTF">2014-09-12T01:49:00Z</dcterms:modified>
</cp:coreProperties>
</file>