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33466" w14:textId="77777777" w:rsidR="00A20F2C" w:rsidRDefault="00AA02F4">
      <w:pPr>
        <w:pStyle w:val="Heading1"/>
      </w:pPr>
      <w:r>
        <w:t>AI-Powered Customer Service Analytics Capstone Project</w:t>
      </w:r>
    </w:p>
    <w:p w14:paraId="645E07B7" w14:textId="77777777" w:rsidR="00A20F2C" w:rsidRDefault="00AA02F4">
      <w:r>
        <w:t>Bryce Peltier</w:t>
      </w:r>
      <w:r>
        <w:br/>
        <w:t>StackRoute Intermediate AI Pathway</w:t>
      </w:r>
      <w:r>
        <w:br/>
        <w:t>October 2025</w:t>
      </w:r>
    </w:p>
    <w:p w14:paraId="065AEF72" w14:textId="77777777" w:rsidR="00A20F2C" w:rsidRDefault="00AA02F4">
      <w:r>
        <w:br w:type="page"/>
      </w:r>
    </w:p>
    <w:p w14:paraId="69A09478" w14:textId="77777777" w:rsidR="00A20F2C" w:rsidRDefault="00AA02F4">
      <w:pPr>
        <w:pStyle w:val="Heading1"/>
      </w:pPr>
      <w:r>
        <w:t>Table of Contents</w:t>
      </w:r>
    </w:p>
    <w:p w14:paraId="506CB84D" w14:textId="77777777" w:rsidR="00A20F2C" w:rsidRDefault="00AA02F4">
      <w:pPr>
        <w:pStyle w:val="ListNumber"/>
      </w:pPr>
      <w:r>
        <w:t>1. Introduction &amp; Business Context</w:t>
      </w:r>
    </w:p>
    <w:p w14:paraId="75E753B6" w14:textId="77777777" w:rsidR="00A20F2C" w:rsidRDefault="00AA02F4">
      <w:pPr>
        <w:pStyle w:val="ListNumber"/>
      </w:pPr>
      <w:r>
        <w:t>2. Project Objectives</w:t>
      </w:r>
    </w:p>
    <w:p w14:paraId="468362FB" w14:textId="77777777" w:rsidR="00A20F2C" w:rsidRDefault="00AA02F4">
      <w:pPr>
        <w:pStyle w:val="ListNumber"/>
      </w:pPr>
      <w:r>
        <w:t>3. Simulated Datasets</w:t>
      </w:r>
    </w:p>
    <w:p w14:paraId="39790662" w14:textId="77777777" w:rsidR="00A20F2C" w:rsidRDefault="00AA02F4">
      <w:pPr>
        <w:pStyle w:val="ListNumber"/>
      </w:pPr>
      <w:r>
        <w:t>4. Analytical Design &amp; Findings</w:t>
      </w:r>
    </w:p>
    <w:p w14:paraId="72F6B737" w14:textId="77777777" w:rsidR="00A20F2C" w:rsidRDefault="00AA02F4">
      <w:pPr>
        <w:pStyle w:val="ListNumber"/>
      </w:pPr>
      <w:r>
        <w:t>5. Unified Azure AI Architecture</w:t>
      </w:r>
    </w:p>
    <w:p w14:paraId="7DDF9C1B" w14:textId="77777777" w:rsidR="00A20F2C" w:rsidRDefault="00AA02F4">
      <w:pPr>
        <w:pStyle w:val="ListNumber"/>
      </w:pPr>
      <w:r>
        <w:t>6. Ethical &amp; Governance Considerations</w:t>
      </w:r>
    </w:p>
    <w:p w14:paraId="0674C401" w14:textId="77777777" w:rsidR="00A20F2C" w:rsidRDefault="00AA02F4">
      <w:pPr>
        <w:pStyle w:val="ListNumber"/>
      </w:pPr>
      <w:r>
        <w:t>7. Business Impact Summary</w:t>
      </w:r>
    </w:p>
    <w:p w14:paraId="48900825" w14:textId="77777777" w:rsidR="00A20F2C" w:rsidRDefault="00AA02F4">
      <w:pPr>
        <w:pStyle w:val="ListNumber"/>
      </w:pPr>
      <w:r>
        <w:t>8. Conclusion</w:t>
      </w:r>
    </w:p>
    <w:p w14:paraId="58954C9B" w14:textId="77777777" w:rsidR="00A20F2C" w:rsidRDefault="00AA02F4">
      <w:pPr>
        <w:pStyle w:val="ListNumber"/>
      </w:pPr>
      <w:r>
        <w:t>9. References</w:t>
      </w:r>
    </w:p>
    <w:p w14:paraId="7D8E8C54" w14:textId="77777777" w:rsidR="00EC0D11" w:rsidRDefault="00EC0D11" w:rsidP="00EC0D11">
      <w:pPr>
        <w:pStyle w:val="ListNumber"/>
        <w:numPr>
          <w:ilvl w:val="0"/>
          <w:numId w:val="0"/>
        </w:numPr>
        <w:ind w:left="360" w:hanging="360"/>
      </w:pPr>
    </w:p>
    <w:p w14:paraId="07503677" w14:textId="77777777" w:rsidR="00EC0D11" w:rsidRDefault="00EC0D11" w:rsidP="00EC0D11">
      <w:pPr>
        <w:pStyle w:val="ListNumber"/>
        <w:numPr>
          <w:ilvl w:val="0"/>
          <w:numId w:val="0"/>
        </w:numPr>
        <w:ind w:left="360" w:hanging="360"/>
      </w:pPr>
    </w:p>
    <w:p w14:paraId="3F61473E" w14:textId="77777777" w:rsidR="00EC0D11" w:rsidRDefault="00EC0D11" w:rsidP="00EC0D11">
      <w:pPr>
        <w:pStyle w:val="ListNumber"/>
        <w:numPr>
          <w:ilvl w:val="0"/>
          <w:numId w:val="0"/>
        </w:numPr>
        <w:ind w:left="360" w:hanging="360"/>
      </w:pPr>
    </w:p>
    <w:p w14:paraId="48B6FB0D" w14:textId="5D567B75" w:rsidR="00EC0D11" w:rsidRPr="00CD7BBD" w:rsidRDefault="00EC0D11" w:rsidP="00EC0D11">
      <w:pPr>
        <w:pStyle w:val="ListNumber"/>
        <w:numPr>
          <w:ilvl w:val="0"/>
          <w:numId w:val="0"/>
        </w:numPr>
        <w:ind w:left="360" w:hanging="360"/>
        <w:rPr>
          <w:b/>
          <w:bCs/>
          <w:highlight w:val="yellow"/>
        </w:rPr>
      </w:pPr>
      <w:r w:rsidRPr="00CD7BBD">
        <w:rPr>
          <w:b/>
          <w:bCs/>
          <w:highlight w:val="yellow"/>
        </w:rPr>
        <w:t>Once I completed the lab I could not longer look at it. I tried multiple times to redo it with no success.</w:t>
      </w:r>
      <w:r w:rsidR="00CB448C" w:rsidRPr="00CD7BBD">
        <w:rPr>
          <w:b/>
          <w:bCs/>
          <w:highlight w:val="yellow"/>
        </w:rPr>
        <w:t xml:space="preserve"> After I would stop for a few </w:t>
      </w:r>
      <w:proofErr w:type="gramStart"/>
      <w:r w:rsidR="00CB448C" w:rsidRPr="00CD7BBD">
        <w:rPr>
          <w:b/>
          <w:bCs/>
          <w:highlight w:val="yellow"/>
        </w:rPr>
        <w:t>minutes</w:t>
      </w:r>
      <w:proofErr w:type="gramEnd"/>
      <w:r w:rsidR="00CB448C" w:rsidRPr="00CD7BBD">
        <w:rPr>
          <w:b/>
          <w:bCs/>
          <w:highlight w:val="yellow"/>
        </w:rPr>
        <w:t xml:space="preserve"> it would </w:t>
      </w:r>
      <w:proofErr w:type="gramStart"/>
      <w:r w:rsidR="00CB448C" w:rsidRPr="00CD7BBD">
        <w:rPr>
          <w:b/>
          <w:bCs/>
          <w:highlight w:val="yellow"/>
        </w:rPr>
        <w:t>log me</w:t>
      </w:r>
      <w:proofErr w:type="gramEnd"/>
      <w:r w:rsidR="00CB448C" w:rsidRPr="00CD7BBD">
        <w:rPr>
          <w:b/>
          <w:bCs/>
          <w:highlight w:val="yellow"/>
        </w:rPr>
        <w:t xml:space="preserve"> in with a different username and would be right back at the beginning. </w:t>
      </w:r>
      <w:r w:rsidR="00B857A6" w:rsidRPr="00CD7BBD">
        <w:rPr>
          <w:b/>
          <w:bCs/>
          <w:highlight w:val="yellow"/>
        </w:rPr>
        <w:t xml:space="preserve">I did not receive a reply about it from my advisor. It should also be known that I still have not received </w:t>
      </w:r>
      <w:r w:rsidR="00A809E2" w:rsidRPr="00CD7BBD">
        <w:rPr>
          <w:b/>
          <w:bCs/>
          <w:highlight w:val="yellow"/>
        </w:rPr>
        <w:t>a voucher regarding my AWS exam. This seemed like the best place to put this for someone to see this.</w:t>
      </w:r>
    </w:p>
    <w:p w14:paraId="60A414C6" w14:textId="33ACED31" w:rsidR="00A809E2" w:rsidRPr="00CD7BBD" w:rsidRDefault="00A809E2" w:rsidP="00EC0D11">
      <w:pPr>
        <w:pStyle w:val="ListNumber"/>
        <w:numPr>
          <w:ilvl w:val="0"/>
          <w:numId w:val="0"/>
        </w:numPr>
        <w:ind w:left="360" w:hanging="360"/>
        <w:rPr>
          <w:b/>
          <w:bCs/>
        </w:rPr>
      </w:pPr>
      <w:r w:rsidRPr="00CD7BBD">
        <w:rPr>
          <w:b/>
          <w:bCs/>
          <w:highlight w:val="yellow"/>
        </w:rPr>
        <w:t>I asked Chat GPT to give me sample information and that is where my data came from</w:t>
      </w:r>
      <w:r w:rsidR="001C4E97" w:rsidRPr="00CD7BBD">
        <w:rPr>
          <w:b/>
          <w:bCs/>
          <w:highlight w:val="yellow"/>
        </w:rPr>
        <w:t xml:space="preserve">. </w:t>
      </w:r>
      <w:r w:rsidR="002715D7" w:rsidRPr="00CD7BBD">
        <w:rPr>
          <w:b/>
          <w:bCs/>
          <w:highlight w:val="yellow"/>
        </w:rPr>
        <w:t xml:space="preserve">The numbers do not reflect the </w:t>
      </w:r>
      <w:proofErr w:type="gramStart"/>
      <w:r w:rsidR="002715D7" w:rsidRPr="00CD7BBD">
        <w:rPr>
          <w:b/>
          <w:bCs/>
          <w:highlight w:val="yellow"/>
        </w:rPr>
        <w:t>lab</w:t>
      </w:r>
      <w:proofErr w:type="gramEnd"/>
      <w:r w:rsidR="002715D7" w:rsidRPr="00CD7BBD">
        <w:rPr>
          <w:b/>
          <w:bCs/>
          <w:highlight w:val="yellow"/>
        </w:rPr>
        <w:t xml:space="preserve"> but I used the ones I received to the best of my ability</w:t>
      </w:r>
      <w:r w:rsidR="00664CAF" w:rsidRPr="00CD7BBD">
        <w:rPr>
          <w:b/>
          <w:bCs/>
          <w:highlight w:val="yellow"/>
        </w:rPr>
        <w:t xml:space="preserve">. I put </w:t>
      </w:r>
      <w:r w:rsidR="00B475FD" w:rsidRPr="00CD7BBD">
        <w:rPr>
          <w:b/>
          <w:bCs/>
          <w:highlight w:val="yellow"/>
        </w:rPr>
        <w:t xml:space="preserve">my external references on here </w:t>
      </w:r>
      <w:r w:rsidR="00475990" w:rsidRPr="00CD7BBD">
        <w:rPr>
          <w:b/>
          <w:bCs/>
          <w:highlight w:val="yellow"/>
        </w:rPr>
        <w:t>to show how I arrived at this.</w:t>
      </w:r>
    </w:p>
    <w:p w14:paraId="72A8B5FD" w14:textId="65444260" w:rsidR="00A20F2C" w:rsidRDefault="00AA02F4">
      <w:r>
        <w:t xml:space="preserve">                                                   </w:t>
      </w:r>
      <w:r w:rsidRPr="00AA02F4">
        <w:drawing>
          <wp:inline distT="0" distB="0" distL="0" distR="0" wp14:anchorId="3DE61693" wp14:editId="03C84BA7">
            <wp:extent cx="1809135" cy="1470025"/>
            <wp:effectExtent l="0" t="0" r="635" b="0"/>
            <wp:docPr id="32961301" name="Picture 4" descr="A person holding a baby&#10;&#10;AI-generated content may be incorrect.">
              <a:extLst xmlns:a="http://schemas.openxmlformats.org/drawingml/2006/main">
                <a:ext uri="{FF2B5EF4-FFF2-40B4-BE49-F238E27FC236}">
                  <a16:creationId xmlns:a16="http://schemas.microsoft.com/office/drawing/2014/main" id="{1368DF4D-8B94-F583-9E0F-9B001D19C1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1301" name="Picture 4" descr="A person holding a baby&#10;&#10;AI-generated content may be incorrect.">
                      <a:extLst>
                        <a:ext uri="{FF2B5EF4-FFF2-40B4-BE49-F238E27FC236}">
                          <a16:creationId xmlns:a16="http://schemas.microsoft.com/office/drawing/2014/main" id="{1368DF4D-8B94-F583-9E0F-9B001D19C165}"/>
                        </a:ext>
                      </a:extLst>
                    </pic:cNvPr>
                    <pic:cNvPicPr>
                      <a:picLocks noChangeAspect="1"/>
                    </pic:cNvPicPr>
                  </pic:nvPicPr>
                  <pic:blipFill>
                    <a:blip r:embed="rId6"/>
                    <a:stretch>
                      <a:fillRect/>
                    </a:stretch>
                  </pic:blipFill>
                  <pic:spPr>
                    <a:xfrm>
                      <a:off x="0" y="0"/>
                      <a:ext cx="1809135" cy="1470025"/>
                    </a:xfrm>
                    <a:prstGeom prst="rect">
                      <a:avLst/>
                    </a:prstGeom>
                  </pic:spPr>
                </pic:pic>
              </a:graphicData>
            </a:graphic>
          </wp:inline>
        </w:drawing>
      </w:r>
      <w:r>
        <w:br w:type="page"/>
      </w:r>
    </w:p>
    <w:p w14:paraId="4D5AA963" w14:textId="77777777" w:rsidR="00A20F2C" w:rsidRDefault="00AA02F4">
      <w:pPr>
        <w:pStyle w:val="Heading1"/>
      </w:pPr>
      <w:r>
        <w:lastRenderedPageBreak/>
        <w:t>1. Introduction &amp; Business Context</w:t>
      </w:r>
    </w:p>
    <w:p w14:paraId="2A212C2F" w14:textId="77777777" w:rsidR="00A20F2C" w:rsidRDefault="00AA02F4">
      <w:r>
        <w:t>A large telecommunications provider is seeking to modernize its contact center operations using Microsoft Azure AI. The company aims to predict call volumes, analyze customer sentiment, and automate summarization of customer interactions to improve service efficiency and satisfaction.</w:t>
      </w:r>
    </w:p>
    <w:p w14:paraId="55A8CC28" w14:textId="77777777" w:rsidR="00A20F2C" w:rsidRDefault="00AA02F4">
      <w:pPr>
        <w:pStyle w:val="Heading1"/>
      </w:pPr>
      <w:r>
        <w:t>2. Project Objectives</w:t>
      </w:r>
    </w:p>
    <w:tbl>
      <w:tblPr>
        <w:tblW w:w="0" w:type="auto"/>
        <w:tblLook w:val="04A0" w:firstRow="1" w:lastRow="0" w:firstColumn="1" w:lastColumn="0" w:noHBand="0" w:noVBand="1"/>
      </w:tblPr>
      <w:tblGrid>
        <w:gridCol w:w="2880"/>
        <w:gridCol w:w="2880"/>
        <w:gridCol w:w="2880"/>
      </w:tblGrid>
      <w:tr w:rsidR="00A20F2C" w14:paraId="57E90A86" w14:textId="77777777">
        <w:tc>
          <w:tcPr>
            <w:tcW w:w="2880" w:type="dxa"/>
          </w:tcPr>
          <w:p w14:paraId="47AD0681" w14:textId="77777777" w:rsidR="00A20F2C" w:rsidRPr="00197201" w:rsidRDefault="00AA02F4">
            <w:pPr>
              <w:rPr>
                <w:u w:val="single"/>
              </w:rPr>
            </w:pPr>
            <w:r w:rsidRPr="00197201">
              <w:rPr>
                <w:u w:val="single"/>
              </w:rPr>
              <w:t>Goal Area</w:t>
            </w:r>
          </w:p>
        </w:tc>
        <w:tc>
          <w:tcPr>
            <w:tcW w:w="2880" w:type="dxa"/>
          </w:tcPr>
          <w:p w14:paraId="53DF52E3" w14:textId="77777777" w:rsidR="00A20F2C" w:rsidRPr="00197201" w:rsidRDefault="00AA02F4">
            <w:pPr>
              <w:rPr>
                <w:u w:val="single"/>
              </w:rPr>
            </w:pPr>
            <w:r w:rsidRPr="00197201">
              <w:rPr>
                <w:u w:val="single"/>
              </w:rPr>
              <w:t>Description</w:t>
            </w:r>
          </w:p>
        </w:tc>
        <w:tc>
          <w:tcPr>
            <w:tcW w:w="2880" w:type="dxa"/>
          </w:tcPr>
          <w:p w14:paraId="397BA801" w14:textId="77777777" w:rsidR="00A20F2C" w:rsidRPr="00197201" w:rsidRDefault="00AA02F4">
            <w:pPr>
              <w:rPr>
                <w:u w:val="single"/>
              </w:rPr>
            </w:pPr>
            <w:r w:rsidRPr="00197201">
              <w:rPr>
                <w:u w:val="single"/>
              </w:rPr>
              <w:t>Sample Output</w:t>
            </w:r>
          </w:p>
        </w:tc>
      </w:tr>
      <w:tr w:rsidR="00A20F2C" w14:paraId="75DB0196" w14:textId="77777777">
        <w:tc>
          <w:tcPr>
            <w:tcW w:w="2880" w:type="dxa"/>
          </w:tcPr>
          <w:p w14:paraId="2245A08E" w14:textId="77777777" w:rsidR="00A20F2C" w:rsidRDefault="00AA02F4">
            <w:r>
              <w:t>Sentiment &amp; Issue Detection</w:t>
            </w:r>
          </w:p>
        </w:tc>
        <w:tc>
          <w:tcPr>
            <w:tcW w:w="2880" w:type="dxa"/>
          </w:tcPr>
          <w:p w14:paraId="642D3450" w14:textId="77777777" w:rsidR="00A20F2C" w:rsidRDefault="00AA02F4">
            <w:r>
              <w:t>Use Azure Text Analytics to assess customer emotions and identify recurring issues.</w:t>
            </w:r>
          </w:p>
        </w:tc>
        <w:tc>
          <w:tcPr>
            <w:tcW w:w="2880" w:type="dxa"/>
          </w:tcPr>
          <w:p w14:paraId="353CBAE7" w14:textId="77777777" w:rsidR="00A20F2C" w:rsidRDefault="00AA02F4">
            <w:r>
              <w:t>Average sentiment: 0.63 (Positive); Common issues: billing delay, network outage.</w:t>
            </w:r>
          </w:p>
        </w:tc>
      </w:tr>
      <w:tr w:rsidR="00A20F2C" w14:paraId="5E21EA9F" w14:textId="77777777">
        <w:tc>
          <w:tcPr>
            <w:tcW w:w="2880" w:type="dxa"/>
          </w:tcPr>
          <w:p w14:paraId="6DD8D73E" w14:textId="77777777" w:rsidR="00A20F2C" w:rsidRDefault="00AA02F4">
            <w:r>
              <w:t>Call Volume Forecasting</w:t>
            </w:r>
          </w:p>
        </w:tc>
        <w:tc>
          <w:tcPr>
            <w:tcW w:w="2880" w:type="dxa"/>
          </w:tcPr>
          <w:p w14:paraId="32C65A30" w14:textId="77777777" w:rsidR="00A20F2C" w:rsidRDefault="00AA02F4">
            <w:r>
              <w:t>Predict daily call volumes using regression analysis.</w:t>
            </w:r>
          </w:p>
        </w:tc>
        <w:tc>
          <w:tcPr>
            <w:tcW w:w="2880" w:type="dxa"/>
          </w:tcPr>
          <w:p w14:paraId="7E7EB63B" w14:textId="77777777" w:rsidR="00A20F2C" w:rsidRDefault="00AA02F4">
            <w:r>
              <w:t>Predicted peak: 1,200 calls on Mondays 9–11 AM.</w:t>
            </w:r>
          </w:p>
        </w:tc>
      </w:tr>
      <w:tr w:rsidR="00A20F2C" w14:paraId="2366C29B" w14:textId="77777777">
        <w:tc>
          <w:tcPr>
            <w:tcW w:w="2880" w:type="dxa"/>
          </w:tcPr>
          <w:p w14:paraId="5632B2E6" w14:textId="77777777" w:rsidR="00A20F2C" w:rsidRDefault="00AA02F4">
            <w:r>
              <w:t>Conversational Summarization</w:t>
            </w:r>
          </w:p>
        </w:tc>
        <w:tc>
          <w:tcPr>
            <w:tcW w:w="2880" w:type="dxa"/>
          </w:tcPr>
          <w:p w14:paraId="7205F2ED" w14:textId="77777777" w:rsidR="00A20F2C" w:rsidRDefault="00AA02F4">
            <w:r>
              <w:t>Use Azure OpenAI to summarize call transcripts and tag intents.</w:t>
            </w:r>
          </w:p>
        </w:tc>
        <w:tc>
          <w:tcPr>
            <w:tcW w:w="2880" w:type="dxa"/>
          </w:tcPr>
          <w:p w14:paraId="694551FA" w14:textId="77777777" w:rsidR="00A20F2C" w:rsidRDefault="00AA02F4">
            <w:r>
              <w:t>Example: 'Customer reported outage; technician dispatched.'</w:t>
            </w:r>
          </w:p>
        </w:tc>
      </w:tr>
    </w:tbl>
    <w:p w14:paraId="38448588" w14:textId="77777777" w:rsidR="00A20F2C" w:rsidRDefault="00AA02F4">
      <w:pPr>
        <w:pStyle w:val="Heading1"/>
      </w:pPr>
      <w:r>
        <w:t>3. Simulated Datasets</w:t>
      </w:r>
    </w:p>
    <w:p w14:paraId="37C3885A" w14:textId="77777777" w:rsidR="00A20F2C" w:rsidRDefault="00AA02F4">
      <w:r>
        <w:t>Sample datasets were simulated to represent realistic call center interactions.</w:t>
      </w:r>
    </w:p>
    <w:tbl>
      <w:tblPr>
        <w:tblW w:w="0" w:type="auto"/>
        <w:tblLook w:val="04A0" w:firstRow="1" w:lastRow="0" w:firstColumn="1" w:lastColumn="0" w:noHBand="0" w:noVBand="1"/>
      </w:tblPr>
      <w:tblGrid>
        <w:gridCol w:w="2160"/>
        <w:gridCol w:w="2160"/>
        <w:gridCol w:w="2160"/>
        <w:gridCol w:w="2160"/>
      </w:tblGrid>
      <w:tr w:rsidR="00A20F2C" w14:paraId="356F7832" w14:textId="77777777">
        <w:tc>
          <w:tcPr>
            <w:tcW w:w="2160" w:type="dxa"/>
          </w:tcPr>
          <w:p w14:paraId="6352A548" w14:textId="77777777" w:rsidR="00A20F2C" w:rsidRPr="002A455C" w:rsidRDefault="00AA02F4">
            <w:pPr>
              <w:rPr>
                <w:u w:val="single"/>
              </w:rPr>
            </w:pPr>
            <w:r w:rsidRPr="002A455C">
              <w:rPr>
                <w:u w:val="single"/>
              </w:rPr>
              <w:t>Dataset</w:t>
            </w:r>
          </w:p>
        </w:tc>
        <w:tc>
          <w:tcPr>
            <w:tcW w:w="2160" w:type="dxa"/>
          </w:tcPr>
          <w:p w14:paraId="749BAB05" w14:textId="77777777" w:rsidR="00A20F2C" w:rsidRPr="002A455C" w:rsidRDefault="00AA02F4">
            <w:pPr>
              <w:rPr>
                <w:u w:val="single"/>
              </w:rPr>
            </w:pPr>
            <w:r w:rsidRPr="002A455C">
              <w:rPr>
                <w:u w:val="single"/>
              </w:rPr>
              <w:t>Description</w:t>
            </w:r>
          </w:p>
        </w:tc>
        <w:tc>
          <w:tcPr>
            <w:tcW w:w="2160" w:type="dxa"/>
          </w:tcPr>
          <w:p w14:paraId="12FCE64A" w14:textId="77777777" w:rsidR="00A20F2C" w:rsidRPr="002A455C" w:rsidRDefault="00AA02F4">
            <w:pPr>
              <w:rPr>
                <w:u w:val="single"/>
              </w:rPr>
            </w:pPr>
            <w:r w:rsidRPr="002A455C">
              <w:rPr>
                <w:u w:val="single"/>
              </w:rPr>
              <w:t>Example Fields</w:t>
            </w:r>
          </w:p>
        </w:tc>
        <w:tc>
          <w:tcPr>
            <w:tcW w:w="2160" w:type="dxa"/>
          </w:tcPr>
          <w:p w14:paraId="0B1B67F2" w14:textId="77777777" w:rsidR="00A20F2C" w:rsidRPr="002A455C" w:rsidRDefault="00AA02F4">
            <w:pPr>
              <w:rPr>
                <w:u w:val="single"/>
              </w:rPr>
            </w:pPr>
            <w:r w:rsidRPr="002A455C">
              <w:rPr>
                <w:u w:val="single"/>
              </w:rPr>
              <w:t>Sample Record</w:t>
            </w:r>
          </w:p>
        </w:tc>
      </w:tr>
      <w:tr w:rsidR="00A20F2C" w14:paraId="31F18982" w14:textId="77777777">
        <w:tc>
          <w:tcPr>
            <w:tcW w:w="2160" w:type="dxa"/>
          </w:tcPr>
          <w:p w14:paraId="1062E25F" w14:textId="77777777" w:rsidR="00A20F2C" w:rsidRDefault="00AA02F4">
            <w:r>
              <w:t>Sentiment Dataset</w:t>
            </w:r>
          </w:p>
        </w:tc>
        <w:tc>
          <w:tcPr>
            <w:tcW w:w="2160" w:type="dxa"/>
          </w:tcPr>
          <w:p w14:paraId="3C92FF93" w14:textId="77777777" w:rsidR="00A20F2C" w:rsidRDefault="00AA02F4">
            <w:r>
              <w:t>Transcripts of customer calls</w:t>
            </w:r>
          </w:p>
        </w:tc>
        <w:tc>
          <w:tcPr>
            <w:tcW w:w="2160" w:type="dxa"/>
          </w:tcPr>
          <w:p w14:paraId="6E63728E" w14:textId="77777777" w:rsidR="00A20F2C" w:rsidRDefault="00AA02F4">
            <w:r>
              <w:t>Call_ID, Speaker, Utterance, Sentiment</w:t>
            </w:r>
          </w:p>
        </w:tc>
        <w:tc>
          <w:tcPr>
            <w:tcW w:w="2160" w:type="dxa"/>
          </w:tcPr>
          <w:p w14:paraId="782EAEB7" w14:textId="77777777" w:rsidR="00A20F2C" w:rsidRDefault="00AA02F4">
            <w:r>
              <w:t>C102, Customer, 'I waited 3 days', Negative (-0.78)</w:t>
            </w:r>
          </w:p>
        </w:tc>
      </w:tr>
      <w:tr w:rsidR="00A20F2C" w14:paraId="0FE3275D" w14:textId="77777777">
        <w:tc>
          <w:tcPr>
            <w:tcW w:w="2160" w:type="dxa"/>
          </w:tcPr>
          <w:p w14:paraId="1A3510C7" w14:textId="77777777" w:rsidR="00A20F2C" w:rsidRDefault="00AA02F4">
            <w:r>
              <w:t>Forecasting Dataset</w:t>
            </w:r>
          </w:p>
        </w:tc>
        <w:tc>
          <w:tcPr>
            <w:tcW w:w="2160" w:type="dxa"/>
          </w:tcPr>
          <w:p w14:paraId="00D15FE3" w14:textId="77777777" w:rsidR="00A20F2C" w:rsidRDefault="00AA02F4">
            <w:r>
              <w:t>Historical daily call volumes</w:t>
            </w:r>
          </w:p>
        </w:tc>
        <w:tc>
          <w:tcPr>
            <w:tcW w:w="2160" w:type="dxa"/>
          </w:tcPr>
          <w:p w14:paraId="7B5846C7" w14:textId="77777777" w:rsidR="00A20F2C" w:rsidRDefault="00AA02F4">
            <w:r>
              <w:t>Date, Channel, Call_Volume, Service_Type</w:t>
            </w:r>
          </w:p>
        </w:tc>
        <w:tc>
          <w:tcPr>
            <w:tcW w:w="2160" w:type="dxa"/>
          </w:tcPr>
          <w:p w14:paraId="04A02CCB" w14:textId="77777777" w:rsidR="00A20F2C" w:rsidRDefault="00AA02F4">
            <w:r>
              <w:t>2024-02-12, Voice, 845, Billing</w:t>
            </w:r>
          </w:p>
        </w:tc>
      </w:tr>
      <w:tr w:rsidR="00A20F2C" w14:paraId="250E5B9F" w14:textId="77777777">
        <w:tc>
          <w:tcPr>
            <w:tcW w:w="2160" w:type="dxa"/>
          </w:tcPr>
          <w:p w14:paraId="1869D66E" w14:textId="77777777" w:rsidR="00A20F2C" w:rsidRDefault="00AA02F4">
            <w:r>
              <w:t>Audio Sample</w:t>
            </w:r>
          </w:p>
        </w:tc>
        <w:tc>
          <w:tcPr>
            <w:tcW w:w="2160" w:type="dxa"/>
          </w:tcPr>
          <w:p w14:paraId="2F5403EB" w14:textId="77777777" w:rsidR="00A20F2C" w:rsidRDefault="00AA02F4">
            <w:r>
              <w:t>Call recording (.mp3)</w:t>
            </w:r>
          </w:p>
        </w:tc>
        <w:tc>
          <w:tcPr>
            <w:tcW w:w="2160" w:type="dxa"/>
          </w:tcPr>
          <w:p w14:paraId="45270C90" w14:textId="77777777" w:rsidR="00A20F2C" w:rsidRDefault="00AA02F4">
            <w:r>
              <w:t>Audio_ID, Length, Topic</w:t>
            </w:r>
          </w:p>
        </w:tc>
        <w:tc>
          <w:tcPr>
            <w:tcW w:w="2160" w:type="dxa"/>
          </w:tcPr>
          <w:p w14:paraId="0619C104" w14:textId="77777777" w:rsidR="00A20F2C" w:rsidRDefault="00AA02F4">
            <w:r>
              <w:t>A001, 2:15, 'Internet speed issue'</w:t>
            </w:r>
          </w:p>
        </w:tc>
      </w:tr>
    </w:tbl>
    <w:p w14:paraId="32DD99D6" w14:textId="77777777" w:rsidR="00A20F2C" w:rsidRDefault="00AA02F4">
      <w:pPr>
        <w:pStyle w:val="Heading1"/>
      </w:pPr>
      <w:r>
        <w:t>4. Analytical Design &amp; Findings</w:t>
      </w:r>
    </w:p>
    <w:p w14:paraId="7A636D9F" w14:textId="77777777" w:rsidR="00A20F2C" w:rsidRDefault="00AA02F4">
      <w:r>
        <w:t>This section presents conceptual analysis and placeholder results using sample data.</w:t>
      </w:r>
    </w:p>
    <w:p w14:paraId="53716685" w14:textId="77777777" w:rsidR="00A20F2C" w:rsidRDefault="00AA02F4">
      <w:pPr>
        <w:pStyle w:val="Heading2"/>
      </w:pPr>
      <w:r>
        <w:lastRenderedPageBreak/>
        <w:t>4.1 Sentiment Detection</w:t>
      </w:r>
    </w:p>
    <w:p w14:paraId="4076DC99" w14:textId="77777777" w:rsidR="00A20F2C" w:rsidRDefault="00AA02F4">
      <w:r>
        <w:t>Tools: Azure AI Language (Sentiment Analysis, Key Phrase Extraction, NER)</w:t>
      </w:r>
      <w:r>
        <w:br/>
      </w:r>
      <w:r>
        <w:br/>
        <w:t>Key insights:</w:t>
      </w:r>
      <w:r>
        <w:br/>
        <w:t>- Billing calls show 40% negative sentiment.</w:t>
      </w:r>
      <w:r>
        <w:br/>
        <w:t>- Top keywords: 'payment failed', 'slow response'.</w:t>
      </w:r>
    </w:p>
    <w:p w14:paraId="310598D1" w14:textId="09A04A01" w:rsidR="003316B5" w:rsidRDefault="003316B5">
      <w:r w:rsidRPr="003316B5">
        <w:drawing>
          <wp:inline distT="0" distB="0" distL="0" distR="0" wp14:anchorId="6543C1D5" wp14:editId="14CD033A">
            <wp:extent cx="2907124" cy="1577114"/>
            <wp:effectExtent l="0" t="0" r="7620" b="4445"/>
            <wp:docPr id="5" name="Picture 4" descr="A blue circle with text&#10;&#10;AI-generated content may be incorrect.">
              <a:extLst xmlns:a="http://schemas.openxmlformats.org/drawingml/2006/main">
                <a:ext uri="{FF2B5EF4-FFF2-40B4-BE49-F238E27FC236}">
                  <a16:creationId xmlns:a16="http://schemas.microsoft.com/office/drawing/2014/main" id="{01E43C9E-3553-8437-E39A-FC25C4D3BA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blue circle with text&#10;&#10;AI-generated content may be incorrect.">
                      <a:extLst>
                        <a:ext uri="{FF2B5EF4-FFF2-40B4-BE49-F238E27FC236}">
                          <a16:creationId xmlns:a16="http://schemas.microsoft.com/office/drawing/2014/main" id="{01E43C9E-3553-8437-E39A-FC25C4D3BA8B}"/>
                        </a:ext>
                      </a:extLst>
                    </pic:cNvPr>
                    <pic:cNvPicPr>
                      <a:picLocks noChangeAspect="1"/>
                    </pic:cNvPicPr>
                  </pic:nvPicPr>
                  <pic:blipFill>
                    <a:blip r:embed="rId7"/>
                    <a:stretch>
                      <a:fillRect/>
                    </a:stretch>
                  </pic:blipFill>
                  <pic:spPr>
                    <a:xfrm>
                      <a:off x="0" y="0"/>
                      <a:ext cx="2907124" cy="1577114"/>
                    </a:xfrm>
                    <a:prstGeom prst="rect">
                      <a:avLst/>
                    </a:prstGeom>
                  </pic:spPr>
                </pic:pic>
              </a:graphicData>
            </a:graphic>
          </wp:inline>
        </w:drawing>
      </w:r>
    </w:p>
    <w:p w14:paraId="4ABDCCE0" w14:textId="77777777" w:rsidR="00A20F2C" w:rsidRDefault="00AA02F4">
      <w:pPr>
        <w:pStyle w:val="Heading2"/>
      </w:pPr>
      <w:r>
        <w:t>4.2 Call Volume Forecasting</w:t>
      </w:r>
    </w:p>
    <w:p w14:paraId="6E699BD1" w14:textId="77777777" w:rsidR="00A20F2C" w:rsidRDefault="00AA02F4">
      <w:r>
        <w:t>Tools: Azure Machine Learning (Linear Regression)</w:t>
      </w:r>
      <w:r>
        <w:br/>
      </w:r>
      <w:r>
        <w:br/>
        <w:t>Model performance (mock): RMSE = 45.2 calls/day, R² = 0.87</w:t>
      </w:r>
      <w:r>
        <w:br/>
      </w:r>
      <w:r>
        <w:br/>
        <w:t>Insight: Mondays and post-promotion weeks show 30% call spikes.</w:t>
      </w:r>
    </w:p>
    <w:p w14:paraId="648B9716" w14:textId="7D0E56EB" w:rsidR="00A20F2C" w:rsidRDefault="00840CA0">
      <w:r w:rsidRPr="00840CA0">
        <w:drawing>
          <wp:inline distT="0" distB="0" distL="0" distR="0" wp14:anchorId="2A296671" wp14:editId="07EE5815">
            <wp:extent cx="3349399" cy="1752600"/>
            <wp:effectExtent l="0" t="0" r="3810" b="0"/>
            <wp:docPr id="1918431315" name="Picture 4" descr="A graph with a line">
              <a:extLst xmlns:a="http://schemas.openxmlformats.org/drawingml/2006/main">
                <a:ext uri="{FF2B5EF4-FFF2-40B4-BE49-F238E27FC236}">
                  <a16:creationId xmlns:a16="http://schemas.microsoft.com/office/drawing/2014/main" id="{C1A23AE2-5697-8BC8-BDE4-78227D81BA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31315" name="Picture 4" descr="A graph with a line">
                      <a:extLst>
                        <a:ext uri="{FF2B5EF4-FFF2-40B4-BE49-F238E27FC236}">
                          <a16:creationId xmlns:a16="http://schemas.microsoft.com/office/drawing/2014/main" id="{C1A23AE2-5697-8BC8-BDE4-78227D81BAA4}"/>
                        </a:ext>
                      </a:extLst>
                    </pic:cNvPr>
                    <pic:cNvPicPr>
                      <a:picLocks noChangeAspect="1"/>
                    </pic:cNvPicPr>
                  </pic:nvPicPr>
                  <pic:blipFill>
                    <a:blip r:embed="rId8"/>
                    <a:stretch>
                      <a:fillRect/>
                    </a:stretch>
                  </pic:blipFill>
                  <pic:spPr>
                    <a:xfrm>
                      <a:off x="0" y="0"/>
                      <a:ext cx="3359693" cy="1757987"/>
                    </a:xfrm>
                    <a:prstGeom prst="rect">
                      <a:avLst/>
                    </a:prstGeom>
                  </pic:spPr>
                </pic:pic>
              </a:graphicData>
            </a:graphic>
          </wp:inline>
        </w:drawing>
      </w:r>
    </w:p>
    <w:p w14:paraId="5A301210" w14:textId="77777777" w:rsidR="00A20F2C" w:rsidRDefault="00AA02F4">
      <w:pPr>
        <w:pStyle w:val="Heading2"/>
      </w:pPr>
      <w:r>
        <w:t>4.3 Generative Summarization</w:t>
      </w:r>
    </w:p>
    <w:p w14:paraId="0131DF4F" w14:textId="77777777" w:rsidR="00A20F2C" w:rsidRDefault="00AA02F4">
      <w:r>
        <w:t>Tools: Azure OpenAI (GPT-4o) and Azure Speech.</w:t>
      </w:r>
      <w:r>
        <w:br/>
      </w:r>
      <w:r>
        <w:br/>
        <w:t>Prompt Example: 'Summarize key issues and resolutions in 3 lines.'</w:t>
      </w:r>
      <w:r>
        <w:br/>
      </w:r>
      <w:r>
        <w:br/>
        <w:t>Output Example: 'Customer requested billing correction; issue resolved with credit.'</w:t>
      </w:r>
    </w:p>
    <w:p w14:paraId="3BE2B666" w14:textId="77777777" w:rsidR="00A20F2C" w:rsidRDefault="00AA02F4">
      <w:pPr>
        <w:pStyle w:val="Heading1"/>
      </w:pPr>
      <w:r>
        <w:t>5. Unified Azure AI Architecture</w:t>
      </w:r>
    </w:p>
    <w:p w14:paraId="037C3A01" w14:textId="77777777" w:rsidR="00A20F2C" w:rsidRDefault="00AA02F4">
      <w:r>
        <w:t>Proposed solution integrates multiple Azure AI components:</w:t>
      </w:r>
    </w:p>
    <w:tbl>
      <w:tblPr>
        <w:tblW w:w="0" w:type="auto"/>
        <w:tblLook w:val="04A0" w:firstRow="1" w:lastRow="0" w:firstColumn="1" w:lastColumn="0" w:noHBand="0" w:noVBand="1"/>
      </w:tblPr>
      <w:tblGrid>
        <w:gridCol w:w="2375"/>
        <w:gridCol w:w="2263"/>
        <w:gridCol w:w="4002"/>
      </w:tblGrid>
      <w:tr w:rsidR="002B2293" w14:paraId="1C3406B6" w14:textId="77777777">
        <w:tc>
          <w:tcPr>
            <w:tcW w:w="2880" w:type="dxa"/>
          </w:tcPr>
          <w:p w14:paraId="4FC9EEC3" w14:textId="77777777" w:rsidR="00A20F2C" w:rsidRDefault="00AA02F4">
            <w:r>
              <w:lastRenderedPageBreak/>
              <w:t>Layer</w:t>
            </w:r>
          </w:p>
        </w:tc>
        <w:tc>
          <w:tcPr>
            <w:tcW w:w="2880" w:type="dxa"/>
          </w:tcPr>
          <w:p w14:paraId="10D983BD" w14:textId="77777777" w:rsidR="00A20F2C" w:rsidRDefault="00AA02F4">
            <w:r>
              <w:t>Azure Service</w:t>
            </w:r>
          </w:p>
        </w:tc>
        <w:tc>
          <w:tcPr>
            <w:tcW w:w="2880" w:type="dxa"/>
          </w:tcPr>
          <w:p w14:paraId="039F956C" w14:textId="77777777" w:rsidR="00A20F2C" w:rsidRDefault="00AA02F4">
            <w:r>
              <w:t>Purpose</w:t>
            </w:r>
          </w:p>
        </w:tc>
      </w:tr>
      <w:tr w:rsidR="002B2293" w14:paraId="7F2B370A" w14:textId="77777777">
        <w:tc>
          <w:tcPr>
            <w:tcW w:w="2880" w:type="dxa"/>
          </w:tcPr>
          <w:p w14:paraId="12F2299E" w14:textId="77777777" w:rsidR="00A20F2C" w:rsidRDefault="00AA02F4">
            <w:r>
              <w:t>Data Storage</w:t>
            </w:r>
          </w:p>
        </w:tc>
        <w:tc>
          <w:tcPr>
            <w:tcW w:w="2880" w:type="dxa"/>
          </w:tcPr>
          <w:p w14:paraId="6F336065" w14:textId="77777777" w:rsidR="00A20F2C" w:rsidRDefault="00AA02F4">
            <w:r>
              <w:t>Azure Blob Storage</w:t>
            </w:r>
          </w:p>
        </w:tc>
        <w:tc>
          <w:tcPr>
            <w:tcW w:w="2880" w:type="dxa"/>
          </w:tcPr>
          <w:p w14:paraId="21060645" w14:textId="77777777" w:rsidR="00A20F2C" w:rsidRDefault="00AA02F4">
            <w:r>
              <w:t>Central data repository</w:t>
            </w:r>
          </w:p>
        </w:tc>
      </w:tr>
      <w:tr w:rsidR="002B2293" w14:paraId="0D396595" w14:textId="77777777">
        <w:tc>
          <w:tcPr>
            <w:tcW w:w="2880" w:type="dxa"/>
          </w:tcPr>
          <w:p w14:paraId="37EB80C1" w14:textId="77777777" w:rsidR="00A20F2C" w:rsidRDefault="00AA02F4">
            <w:r>
              <w:t>Processing</w:t>
            </w:r>
          </w:p>
        </w:tc>
        <w:tc>
          <w:tcPr>
            <w:tcW w:w="2880" w:type="dxa"/>
          </w:tcPr>
          <w:p w14:paraId="60B74B58" w14:textId="77777777" w:rsidR="00A20F2C" w:rsidRDefault="00AA02F4">
            <w:r>
              <w:t>Azure ML, AI Language</w:t>
            </w:r>
          </w:p>
        </w:tc>
        <w:tc>
          <w:tcPr>
            <w:tcW w:w="2880" w:type="dxa"/>
          </w:tcPr>
          <w:p w14:paraId="72D26A00" w14:textId="77777777" w:rsidR="00A20F2C" w:rsidRDefault="00AA02F4">
            <w:r>
              <w:t>Model training &amp; analytics</w:t>
            </w:r>
          </w:p>
        </w:tc>
      </w:tr>
      <w:tr w:rsidR="002B2293" w14:paraId="6F757865" w14:textId="77777777">
        <w:tc>
          <w:tcPr>
            <w:tcW w:w="2880" w:type="dxa"/>
          </w:tcPr>
          <w:p w14:paraId="6DFAC80A" w14:textId="77777777" w:rsidR="00A20F2C" w:rsidRDefault="00AA02F4">
            <w:r>
              <w:t>Generative</w:t>
            </w:r>
          </w:p>
        </w:tc>
        <w:tc>
          <w:tcPr>
            <w:tcW w:w="2880" w:type="dxa"/>
          </w:tcPr>
          <w:p w14:paraId="48D90957" w14:textId="77777777" w:rsidR="00A20F2C" w:rsidRDefault="00AA02F4">
            <w:r>
              <w:t>Azure OpenAI</w:t>
            </w:r>
          </w:p>
        </w:tc>
        <w:tc>
          <w:tcPr>
            <w:tcW w:w="2880" w:type="dxa"/>
          </w:tcPr>
          <w:p w14:paraId="4948230D" w14:textId="77777777" w:rsidR="00A20F2C" w:rsidRDefault="00AA02F4">
            <w:r>
              <w:t>Summarization workflows</w:t>
            </w:r>
          </w:p>
        </w:tc>
      </w:tr>
      <w:tr w:rsidR="002B2293" w14:paraId="33DCB72C" w14:textId="77777777">
        <w:tc>
          <w:tcPr>
            <w:tcW w:w="2880" w:type="dxa"/>
          </w:tcPr>
          <w:p w14:paraId="0898B042" w14:textId="77777777" w:rsidR="00A20F2C" w:rsidRDefault="00AA02F4">
            <w:r>
              <w:t>Visualization</w:t>
            </w:r>
          </w:p>
        </w:tc>
        <w:tc>
          <w:tcPr>
            <w:tcW w:w="2880" w:type="dxa"/>
          </w:tcPr>
          <w:p w14:paraId="64AE874D" w14:textId="77777777" w:rsidR="00A20F2C" w:rsidRDefault="00AA02F4">
            <w:r>
              <w:t>Power BI</w:t>
            </w:r>
          </w:p>
        </w:tc>
        <w:tc>
          <w:tcPr>
            <w:tcW w:w="2880" w:type="dxa"/>
          </w:tcPr>
          <w:p w14:paraId="16897F13" w14:textId="77777777" w:rsidR="00A20F2C" w:rsidRDefault="00AA02F4">
            <w:r>
              <w:t>Real-time dashboarding</w:t>
            </w:r>
          </w:p>
        </w:tc>
      </w:tr>
      <w:tr w:rsidR="002B2293" w14:paraId="28070244" w14:textId="77777777">
        <w:tc>
          <w:tcPr>
            <w:tcW w:w="2880" w:type="dxa"/>
          </w:tcPr>
          <w:p w14:paraId="356BE076" w14:textId="77777777" w:rsidR="00A20F2C" w:rsidRDefault="00AA02F4">
            <w:r>
              <w:t>Gov</w:t>
            </w:r>
            <w:r>
              <w:t>ernance</w:t>
            </w:r>
          </w:p>
        </w:tc>
        <w:tc>
          <w:tcPr>
            <w:tcW w:w="2880" w:type="dxa"/>
          </w:tcPr>
          <w:p w14:paraId="068EE1AB" w14:textId="77777777" w:rsidR="00A20F2C" w:rsidRDefault="00AA02F4">
            <w:r>
              <w:t>AI Content Safety</w:t>
            </w:r>
          </w:p>
        </w:tc>
        <w:tc>
          <w:tcPr>
            <w:tcW w:w="2880" w:type="dxa"/>
          </w:tcPr>
          <w:p w14:paraId="1A316CC2" w14:textId="77777777" w:rsidR="00A20F2C" w:rsidRDefault="00AA02F4">
            <w:r>
              <w:t>Bias and privacy compliance</w:t>
            </w:r>
          </w:p>
          <w:p w14:paraId="32740595" w14:textId="4F9AF828" w:rsidR="002B2293" w:rsidRDefault="002B2293">
            <w:r w:rsidRPr="002B2293">
              <w:drawing>
                <wp:inline distT="0" distB="0" distL="0" distR="0" wp14:anchorId="3D634108" wp14:editId="0C7ADCCE">
                  <wp:extent cx="2404188" cy="2602865"/>
                  <wp:effectExtent l="0" t="0" r="0" b="6985"/>
                  <wp:docPr id="847787758" name="Picture 4" descr="A diagram of a data processing process&#10;&#10;AI-generated content may be incorrect.">
                    <a:extLst xmlns:a="http://schemas.openxmlformats.org/drawingml/2006/main">
                      <a:ext uri="{FF2B5EF4-FFF2-40B4-BE49-F238E27FC236}">
                        <a16:creationId xmlns:a16="http://schemas.microsoft.com/office/drawing/2014/main" id="{D5E77B60-0CA9-1D3D-708B-E6455F3361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a data processing process&#10;&#10;AI-generated content may be incorrect.">
                            <a:extLst>
                              <a:ext uri="{FF2B5EF4-FFF2-40B4-BE49-F238E27FC236}">
                                <a16:creationId xmlns:a16="http://schemas.microsoft.com/office/drawing/2014/main" id="{D5E77B60-0CA9-1D3D-708B-E6455F336135}"/>
                              </a:ext>
                            </a:extLst>
                          </pic:cNvPr>
                          <pic:cNvPicPr>
                            <a:picLocks noChangeAspect="1"/>
                          </pic:cNvPicPr>
                        </pic:nvPicPr>
                        <pic:blipFill>
                          <a:blip r:embed="rId9"/>
                          <a:stretch>
                            <a:fillRect/>
                          </a:stretch>
                        </pic:blipFill>
                        <pic:spPr>
                          <a:xfrm>
                            <a:off x="0" y="0"/>
                            <a:ext cx="2434081" cy="2635228"/>
                          </a:xfrm>
                          <a:prstGeom prst="rect">
                            <a:avLst/>
                          </a:prstGeom>
                        </pic:spPr>
                      </pic:pic>
                    </a:graphicData>
                  </a:graphic>
                </wp:inline>
              </w:drawing>
            </w:r>
          </w:p>
        </w:tc>
      </w:tr>
    </w:tbl>
    <w:p w14:paraId="74B208C7" w14:textId="77777777" w:rsidR="00A20F2C" w:rsidRDefault="00AA02F4">
      <w:pPr>
        <w:pStyle w:val="Heading1"/>
      </w:pPr>
      <w:r>
        <w:t>6. Ethical &amp; Governance Considerations</w:t>
      </w:r>
    </w:p>
    <w:p w14:paraId="6D07BF5D" w14:textId="77777777" w:rsidR="00A20F2C" w:rsidRDefault="00AA02F4">
      <w:r>
        <w:t>• Bias &amp; Fairness: Regular audits for sentiment bias.</w:t>
      </w:r>
      <w:r>
        <w:br/>
        <w:t>• Privacy: Mask personal information during processing.</w:t>
      </w:r>
      <w:r>
        <w:br/>
        <w:t>• Transparency: Model cards and explainability logs for accountability.</w:t>
      </w:r>
    </w:p>
    <w:p w14:paraId="5D454367" w14:textId="77777777" w:rsidR="00A20F2C" w:rsidRDefault="00AA02F4">
      <w:pPr>
        <w:pStyle w:val="Heading1"/>
      </w:pPr>
      <w:r>
        <w:t>7. Business Impact Summary</w:t>
      </w:r>
    </w:p>
    <w:tbl>
      <w:tblPr>
        <w:tblW w:w="0" w:type="auto"/>
        <w:tblLook w:val="04A0" w:firstRow="1" w:lastRow="0" w:firstColumn="1" w:lastColumn="0" w:noHBand="0" w:noVBand="1"/>
      </w:tblPr>
      <w:tblGrid>
        <w:gridCol w:w="4320"/>
        <w:gridCol w:w="4320"/>
      </w:tblGrid>
      <w:tr w:rsidR="00A20F2C" w14:paraId="5429C242" w14:textId="77777777">
        <w:tc>
          <w:tcPr>
            <w:tcW w:w="4320" w:type="dxa"/>
          </w:tcPr>
          <w:p w14:paraId="4537A08F" w14:textId="77777777" w:rsidR="00A20F2C" w:rsidRDefault="00AA02F4">
            <w:r>
              <w:t>Objective</w:t>
            </w:r>
          </w:p>
        </w:tc>
        <w:tc>
          <w:tcPr>
            <w:tcW w:w="4320" w:type="dxa"/>
          </w:tcPr>
          <w:p w14:paraId="02175523" w14:textId="77777777" w:rsidR="00A20F2C" w:rsidRDefault="00AA02F4">
            <w:r>
              <w:t>Business Outcome</w:t>
            </w:r>
          </w:p>
        </w:tc>
      </w:tr>
      <w:tr w:rsidR="00A20F2C" w14:paraId="1F734E08" w14:textId="77777777">
        <w:tc>
          <w:tcPr>
            <w:tcW w:w="4320" w:type="dxa"/>
          </w:tcPr>
          <w:p w14:paraId="610E2DB3" w14:textId="77777777" w:rsidR="00A20F2C" w:rsidRDefault="00AA02F4">
            <w:r>
              <w:t>Forecasting</w:t>
            </w:r>
          </w:p>
        </w:tc>
        <w:tc>
          <w:tcPr>
            <w:tcW w:w="4320" w:type="dxa"/>
          </w:tcPr>
          <w:p w14:paraId="77FC270E" w14:textId="77777777" w:rsidR="00A20F2C" w:rsidRDefault="00AA02F4">
            <w:r>
              <w:t>Reduced customer wait times by ~18%</w:t>
            </w:r>
          </w:p>
        </w:tc>
      </w:tr>
      <w:tr w:rsidR="00A20F2C" w14:paraId="5CCC854B" w14:textId="77777777">
        <w:tc>
          <w:tcPr>
            <w:tcW w:w="4320" w:type="dxa"/>
          </w:tcPr>
          <w:p w14:paraId="25854BD2" w14:textId="77777777" w:rsidR="00A20F2C" w:rsidRDefault="00AA02F4">
            <w:r>
              <w:t>Sentiment Analysis</w:t>
            </w:r>
          </w:p>
        </w:tc>
        <w:tc>
          <w:tcPr>
            <w:tcW w:w="4320" w:type="dxa"/>
          </w:tcPr>
          <w:p w14:paraId="05BA72A3" w14:textId="77777777" w:rsidR="00A20F2C" w:rsidRDefault="00AA02F4">
            <w:r>
              <w:t>Early detection of dissatisfaction trends</w:t>
            </w:r>
          </w:p>
        </w:tc>
      </w:tr>
      <w:tr w:rsidR="00A20F2C" w14:paraId="20F2AA76" w14:textId="77777777">
        <w:tc>
          <w:tcPr>
            <w:tcW w:w="4320" w:type="dxa"/>
          </w:tcPr>
          <w:p w14:paraId="2D228349" w14:textId="77777777" w:rsidR="00A20F2C" w:rsidRDefault="00AA02F4">
            <w:r>
              <w:t>Summarization</w:t>
            </w:r>
          </w:p>
        </w:tc>
        <w:tc>
          <w:tcPr>
            <w:tcW w:w="4320" w:type="dxa"/>
          </w:tcPr>
          <w:p w14:paraId="201356B9" w14:textId="77777777" w:rsidR="00A20F2C" w:rsidRDefault="00AA02F4">
            <w:r>
              <w:t>Saved 3–5 minutes per call</w:t>
            </w:r>
          </w:p>
        </w:tc>
      </w:tr>
      <w:tr w:rsidR="00A20F2C" w14:paraId="689B5868" w14:textId="77777777">
        <w:tc>
          <w:tcPr>
            <w:tcW w:w="4320" w:type="dxa"/>
          </w:tcPr>
          <w:p w14:paraId="18822DA3" w14:textId="77777777" w:rsidR="00A20F2C" w:rsidRDefault="00AA02F4">
            <w:r>
              <w:t>Governance</w:t>
            </w:r>
          </w:p>
        </w:tc>
        <w:tc>
          <w:tcPr>
            <w:tcW w:w="4320" w:type="dxa"/>
          </w:tcPr>
          <w:p w14:paraId="551D859A" w14:textId="77777777" w:rsidR="00A20F2C" w:rsidRDefault="00AA02F4">
            <w:r>
              <w:t>Enhanced trust with explainable AI</w:t>
            </w:r>
          </w:p>
        </w:tc>
      </w:tr>
    </w:tbl>
    <w:p w14:paraId="2A9B8A77" w14:textId="77777777" w:rsidR="00A20F2C" w:rsidRDefault="00AA02F4">
      <w:pPr>
        <w:pStyle w:val="Heading1"/>
      </w:pPr>
      <w:r>
        <w:lastRenderedPageBreak/>
        <w:t>8. Conclusion</w:t>
      </w:r>
    </w:p>
    <w:p w14:paraId="2C1BB44C" w14:textId="77777777" w:rsidR="00A20F2C" w:rsidRDefault="00AA02F4">
      <w:r>
        <w:t>This Azure-powered AI pipeline enables proactive customer service management, improving satisfaction, efficiency, and compliance through integrated analytics and automation.</w:t>
      </w:r>
    </w:p>
    <w:p w14:paraId="3DE0A2DF" w14:textId="77777777" w:rsidR="00A20F2C" w:rsidRDefault="00AA02F4">
      <w:pPr>
        <w:pStyle w:val="Heading1"/>
      </w:pPr>
      <w:r>
        <w:t>9. References</w:t>
      </w:r>
    </w:p>
    <w:p w14:paraId="6DD527FD" w14:textId="46A485EF" w:rsidR="00A20F2C" w:rsidRDefault="00AA02F4">
      <w:r>
        <w:t xml:space="preserve">Microsoft Azure AI Language Documentation: </w:t>
      </w:r>
      <w:hyperlink r:id="rId10" w:history="1">
        <w:r w:rsidR="00B146E3" w:rsidRPr="006237C2">
          <w:rPr>
            <w:rStyle w:val="Hyperlink"/>
          </w:rPr>
          <w:t>https://learn.microsoft.com/en-us/azure/ai-services/language-service/</w:t>
        </w:r>
      </w:hyperlink>
      <w:r w:rsidR="00B146E3">
        <w:t xml:space="preserve"> </w:t>
      </w:r>
      <w:r>
        <w:br/>
        <w:t xml:space="preserve">Azure OpenAI Service: </w:t>
      </w:r>
      <w:hyperlink r:id="rId11" w:history="1">
        <w:r w:rsidR="00B146E3" w:rsidRPr="006237C2">
          <w:rPr>
            <w:rStyle w:val="Hyperlink"/>
          </w:rPr>
          <w:t>https://azure.microsoft.com/en-us/products/ai-services/openai-service/</w:t>
        </w:r>
      </w:hyperlink>
      <w:r w:rsidR="00B146E3">
        <w:t xml:space="preserve"> </w:t>
      </w:r>
      <w:r>
        <w:br/>
        <w:t xml:space="preserve">Azure Machine Learning: </w:t>
      </w:r>
      <w:hyperlink r:id="rId12" w:history="1">
        <w:r w:rsidR="00AD7182" w:rsidRPr="006237C2">
          <w:rPr>
            <w:rStyle w:val="Hyperlink"/>
          </w:rPr>
          <w:t>https://learn.microsoft.com/en-us/azure/machine-learning/</w:t>
        </w:r>
      </w:hyperlink>
      <w:r w:rsidR="00AD7182">
        <w:t xml:space="preserve"> </w:t>
      </w:r>
      <w:proofErr w:type="spellStart"/>
      <w:r w:rsidR="00AD7182">
        <w:t>ChaptGPT</w:t>
      </w:r>
      <w:proofErr w:type="spellEnd"/>
      <w:r w:rsidR="00003F34">
        <w:t>:</w:t>
      </w:r>
      <w:r w:rsidR="00AD7182">
        <w:t xml:space="preserve"> </w:t>
      </w:r>
      <w:hyperlink r:id="rId13" w:history="1">
        <w:r w:rsidR="00475990" w:rsidRPr="006237C2">
          <w:rPr>
            <w:rStyle w:val="Hyperlink"/>
          </w:rPr>
          <w:t>https://chatgpt.com/</w:t>
        </w:r>
      </w:hyperlink>
      <w:r w:rsidR="00475990">
        <w:t xml:space="preserve"> </w:t>
      </w:r>
      <w:r w:rsidR="00E958FF">
        <w:t xml:space="preserve">                                                                                                          </w:t>
      </w:r>
      <w:proofErr w:type="spellStart"/>
      <w:r w:rsidR="00475990">
        <w:t>Colab</w:t>
      </w:r>
      <w:proofErr w:type="spellEnd"/>
      <w:r w:rsidR="00475990">
        <w:t xml:space="preserve"> for m</w:t>
      </w:r>
      <w:r w:rsidR="00E958FF">
        <w:t xml:space="preserve">y python codes: </w:t>
      </w:r>
      <w:hyperlink r:id="rId14" w:history="1">
        <w:r w:rsidR="00B146E3" w:rsidRPr="006237C2">
          <w:rPr>
            <w:rStyle w:val="Hyperlink"/>
          </w:rPr>
          <w:t>https://colab.research.google.com/drive/</w:t>
        </w:r>
      </w:hyperlink>
      <w:r w:rsidR="00B146E3">
        <w:t xml:space="preserve"> </w:t>
      </w:r>
    </w:p>
    <w:p w14:paraId="139AC838" w14:textId="77777777" w:rsidR="00AD7182" w:rsidRDefault="00AD7182"/>
    <w:sectPr w:rsidR="00AD71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1109763">
    <w:abstractNumId w:val="8"/>
  </w:num>
  <w:num w:numId="2" w16cid:durableId="896429177">
    <w:abstractNumId w:val="6"/>
  </w:num>
  <w:num w:numId="3" w16cid:durableId="310913823">
    <w:abstractNumId w:val="5"/>
  </w:num>
  <w:num w:numId="4" w16cid:durableId="950892852">
    <w:abstractNumId w:val="4"/>
  </w:num>
  <w:num w:numId="5" w16cid:durableId="227224939">
    <w:abstractNumId w:val="7"/>
  </w:num>
  <w:num w:numId="6" w16cid:durableId="184682765">
    <w:abstractNumId w:val="3"/>
  </w:num>
  <w:num w:numId="7" w16cid:durableId="675427931">
    <w:abstractNumId w:val="2"/>
  </w:num>
  <w:num w:numId="8" w16cid:durableId="1128741677">
    <w:abstractNumId w:val="1"/>
  </w:num>
  <w:num w:numId="9" w16cid:durableId="399014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F34"/>
    <w:rsid w:val="00034616"/>
    <w:rsid w:val="0006063C"/>
    <w:rsid w:val="0015074B"/>
    <w:rsid w:val="00197201"/>
    <w:rsid w:val="001C4E97"/>
    <w:rsid w:val="002715D7"/>
    <w:rsid w:val="0029639D"/>
    <w:rsid w:val="002A455C"/>
    <w:rsid w:val="002B2293"/>
    <w:rsid w:val="00326F90"/>
    <w:rsid w:val="003316B5"/>
    <w:rsid w:val="00475990"/>
    <w:rsid w:val="00481366"/>
    <w:rsid w:val="005F208E"/>
    <w:rsid w:val="00664CAF"/>
    <w:rsid w:val="007D2A20"/>
    <w:rsid w:val="00840CA0"/>
    <w:rsid w:val="009D7A5B"/>
    <w:rsid w:val="00A20F2C"/>
    <w:rsid w:val="00A809E2"/>
    <w:rsid w:val="00AA02F4"/>
    <w:rsid w:val="00AA1D8D"/>
    <w:rsid w:val="00AD7182"/>
    <w:rsid w:val="00B05509"/>
    <w:rsid w:val="00B146E3"/>
    <w:rsid w:val="00B475FD"/>
    <w:rsid w:val="00B47730"/>
    <w:rsid w:val="00B857A6"/>
    <w:rsid w:val="00CB0664"/>
    <w:rsid w:val="00CB448C"/>
    <w:rsid w:val="00CD7BBD"/>
    <w:rsid w:val="00E958FF"/>
    <w:rsid w:val="00EC0D11"/>
    <w:rsid w:val="00FA7D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A2D7B1"/>
  <w14:defaultImageDpi w14:val="300"/>
  <w15:docId w15:val="{4CB5E140-9BC0-4C72-9CF0-1F5CF2A6C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D7182"/>
    <w:rPr>
      <w:color w:val="0000FF" w:themeColor="hyperlink"/>
      <w:u w:val="single"/>
    </w:rPr>
  </w:style>
  <w:style w:type="character" w:styleId="UnresolvedMention">
    <w:name w:val="Unresolved Mention"/>
    <w:basedOn w:val="DefaultParagraphFont"/>
    <w:uiPriority w:val="99"/>
    <w:semiHidden/>
    <w:unhideWhenUsed/>
    <w:rsid w:val="00AD71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chatgpt.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learn.microsoft.com/en-us/azure/machine-learnin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zure.microsoft.com/en-us/products/ai-services/openai-servic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earn.microsoft.com/en-us/azure/ai-services/language-service/"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colab.research.google.com/dr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1790</TotalTime>
  <Pages>5</Pages>
  <Words>768</Words>
  <Characters>4380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Bryce Peltier</cp:lastModifiedBy>
  <cp:revision>26</cp:revision>
  <dcterms:created xsi:type="dcterms:W3CDTF">2025-10-21T17:15:00Z</dcterms:created>
  <dcterms:modified xsi:type="dcterms:W3CDTF">2025-10-22T23:36:00Z</dcterms:modified>
  <cp:category/>
</cp:coreProperties>
</file>