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115" w:type="dxa"/>
          <w:right w:w="0" w:type="dxa"/>
        </w:tblCellMar>
        <w:tblLook w:val="0420" w:firstRow="1" w:lastRow="0" w:firstColumn="0" w:lastColumn="0" w:noHBand="0" w:noVBand="1"/>
      </w:tblPr>
      <w:tblGrid>
        <w:gridCol w:w="2150"/>
        <w:gridCol w:w="2340"/>
        <w:gridCol w:w="2702"/>
        <w:gridCol w:w="3059"/>
        <w:gridCol w:w="2689"/>
      </w:tblGrid>
      <w:tr w:rsidR="005E574D" w:rsidRPr="005E574D" w14:paraId="0C66D3DF" w14:textId="70E01E52" w:rsidTr="00C921FC">
        <w:trPr>
          <w:trHeight w:val="20"/>
        </w:trPr>
        <w:tc>
          <w:tcPr>
            <w:tcW w:w="5000" w:type="pct"/>
            <w:gridSpan w:val="5"/>
            <w:tcBorders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81251" w14:textId="5D5813BE" w:rsidR="005E574D" w:rsidRPr="00C921FC" w:rsidRDefault="005E574D" w:rsidP="006F398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  <w:t>Table 2.</w:t>
            </w:r>
            <w:r w:rsidRPr="00C921FC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 xml:space="preserve"> Genome size</w:t>
            </w:r>
            <w:r w:rsidR="00D920E9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 xml:space="preserve">, </w:t>
            </w:r>
            <w:r w:rsidRPr="00C921FC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>chromosome number</w:t>
            </w:r>
            <w:r w:rsidR="00D920E9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>, and ploidy level</w:t>
            </w:r>
            <w:r w:rsidRPr="00C921FC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 xml:space="preserve"> data for 13 </w:t>
            </w:r>
            <w:r w:rsidRPr="00C921FC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6"/>
                <w:szCs w:val="16"/>
              </w:rPr>
              <w:t xml:space="preserve">Scutellaria </w:t>
            </w:r>
            <w:r w:rsidRPr="00C921FC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>species. Genome sizes for 8 species were measured in this study using flow cytometry. Other genome size, and all chromosome number</w:t>
            </w:r>
            <w:r w:rsidR="00D920E9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 xml:space="preserve"> and ploidy level</w:t>
            </w:r>
            <w:r w:rsidRPr="00C921FC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 xml:space="preserve"> data was collected from literature. </w:t>
            </w:r>
            <w:r w:rsidRPr="00C921FC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6"/>
                <w:szCs w:val="16"/>
              </w:rPr>
              <w:t xml:space="preserve">S. wrightii </w:t>
            </w:r>
            <w:r w:rsidRPr="00C921FC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 xml:space="preserve">and </w:t>
            </w:r>
            <w:r w:rsidRPr="00C921FC">
              <w:rPr>
                <w:rFonts w:ascii="Arial" w:eastAsia="Times New Roman" w:hAnsi="Arial" w:cs="Arial"/>
                <w:i/>
                <w:iCs/>
                <w:color w:val="000000" w:themeColor="text1"/>
                <w:kern w:val="24"/>
                <w:sz w:val="16"/>
                <w:szCs w:val="16"/>
              </w:rPr>
              <w:t xml:space="preserve">S. suffrutescens </w:t>
            </w:r>
            <w:r w:rsidRPr="00C921FC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 xml:space="preserve">were not included in the flow cytometry procedure, and </w:t>
            </w:r>
            <w:r w:rsidR="00D920E9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>genome size,</w:t>
            </w:r>
            <w:r w:rsidRPr="00C921FC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 xml:space="preserve"> chromosome </w:t>
            </w:r>
            <w:r w:rsidR="00D920E9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>number, nor ploidy level data</w:t>
            </w:r>
            <w:r w:rsidRPr="00C921FC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 xml:space="preserve"> has been published. Cell colors indicate phylogenetic clade, as shown in Figure 1. </w:t>
            </w:r>
          </w:p>
        </w:tc>
      </w:tr>
      <w:tr w:rsidR="00592D44" w:rsidRPr="005E574D" w14:paraId="1B7796DA" w14:textId="27E3A83C" w:rsidTr="00531753">
        <w:trPr>
          <w:trHeight w:val="20"/>
        </w:trPr>
        <w:tc>
          <w:tcPr>
            <w:tcW w:w="831" w:type="pct"/>
            <w:vMerge w:val="restart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3DF2CC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  <w:t>Species</w:t>
            </w:r>
          </w:p>
        </w:tc>
        <w:tc>
          <w:tcPr>
            <w:tcW w:w="1948" w:type="pct"/>
            <w:gridSpan w:val="2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07C91" w14:textId="656350D2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  <w:t>Estimated genome size (Gbp)</w:t>
            </w:r>
          </w:p>
        </w:tc>
        <w:tc>
          <w:tcPr>
            <w:tcW w:w="1182" w:type="pct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BFAAFF" w14:textId="5F658268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  <w:t>Chromosome number</w:t>
            </w:r>
          </w:p>
        </w:tc>
        <w:tc>
          <w:tcPr>
            <w:tcW w:w="1039" w:type="pct"/>
            <w:tcBorders>
              <w:top w:val="single" w:sz="8" w:space="0" w:color="000000"/>
              <w:left w:val="single" w:sz="8" w:space="0" w:color="FFFFFF"/>
              <w:bottom w:val="nil"/>
              <w:right w:val="single" w:sz="8" w:space="0" w:color="FFFFFF"/>
            </w:tcBorders>
            <w:vAlign w:val="center"/>
          </w:tcPr>
          <w:p w14:paraId="63B9D478" w14:textId="58BE708E" w:rsidR="005E574D" w:rsidRPr="00C921FC" w:rsidRDefault="005E574D" w:rsidP="00C921F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16"/>
                <w:szCs w:val="16"/>
              </w:rPr>
              <w:t>Ploidy level</w:t>
            </w:r>
          </w:p>
        </w:tc>
      </w:tr>
      <w:tr w:rsidR="00C921FC" w:rsidRPr="005E574D" w14:paraId="472FA826" w14:textId="6B18F527" w:rsidTr="00531753">
        <w:trPr>
          <w:trHeight w:val="20"/>
        </w:trPr>
        <w:tc>
          <w:tcPr>
            <w:tcW w:w="831" w:type="pct"/>
            <w:vMerge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14:paraId="55E2EA4F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904" w:type="pct"/>
            <w:tcBorders>
              <w:top w:val="nil"/>
              <w:left w:val="single" w:sz="24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43AC9E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>Measured in this study</w:t>
            </w:r>
          </w:p>
        </w:tc>
        <w:tc>
          <w:tcPr>
            <w:tcW w:w="1044" w:type="pct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21406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>Published previously</w:t>
            </w:r>
          </w:p>
        </w:tc>
        <w:tc>
          <w:tcPr>
            <w:tcW w:w="1182" w:type="pct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D13D99" w14:textId="3738CEA2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>Published previously</w:t>
            </w:r>
          </w:p>
        </w:tc>
        <w:tc>
          <w:tcPr>
            <w:tcW w:w="1039" w:type="pct"/>
            <w:tcBorders>
              <w:top w:val="nil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</w:tcPr>
          <w:p w14:paraId="3781D925" w14:textId="147C450A" w:rsidR="005E574D" w:rsidRPr="00C921FC" w:rsidRDefault="005E574D" w:rsidP="00C921FC">
            <w:pPr>
              <w:spacing w:after="0" w:line="276" w:lineRule="auto"/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text1"/>
                <w:kern w:val="24"/>
                <w:sz w:val="16"/>
                <w:szCs w:val="16"/>
              </w:rPr>
              <w:t>Published previously</w:t>
            </w:r>
          </w:p>
        </w:tc>
      </w:tr>
      <w:tr w:rsidR="00C921FC" w:rsidRPr="005E574D" w14:paraId="0D94844C" w14:textId="0B744393" w:rsidTr="00531753">
        <w:trPr>
          <w:trHeight w:val="20"/>
        </w:trPr>
        <w:tc>
          <w:tcPr>
            <w:tcW w:w="831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D8056E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insignis</w:t>
            </w:r>
          </w:p>
        </w:tc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5508C1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3DAC02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0.46 (Lee &amp; Kim, 2017)</w:t>
            </w:r>
          </w:p>
        </w:tc>
        <w:tc>
          <w:tcPr>
            <w:tcW w:w="11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67A88E" w14:textId="5B580D21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sz w:val="16"/>
                <w:szCs w:val="16"/>
              </w:rPr>
              <w:t>2n = 26 (Lee, 1967)</w:t>
            </w:r>
          </w:p>
        </w:tc>
        <w:tc>
          <w:tcPr>
            <w:tcW w:w="103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vAlign w:val="center"/>
          </w:tcPr>
          <w:p w14:paraId="06511DCC" w14:textId="20991CEA" w:rsidR="005E574D" w:rsidRPr="00C921FC" w:rsidRDefault="00C921FC" w:rsidP="00C921FC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 (Lee, 1967)</w:t>
            </w:r>
          </w:p>
        </w:tc>
      </w:tr>
      <w:tr w:rsidR="00C921FC" w:rsidRPr="005E574D" w14:paraId="2A162E7F" w14:textId="70F0C1D8" w:rsidTr="00531753">
        <w:trPr>
          <w:trHeight w:val="20"/>
        </w:trPr>
        <w:tc>
          <w:tcPr>
            <w:tcW w:w="831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A41C19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indica var. coccinea</w:t>
            </w:r>
          </w:p>
        </w:tc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D69F4E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AA6453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0.38 (Lee &amp; Kim, 2017)</w:t>
            </w:r>
          </w:p>
        </w:tc>
        <w:tc>
          <w:tcPr>
            <w:tcW w:w="11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56C289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3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vAlign w:val="center"/>
          </w:tcPr>
          <w:p w14:paraId="5F497826" w14:textId="77777777" w:rsidR="005E574D" w:rsidRPr="00C921FC" w:rsidRDefault="005E574D" w:rsidP="00C921FC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C921FC" w:rsidRPr="005E574D" w14:paraId="5F126F5C" w14:textId="20932D3D" w:rsidTr="00531753">
        <w:trPr>
          <w:trHeight w:val="20"/>
        </w:trPr>
        <w:tc>
          <w:tcPr>
            <w:tcW w:w="831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29402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barbata</w:t>
            </w:r>
          </w:p>
        </w:tc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F4E159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0.52 ± 0.03</w:t>
            </w:r>
          </w:p>
        </w:tc>
        <w:tc>
          <w:tcPr>
            <w:tcW w:w="10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75FE41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0.35 (Xu et al., 2020)</w:t>
            </w:r>
          </w:p>
        </w:tc>
        <w:tc>
          <w:tcPr>
            <w:tcW w:w="11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F3B7D" w14:textId="195BEB8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2n = 26 (Xu et al., 2020)</w:t>
            </w:r>
          </w:p>
        </w:tc>
        <w:tc>
          <w:tcPr>
            <w:tcW w:w="103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vAlign w:val="center"/>
          </w:tcPr>
          <w:p w14:paraId="493B320F" w14:textId="6E3CA935" w:rsidR="005E574D" w:rsidRPr="00C921FC" w:rsidRDefault="006B3FD4" w:rsidP="00C921FC">
            <w:pPr>
              <w:spacing w:after="0" w:line="276" w:lineRule="auto"/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2 (Hsieh &amp; Huang, 1995)</w:t>
            </w:r>
          </w:p>
        </w:tc>
      </w:tr>
      <w:tr w:rsidR="00C921FC" w:rsidRPr="005E574D" w14:paraId="1CDAD883" w14:textId="7EFC4C6D" w:rsidTr="00531753">
        <w:trPr>
          <w:trHeight w:val="20"/>
        </w:trPr>
        <w:tc>
          <w:tcPr>
            <w:tcW w:w="831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471594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racemosa</w:t>
            </w:r>
          </w:p>
        </w:tc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13C3F3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0.44 ± 0.03</w:t>
            </w:r>
          </w:p>
        </w:tc>
        <w:tc>
          <w:tcPr>
            <w:tcW w:w="10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5144C7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0.37 (Cole et al., 2008)</w:t>
            </w:r>
          </w:p>
        </w:tc>
        <w:tc>
          <w:tcPr>
            <w:tcW w:w="11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C60853" w14:textId="7667693D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2n = 18 (Cole et al., 2008)</w:t>
            </w:r>
          </w:p>
        </w:tc>
        <w:tc>
          <w:tcPr>
            <w:tcW w:w="103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vAlign w:val="center"/>
          </w:tcPr>
          <w:p w14:paraId="300CEFC7" w14:textId="77777777" w:rsidR="005E574D" w:rsidRPr="00C921FC" w:rsidRDefault="005E574D" w:rsidP="00C921FC">
            <w:pPr>
              <w:spacing w:after="0" w:line="276" w:lineRule="auto"/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</w:pPr>
          </w:p>
        </w:tc>
      </w:tr>
      <w:tr w:rsidR="00C921FC" w:rsidRPr="005E574D" w14:paraId="0A15FA45" w14:textId="7B577AA2" w:rsidTr="00531753">
        <w:trPr>
          <w:trHeight w:val="20"/>
        </w:trPr>
        <w:tc>
          <w:tcPr>
            <w:tcW w:w="831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B0CDD1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strigillosa</w:t>
            </w:r>
          </w:p>
        </w:tc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D4958E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7A3F21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0.38 (Lee &amp; Kim, 2017)</w:t>
            </w:r>
          </w:p>
        </w:tc>
        <w:tc>
          <w:tcPr>
            <w:tcW w:w="11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EE0A1B7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sz w:val="16"/>
                <w:szCs w:val="16"/>
              </w:rPr>
              <w:t>2n = 32 (Sokolovskaya et al., 1986);</w:t>
            </w:r>
          </w:p>
          <w:p w14:paraId="091922F1" w14:textId="2094F8C8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sz w:val="16"/>
                <w:szCs w:val="16"/>
              </w:rPr>
              <w:t>2n = 32 (Nishikawa</w:t>
            </w:r>
            <w:r w:rsidR="00D920E9">
              <w:rPr>
                <w:rFonts w:ascii="Arial" w:eastAsia="Times New Roman" w:hAnsi="Arial" w:cs="Arial"/>
                <w:sz w:val="16"/>
                <w:szCs w:val="16"/>
              </w:rPr>
              <w:t>,</w:t>
            </w:r>
            <w:bookmarkStart w:id="0" w:name="_GoBack"/>
            <w:bookmarkEnd w:id="0"/>
            <w:r w:rsidRPr="00C921FC">
              <w:rPr>
                <w:rFonts w:ascii="Arial" w:eastAsia="Times New Roman" w:hAnsi="Arial" w:cs="Arial"/>
                <w:sz w:val="16"/>
                <w:szCs w:val="16"/>
              </w:rPr>
              <w:t xml:space="preserve"> 1985)</w:t>
            </w:r>
          </w:p>
        </w:tc>
        <w:tc>
          <w:tcPr>
            <w:tcW w:w="103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vAlign w:val="center"/>
          </w:tcPr>
          <w:p w14:paraId="56540C9C" w14:textId="77777777" w:rsidR="005E574D" w:rsidRDefault="006B3FD4" w:rsidP="00C921FC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 (Sokoloyskaya et al., 1986);</w:t>
            </w:r>
          </w:p>
          <w:p w14:paraId="660894C8" w14:textId="38995AC9" w:rsidR="006B3FD4" w:rsidRPr="00C921FC" w:rsidRDefault="006B3FD4" w:rsidP="00C921FC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 (Nishikawa, 1985)</w:t>
            </w:r>
          </w:p>
        </w:tc>
      </w:tr>
      <w:tr w:rsidR="00C921FC" w:rsidRPr="005E574D" w14:paraId="14458ABC" w14:textId="7240A747" w:rsidTr="00531753">
        <w:trPr>
          <w:trHeight w:val="20"/>
        </w:trPr>
        <w:tc>
          <w:tcPr>
            <w:tcW w:w="831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2EE6D0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dependens</w:t>
            </w:r>
          </w:p>
        </w:tc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596074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0.44 ± 0.01</w:t>
            </w:r>
          </w:p>
        </w:tc>
        <w:tc>
          <w:tcPr>
            <w:tcW w:w="10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D60009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A852C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sz w:val="16"/>
                <w:szCs w:val="16"/>
              </w:rPr>
              <w:t>2n = 28 (Sawanomukai et al., 2003);</w:t>
            </w:r>
          </w:p>
          <w:p w14:paraId="4A54FE5C" w14:textId="1484A429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sz w:val="16"/>
                <w:szCs w:val="16"/>
              </w:rPr>
              <w:t>2n = 32 (Probatova, 2006)</w:t>
            </w:r>
          </w:p>
        </w:tc>
        <w:tc>
          <w:tcPr>
            <w:tcW w:w="103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4C37C"/>
            <w:vAlign w:val="center"/>
          </w:tcPr>
          <w:p w14:paraId="2FF41A38" w14:textId="77777777" w:rsidR="005E574D" w:rsidRDefault="006B3FD4" w:rsidP="00C921FC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 (Sawanomukai et al., 2003);</w:t>
            </w:r>
          </w:p>
          <w:p w14:paraId="355E3AD7" w14:textId="50BB32D1" w:rsidR="006B3FD4" w:rsidRPr="00C921FC" w:rsidRDefault="006B3FD4" w:rsidP="00C921FC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 (Probatova, 2006)</w:t>
            </w:r>
          </w:p>
        </w:tc>
      </w:tr>
      <w:tr w:rsidR="00C921FC" w:rsidRPr="005E574D" w14:paraId="05CBF9AF" w14:textId="7B04213E" w:rsidTr="00531753">
        <w:trPr>
          <w:trHeight w:val="20"/>
        </w:trPr>
        <w:tc>
          <w:tcPr>
            <w:tcW w:w="831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E803DF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 xml:space="preserve">S. </w:t>
            </w:r>
            <w:r w:rsidRPr="00C921FC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wrightii</w:t>
            </w:r>
          </w:p>
        </w:tc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E956FB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BAB446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34CCA8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3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vAlign w:val="center"/>
          </w:tcPr>
          <w:p w14:paraId="687C513D" w14:textId="77777777" w:rsidR="005E574D" w:rsidRPr="00C921FC" w:rsidRDefault="005E574D" w:rsidP="00C921FC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C921FC" w:rsidRPr="005E574D" w14:paraId="51E1C896" w14:textId="04458BF9" w:rsidTr="00531753">
        <w:trPr>
          <w:trHeight w:val="20"/>
        </w:trPr>
        <w:tc>
          <w:tcPr>
            <w:tcW w:w="831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07D09F" w14:textId="082A32A3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suffrutescens</w:t>
            </w:r>
          </w:p>
        </w:tc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DB234E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0E61C02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CD6D2A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3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D094"/>
            <w:vAlign w:val="center"/>
          </w:tcPr>
          <w:p w14:paraId="7B1777C4" w14:textId="77777777" w:rsidR="005E574D" w:rsidRPr="00C921FC" w:rsidRDefault="005E574D" w:rsidP="00C921FC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C921FC" w:rsidRPr="005E574D" w14:paraId="5AC7898E" w14:textId="4E5A8FC4" w:rsidTr="00531753">
        <w:trPr>
          <w:trHeight w:val="20"/>
        </w:trPr>
        <w:tc>
          <w:tcPr>
            <w:tcW w:w="831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3652B0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baicalensis</w:t>
            </w:r>
          </w:p>
        </w:tc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0F18E8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0.54 ± 0.00</w:t>
            </w:r>
          </w:p>
        </w:tc>
        <w:tc>
          <w:tcPr>
            <w:tcW w:w="1044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214637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0.38 (Xu et al., 2020);</w:t>
            </w:r>
          </w:p>
          <w:p w14:paraId="20639821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0.41 (Zhao et al., 2019);</w:t>
            </w:r>
          </w:p>
          <w:p w14:paraId="663B5691" w14:textId="27CFF7EA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0.41 (Cole et al., 2008)</w:t>
            </w:r>
          </w:p>
        </w:tc>
        <w:tc>
          <w:tcPr>
            <w:tcW w:w="1182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89D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30D846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2n = 18 (Xu et al., 2020);</w:t>
            </w:r>
          </w:p>
          <w:p w14:paraId="5A38EFA9" w14:textId="1C0B6A3A" w:rsidR="005E574D" w:rsidRPr="00C921FC" w:rsidRDefault="005E574D" w:rsidP="00B64BD7">
            <w:pPr>
              <w:spacing w:after="0" w:line="276" w:lineRule="auto"/>
              <w:rPr>
                <w:rFonts w:ascii="Arial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2n = 18 (Zhao et al., 2019)</w:t>
            </w:r>
          </w:p>
        </w:tc>
        <w:tc>
          <w:tcPr>
            <w:tcW w:w="1039" w:type="pc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89D1E7"/>
            <w:vAlign w:val="center"/>
          </w:tcPr>
          <w:p w14:paraId="034A2BE5" w14:textId="71B3E868" w:rsidR="005E574D" w:rsidRPr="00C921FC" w:rsidRDefault="006B3FD4" w:rsidP="00C921FC">
            <w:pPr>
              <w:spacing w:after="0" w:line="276" w:lineRule="auto"/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2 (Cheng, 2010)</w:t>
            </w:r>
          </w:p>
        </w:tc>
      </w:tr>
      <w:tr w:rsidR="00C921FC" w:rsidRPr="005E574D" w14:paraId="040C62BC" w14:textId="4F82B3ED" w:rsidTr="00531753">
        <w:trPr>
          <w:trHeight w:val="20"/>
        </w:trPr>
        <w:tc>
          <w:tcPr>
            <w:tcW w:w="831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26D1EC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altissima</w:t>
            </w:r>
          </w:p>
        </w:tc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5015E3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0.39 ± 0.02</w:t>
            </w:r>
          </w:p>
        </w:tc>
        <w:tc>
          <w:tcPr>
            <w:tcW w:w="10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4866C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E11F9A" w14:textId="5B455984" w:rsidR="005E574D" w:rsidRPr="00C921FC" w:rsidRDefault="006B3FD4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2n = 34 (</w:t>
            </w:r>
            <w:r w:rsidRPr="006B3FD4">
              <w:rPr>
                <w:rFonts w:ascii="Arial" w:eastAsia="Times New Roman" w:hAnsi="Arial" w:cs="Arial"/>
                <w:sz w:val="16"/>
                <w:szCs w:val="16"/>
              </w:rPr>
              <w:t xml:space="preserve">Lövkvist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&amp;</w:t>
            </w:r>
            <w:r w:rsidRPr="006B3FD4">
              <w:rPr>
                <w:rFonts w:ascii="Arial" w:eastAsia="Times New Roman" w:hAnsi="Arial" w:cs="Arial"/>
                <w:sz w:val="16"/>
                <w:szCs w:val="16"/>
              </w:rPr>
              <w:t xml:space="preserve"> Hultgard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,</w:t>
            </w:r>
            <w:r w:rsidRPr="006B3FD4">
              <w:rPr>
                <w:rFonts w:ascii="Arial" w:eastAsia="Times New Roman" w:hAnsi="Arial" w:cs="Arial"/>
                <w:sz w:val="16"/>
                <w:szCs w:val="16"/>
              </w:rPr>
              <w:t xml:space="preserve"> 1999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103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vAlign w:val="center"/>
          </w:tcPr>
          <w:p w14:paraId="643D6CBB" w14:textId="791CDDA9" w:rsidR="005E574D" w:rsidRPr="00C921FC" w:rsidRDefault="006B3FD4" w:rsidP="00C921FC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 (</w:t>
            </w:r>
            <w:r w:rsidRPr="006B3FD4">
              <w:rPr>
                <w:rFonts w:ascii="Arial" w:eastAsia="Times New Roman" w:hAnsi="Arial" w:cs="Arial"/>
                <w:sz w:val="16"/>
                <w:szCs w:val="16"/>
              </w:rPr>
              <w:t xml:space="preserve">Lövkvist 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&amp;</w:t>
            </w:r>
            <w:r w:rsidRPr="006B3FD4">
              <w:rPr>
                <w:rFonts w:ascii="Arial" w:eastAsia="Times New Roman" w:hAnsi="Arial" w:cs="Arial"/>
                <w:sz w:val="16"/>
                <w:szCs w:val="16"/>
              </w:rPr>
              <w:t xml:space="preserve"> Hultgard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,</w:t>
            </w:r>
            <w:r w:rsidRPr="006B3FD4">
              <w:rPr>
                <w:rFonts w:ascii="Arial" w:eastAsia="Times New Roman" w:hAnsi="Arial" w:cs="Arial"/>
                <w:sz w:val="16"/>
                <w:szCs w:val="16"/>
              </w:rPr>
              <w:t xml:space="preserve"> 1999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</w:tr>
      <w:tr w:rsidR="00C921FC" w:rsidRPr="005E574D" w14:paraId="254BBC72" w14:textId="2381266A" w:rsidTr="00531753">
        <w:trPr>
          <w:trHeight w:val="20"/>
        </w:trPr>
        <w:tc>
          <w:tcPr>
            <w:tcW w:w="831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346B62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tournefortii</w:t>
            </w:r>
          </w:p>
        </w:tc>
        <w:tc>
          <w:tcPr>
            <w:tcW w:w="90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088B6E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0.39 ± 0.01</w:t>
            </w:r>
          </w:p>
        </w:tc>
        <w:tc>
          <w:tcPr>
            <w:tcW w:w="10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D9EC53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8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2F3C8F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3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9FE5"/>
            <w:vAlign w:val="center"/>
          </w:tcPr>
          <w:p w14:paraId="2CAB7A3D" w14:textId="77777777" w:rsidR="005E574D" w:rsidRPr="00C921FC" w:rsidRDefault="005E574D" w:rsidP="00C921FC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C921FC" w:rsidRPr="005E574D" w14:paraId="36AF0223" w14:textId="497D45CF" w:rsidTr="00531753">
        <w:trPr>
          <w:trHeight w:val="20"/>
        </w:trPr>
        <w:tc>
          <w:tcPr>
            <w:tcW w:w="831" w:type="pct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893508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leonardii</w:t>
            </w:r>
          </w:p>
        </w:tc>
        <w:tc>
          <w:tcPr>
            <w:tcW w:w="904" w:type="pct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BC46905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0.50 ± 0.02</w:t>
            </w:r>
          </w:p>
        </w:tc>
        <w:tc>
          <w:tcPr>
            <w:tcW w:w="1044" w:type="pct"/>
            <w:tcBorders>
              <w:top w:val="single" w:sz="8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FDBAFD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82" w:type="pct"/>
            <w:tcBorders>
              <w:top w:val="single" w:sz="8" w:space="0" w:color="FFFFFF"/>
              <w:left w:val="nil"/>
              <w:bottom w:val="nil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525A31" w14:textId="550E850C" w:rsidR="005E574D" w:rsidRPr="00C921FC" w:rsidRDefault="006B3FD4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2n = 20 (Gill, 1981)</w:t>
            </w:r>
          </w:p>
        </w:tc>
        <w:tc>
          <w:tcPr>
            <w:tcW w:w="1039" w:type="pct"/>
            <w:tcBorders>
              <w:top w:val="single" w:sz="8" w:space="0" w:color="FFFFFF"/>
              <w:left w:val="nil"/>
              <w:bottom w:val="nil"/>
              <w:right w:val="nil"/>
            </w:tcBorders>
            <w:vAlign w:val="center"/>
          </w:tcPr>
          <w:p w14:paraId="65EBF342" w14:textId="7E604226" w:rsidR="005E574D" w:rsidRPr="00C921FC" w:rsidRDefault="006B3FD4" w:rsidP="00C921FC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 (Gill, 1981)</w:t>
            </w:r>
          </w:p>
        </w:tc>
      </w:tr>
      <w:tr w:rsidR="00C921FC" w:rsidRPr="005E574D" w14:paraId="6F2363BC" w14:textId="27E01BBF" w:rsidTr="00531753">
        <w:trPr>
          <w:trHeight w:val="20"/>
        </w:trPr>
        <w:tc>
          <w:tcPr>
            <w:tcW w:w="83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F1DAF1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i/>
                <w:iCs/>
                <w:color w:val="000000" w:themeColor="dark1"/>
                <w:kern w:val="24"/>
                <w:sz w:val="16"/>
                <w:szCs w:val="16"/>
              </w:rPr>
              <w:t>S. pekenensis var. alpina</w:t>
            </w:r>
          </w:p>
        </w:tc>
        <w:tc>
          <w:tcPr>
            <w:tcW w:w="90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6954C6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C921FC">
              <w:rPr>
                <w:rFonts w:ascii="Arial" w:eastAsia="Times New Roman" w:hAnsi="Arial" w:cs="Arial"/>
                <w:color w:val="000000" w:themeColor="dark1"/>
                <w:kern w:val="24"/>
                <w:sz w:val="16"/>
                <w:szCs w:val="16"/>
              </w:rPr>
              <w:t>0.38 ± 0.02</w:t>
            </w:r>
          </w:p>
        </w:tc>
        <w:tc>
          <w:tcPr>
            <w:tcW w:w="104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E60845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85A021" w14:textId="77777777" w:rsidR="005E574D" w:rsidRPr="00C921FC" w:rsidRDefault="005E574D" w:rsidP="00B64BD7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039" w:type="pct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5B953006" w14:textId="77777777" w:rsidR="005E574D" w:rsidRPr="00C921FC" w:rsidRDefault="005E574D" w:rsidP="00C921FC">
            <w:pPr>
              <w:spacing w:after="0" w:line="276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7B3BF775" w14:textId="4F1294A6" w:rsidR="00165B5E" w:rsidRPr="005E574D" w:rsidRDefault="00165B5E">
      <w:pPr>
        <w:rPr>
          <w:rFonts w:ascii="Arial" w:hAnsi="Arial" w:cs="Arial"/>
          <w:sz w:val="14"/>
          <w:szCs w:val="14"/>
        </w:rPr>
      </w:pPr>
    </w:p>
    <w:p w14:paraId="16DD8CFB" w14:textId="2841509F" w:rsidR="00B64BD7" w:rsidRPr="005E574D" w:rsidRDefault="00B64BD7">
      <w:pPr>
        <w:rPr>
          <w:rFonts w:ascii="Arial" w:hAnsi="Arial" w:cs="Arial"/>
          <w:sz w:val="14"/>
          <w:szCs w:val="14"/>
        </w:rPr>
      </w:pPr>
    </w:p>
    <w:sectPr w:rsidR="00B64BD7" w:rsidRPr="005E574D" w:rsidSect="005E57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81"/>
    <w:rsid w:val="00165B5E"/>
    <w:rsid w:val="00180ED8"/>
    <w:rsid w:val="00531753"/>
    <w:rsid w:val="005446E8"/>
    <w:rsid w:val="00592D44"/>
    <w:rsid w:val="005E574D"/>
    <w:rsid w:val="00656F08"/>
    <w:rsid w:val="006B3FD4"/>
    <w:rsid w:val="006F398F"/>
    <w:rsid w:val="00A64F81"/>
    <w:rsid w:val="00A8588A"/>
    <w:rsid w:val="00B64BD7"/>
    <w:rsid w:val="00C45059"/>
    <w:rsid w:val="00C921FC"/>
    <w:rsid w:val="00D45078"/>
    <w:rsid w:val="00D9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083E"/>
  <w15:chartTrackingRefBased/>
  <w15:docId w15:val="{5BD63660-3671-4F46-8253-8B690921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Askey,Bryce C</dc:creator>
  <cp:keywords/>
  <dc:description/>
  <cp:lastModifiedBy>Askey,Bryce C</cp:lastModifiedBy>
  <cp:revision>12</cp:revision>
  <dcterms:created xsi:type="dcterms:W3CDTF">2020-11-16T23:18:00Z</dcterms:created>
  <dcterms:modified xsi:type="dcterms:W3CDTF">2020-12-31T14:52:00Z</dcterms:modified>
</cp:coreProperties>
</file>