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5F433" w14:textId="77777777" w:rsidR="005A404B" w:rsidRDefault="005A404B" w:rsidP="005A4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D02E1C" wp14:editId="7A85A323">
            <wp:extent cx="5400000" cy="5760297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760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61B3F" w14:textId="5B1FFA1D" w:rsidR="005A404B" w:rsidRDefault="00252C4C" w:rsidP="005A404B">
      <w:pPr>
        <w:rPr>
          <w:rFonts w:ascii="Times New Roman" w:hAnsi="Times New Roman" w:cs="Times New Roman"/>
        </w:rPr>
      </w:pPr>
      <w:r w:rsidRPr="00252C4C">
        <w:rPr>
          <w:rFonts w:ascii="Times New Roman" w:hAnsi="Times New Roman" w:cs="Times New Roman"/>
        </w:rPr>
        <w:t xml:space="preserve">Supplementary </w:t>
      </w:r>
      <w:r w:rsidR="005A404B">
        <w:rPr>
          <w:rFonts w:ascii="Times New Roman" w:hAnsi="Times New Roman" w:cs="Times New Roman"/>
        </w:rPr>
        <w:t>Fig</w:t>
      </w:r>
      <w:r>
        <w:rPr>
          <w:rFonts w:ascii="Times New Roman" w:hAnsi="Times New Roman" w:cs="Times New Roman"/>
        </w:rPr>
        <w:t>ure</w:t>
      </w:r>
      <w:bookmarkStart w:id="0" w:name="_GoBack"/>
      <w:bookmarkEnd w:id="0"/>
      <w:r w:rsidR="005A404B">
        <w:rPr>
          <w:rFonts w:ascii="Times New Roman" w:hAnsi="Times New Roman" w:cs="Times New Roman"/>
        </w:rPr>
        <w:t xml:space="preserve"> S5. Insertion time distribution of intact LTR-RTs in</w:t>
      </w:r>
      <w:r w:rsidR="005A404B">
        <w:rPr>
          <w:rFonts w:ascii="Times New Roman" w:hAnsi="Times New Roman" w:cs="Times New Roman"/>
          <w:i/>
        </w:rPr>
        <w:t xml:space="preserve"> </w:t>
      </w:r>
      <w:bookmarkStart w:id="1" w:name="_Hlk25524598"/>
      <w:r w:rsidR="005A404B">
        <w:rPr>
          <w:rFonts w:ascii="Times New Roman" w:hAnsi="Times New Roman" w:cs="Times New Roman"/>
          <w:i/>
        </w:rPr>
        <w:t>S. baicalensis</w:t>
      </w:r>
      <w:r w:rsidR="005A404B">
        <w:rPr>
          <w:rFonts w:ascii="Times New Roman" w:hAnsi="Times New Roman" w:cs="Times New Roman"/>
        </w:rPr>
        <w:t xml:space="preserve"> and </w:t>
      </w:r>
      <w:r w:rsidR="005A404B">
        <w:rPr>
          <w:rFonts w:ascii="Times New Roman" w:hAnsi="Times New Roman" w:cs="Times New Roman"/>
          <w:i/>
        </w:rPr>
        <w:t>S. barbata</w:t>
      </w:r>
      <w:bookmarkEnd w:id="1"/>
      <w:r w:rsidR="005A404B">
        <w:rPr>
          <w:rFonts w:ascii="Times New Roman" w:hAnsi="Times New Roman" w:cs="Times New Roman"/>
          <w:i/>
          <w:iCs/>
        </w:rPr>
        <w:t xml:space="preserve"> </w:t>
      </w:r>
      <w:r w:rsidR="005A404B">
        <w:rPr>
          <w:rFonts w:ascii="Times New Roman" w:hAnsi="Times New Roman" w:cs="Times New Roman"/>
        </w:rPr>
        <w:t xml:space="preserve">assuming a mutation rate of </w:t>
      </w:r>
      <w:r w:rsidR="005A404B">
        <w:rPr>
          <w:rFonts w:ascii="Times New Roman" w:hAnsi="Times New Roman" w:cs="Times New Roman"/>
          <w:i/>
          <w:lang w:val="el-GR"/>
        </w:rPr>
        <w:t>μ</w:t>
      </w:r>
      <w:r w:rsidR="005A404B">
        <w:rPr>
          <w:rFonts w:ascii="Times New Roman" w:hAnsi="Times New Roman" w:cs="Times New Roman"/>
          <w:lang w:val="el-GR"/>
        </w:rPr>
        <w:t>=1.3</w:t>
      </w:r>
      <w:r w:rsidR="005A404B">
        <w:rPr>
          <w:rFonts w:ascii="Times New Roman" w:hAnsi="Times New Roman" w:cs="Times New Roman"/>
        </w:rPr>
        <w:t>×</w:t>
      </w:r>
      <w:r w:rsidR="005A404B">
        <w:rPr>
          <w:rFonts w:ascii="Times New Roman" w:hAnsi="Times New Roman" w:cs="Times New Roman"/>
          <w:lang w:val="el-GR"/>
        </w:rPr>
        <w:t>10</w:t>
      </w:r>
      <w:r w:rsidR="005A404B">
        <w:rPr>
          <w:rFonts w:ascii="Times New Roman" w:hAnsi="Times New Roman" w:cs="Times New Roman"/>
          <w:vertAlign w:val="superscript"/>
          <w:lang w:val="el-GR"/>
        </w:rPr>
        <w:t>-8</w:t>
      </w:r>
      <w:r w:rsidR="005A404B">
        <w:rPr>
          <w:rFonts w:ascii="Times New Roman" w:hAnsi="Times New Roman" w:cs="Times New Roman"/>
          <w:lang w:val="el-GR"/>
        </w:rPr>
        <w:t xml:space="preserve"> (</w:t>
      </w:r>
      <w:r w:rsidR="005A404B">
        <w:rPr>
          <w:rFonts w:ascii="Times New Roman" w:hAnsi="Times New Roman" w:cs="Times New Roman"/>
        </w:rPr>
        <w:t xml:space="preserve">per bp per year). </w:t>
      </w:r>
    </w:p>
    <w:p w14:paraId="6D0BC385" w14:textId="77777777" w:rsidR="002D3CA5" w:rsidRPr="005A404B" w:rsidRDefault="002D3CA5" w:rsidP="005A404B"/>
    <w:sectPr w:rsidR="002D3CA5" w:rsidRPr="005A4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LY0sDQ0NDA1NTVQ0lEKTi0uzszPAykwqgUAZuuxpiwAAAA="/>
  </w:docVars>
  <w:rsids>
    <w:rsidRoot w:val="00CA264C"/>
    <w:rsid w:val="00252C4C"/>
    <w:rsid w:val="002D3CA5"/>
    <w:rsid w:val="005A404B"/>
    <w:rsid w:val="00C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4279"/>
  <w15:chartTrackingRefBased/>
  <w15:docId w15:val="{9CB6EF3E-729C-44EB-8CB4-FC4933D1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微软中国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2019-07-20T09:05:00Z</dcterms:created>
  <dcterms:modified xsi:type="dcterms:W3CDTF">2019-12-05T18:38:00Z</dcterms:modified>
</cp:coreProperties>
</file>