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50618" w14:textId="77777777" w:rsidR="00787F20" w:rsidRDefault="00787F20">
      <w:pPr>
        <w:rPr>
          <w:rFonts w:ascii="Arial" w:hAnsi="Arial" w:cs="Arial"/>
        </w:rPr>
      </w:pPr>
    </w:p>
    <w:p w14:paraId="2D47B4A4" w14:textId="77777777" w:rsidR="00787F20" w:rsidRDefault="00787F20">
      <w:pPr>
        <w:rPr>
          <w:rFonts w:ascii="Arial" w:hAnsi="Arial" w:cs="Arial"/>
        </w:rPr>
      </w:pPr>
      <w:r w:rsidRPr="00787F20">
        <w:rPr>
          <w:rFonts w:ascii="Arial" w:hAnsi="Arial" w:cs="Arial"/>
          <w:noProof/>
          <w:lang w:eastAsia="zh-CN"/>
        </w:rPr>
        <w:drawing>
          <wp:inline distT="0" distB="0" distL="0" distR="0" wp14:anchorId="50C62830" wp14:editId="5D00A6AE">
            <wp:extent cx="5943600" cy="4335145"/>
            <wp:effectExtent l="0" t="0" r="0" b="0"/>
            <wp:docPr id="2" name="Picture 4">
              <a:extLst xmlns:a="http://schemas.openxmlformats.org/drawingml/2006/main">
                <a:ext uri="{FF2B5EF4-FFF2-40B4-BE49-F238E27FC236}">
                  <a16:creationId xmlns:a16="http://schemas.microsoft.com/office/drawing/2014/main" id="{186D4D69-7BA4-9348-A9E6-CBC1959716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86D4D69-7BA4-9348-A9E6-CBC195971695}"/>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943600" cy="4335145"/>
                    </a:xfrm>
                    <a:prstGeom prst="rect">
                      <a:avLst/>
                    </a:prstGeom>
                  </pic:spPr>
                </pic:pic>
              </a:graphicData>
            </a:graphic>
          </wp:inline>
        </w:drawing>
      </w:r>
    </w:p>
    <w:p w14:paraId="32E9BD0A" w14:textId="77777777" w:rsidR="00787F20" w:rsidRDefault="00787F20">
      <w:pPr>
        <w:rPr>
          <w:rFonts w:ascii="Arial" w:hAnsi="Arial" w:cs="Arial"/>
        </w:rPr>
      </w:pPr>
    </w:p>
    <w:p w14:paraId="4C05EAB8" w14:textId="77777777" w:rsidR="00787F20" w:rsidRDefault="00787F20">
      <w:pPr>
        <w:rPr>
          <w:rFonts w:ascii="Arial" w:hAnsi="Arial" w:cs="Arial"/>
        </w:rPr>
      </w:pPr>
    </w:p>
    <w:p w14:paraId="1A0A76A1" w14:textId="77777777" w:rsidR="00F7198E" w:rsidRDefault="00F7198E" w:rsidP="00787F20">
      <w:pPr>
        <w:jc w:val="both"/>
        <w:rPr>
          <w:rFonts w:ascii="Arial" w:hAnsi="Arial" w:cs="Arial"/>
          <w:b/>
        </w:rPr>
      </w:pPr>
    </w:p>
    <w:p w14:paraId="1E75B38A" w14:textId="77777777" w:rsidR="00F7198E" w:rsidRDefault="00F7198E" w:rsidP="00787F20">
      <w:pPr>
        <w:jc w:val="both"/>
        <w:rPr>
          <w:rFonts w:ascii="Arial" w:hAnsi="Arial" w:cs="Arial"/>
          <w:b/>
        </w:rPr>
      </w:pPr>
    </w:p>
    <w:p w14:paraId="24757FB0" w14:textId="77777777" w:rsidR="00787F20" w:rsidRDefault="00BF671E" w:rsidP="00787F20">
      <w:pPr>
        <w:jc w:val="both"/>
        <w:rPr>
          <w:rFonts w:ascii="Arial" w:hAnsi="Arial" w:cs="Arial"/>
        </w:rPr>
      </w:pPr>
      <w:r w:rsidRPr="00892F8D">
        <w:rPr>
          <w:rFonts w:ascii="Arial" w:hAnsi="Arial" w:cs="Arial"/>
          <w:b/>
        </w:rPr>
        <w:t>Fig</w:t>
      </w:r>
      <w:r w:rsidR="00147166">
        <w:rPr>
          <w:rFonts w:ascii="Arial" w:hAnsi="Arial" w:cs="Arial"/>
          <w:b/>
        </w:rPr>
        <w:t xml:space="preserve"> S1</w:t>
      </w:r>
      <w:r>
        <w:rPr>
          <w:rFonts w:ascii="Arial" w:hAnsi="Arial" w:cs="Arial"/>
          <w:b/>
        </w:rPr>
        <w:t>.</w:t>
      </w:r>
      <w:r w:rsidR="00787F20">
        <w:rPr>
          <w:rFonts w:ascii="Arial" w:hAnsi="Arial" w:cs="Arial"/>
        </w:rPr>
        <w:t xml:space="preserve"> </w:t>
      </w:r>
      <w:r w:rsidR="00F679BD" w:rsidRPr="006B58F4">
        <w:rPr>
          <w:rFonts w:ascii="Arial" w:hAnsi="Arial" w:cs="Arial"/>
        </w:rPr>
        <w:t xml:space="preserve">Proposed 4´-hydroxyflavone and 4´-deoxyflavone pathway with structures of glycosylated flavones included. Enzyme names in blue are specific isoforms that have been identified in </w:t>
      </w:r>
      <w:r w:rsidR="00F679BD" w:rsidRPr="006B58F4">
        <w:rPr>
          <w:rFonts w:ascii="Arial" w:hAnsi="Arial" w:cs="Arial"/>
          <w:i/>
          <w:iCs/>
        </w:rPr>
        <w:t>S. baicalensis</w:t>
      </w:r>
      <w:r w:rsidR="00F679BD" w:rsidRPr="006B58F4">
        <w:rPr>
          <w:rFonts w:ascii="Arial" w:hAnsi="Arial" w:cs="Arial"/>
        </w:rPr>
        <w:t>, and enzyme names in black are general names. Flavones that were quantified have names in bold and are numbered to match the labeling of Figure 2.</w:t>
      </w:r>
    </w:p>
    <w:p w14:paraId="4AB05283" w14:textId="77777777" w:rsidR="00527D9A" w:rsidRDefault="00527D9A">
      <w:pPr>
        <w:rPr>
          <w:rFonts w:ascii="Arial" w:hAnsi="Arial" w:cs="Arial"/>
        </w:rPr>
      </w:pPr>
      <w:r>
        <w:rPr>
          <w:rFonts w:ascii="Arial" w:hAnsi="Arial" w:cs="Arial"/>
        </w:rPr>
        <w:br w:type="page"/>
      </w:r>
    </w:p>
    <w:p w14:paraId="695A41AE" w14:textId="77777777" w:rsidR="00527D9A" w:rsidRDefault="00527D9A">
      <w:pPr>
        <w:rPr>
          <w:rFonts w:ascii="Arial" w:hAnsi="Arial" w:cs="Arial"/>
        </w:rPr>
      </w:pPr>
    </w:p>
    <w:p w14:paraId="4696A519" w14:textId="77777777" w:rsidR="009D5C32" w:rsidRDefault="009D5C32">
      <w:pPr>
        <w:rPr>
          <w:rFonts w:ascii="Arial" w:hAnsi="Arial" w:cs="Arial"/>
        </w:rPr>
      </w:pPr>
    </w:p>
    <w:p w14:paraId="1C4897B6" w14:textId="77777777" w:rsidR="009D5C32" w:rsidRDefault="009D5C32">
      <w:pPr>
        <w:rPr>
          <w:rFonts w:ascii="Arial" w:hAnsi="Arial" w:cs="Arial"/>
        </w:rPr>
      </w:pPr>
    </w:p>
    <w:p w14:paraId="27F0DC9D" w14:textId="77777777" w:rsidR="009D5C32" w:rsidRDefault="009D5C32">
      <w:pPr>
        <w:rPr>
          <w:rFonts w:ascii="Arial" w:hAnsi="Arial" w:cs="Arial"/>
        </w:rPr>
      </w:pPr>
    </w:p>
    <w:p w14:paraId="5E4C2F0D" w14:textId="77777777" w:rsidR="009D5C32" w:rsidRDefault="009D5C32">
      <w:pPr>
        <w:rPr>
          <w:rFonts w:ascii="Arial" w:hAnsi="Arial" w:cs="Arial"/>
        </w:rPr>
      </w:pPr>
    </w:p>
    <w:p w14:paraId="2BB5F285" w14:textId="77777777" w:rsidR="009D5C32" w:rsidRDefault="009D5C32">
      <w:pPr>
        <w:rPr>
          <w:rFonts w:ascii="Arial" w:hAnsi="Arial" w:cs="Arial"/>
        </w:rPr>
      </w:pPr>
    </w:p>
    <w:p w14:paraId="7E25A843" w14:textId="77777777" w:rsidR="009D5C32" w:rsidRDefault="009D5C32">
      <w:pPr>
        <w:rPr>
          <w:rFonts w:ascii="Arial" w:hAnsi="Arial" w:cs="Arial"/>
        </w:rPr>
      </w:pPr>
    </w:p>
    <w:p w14:paraId="05B50B47" w14:textId="77777777" w:rsidR="009D5C32" w:rsidRDefault="009D5C32">
      <w:pPr>
        <w:rPr>
          <w:rFonts w:ascii="Arial" w:hAnsi="Arial" w:cs="Arial"/>
        </w:rPr>
      </w:pPr>
    </w:p>
    <w:p w14:paraId="0D7E5CDE" w14:textId="77777777" w:rsidR="009D5C32" w:rsidRDefault="009D5C32">
      <w:pPr>
        <w:rPr>
          <w:rFonts w:ascii="Arial" w:hAnsi="Arial" w:cs="Arial"/>
        </w:rPr>
      </w:pPr>
    </w:p>
    <w:p w14:paraId="43BD5B5C" w14:textId="77777777" w:rsidR="00527D9A" w:rsidRDefault="000568C6" w:rsidP="00527D9A">
      <w:pPr>
        <w:jc w:val="both"/>
        <w:rPr>
          <w:rFonts w:ascii="Arial" w:hAnsi="Arial" w:cs="Arial"/>
        </w:rPr>
      </w:pPr>
      <w:r>
        <w:rPr>
          <w:rFonts w:ascii="Arial" w:hAnsi="Arial" w:cs="Arial"/>
          <w:noProof/>
          <w:lang w:eastAsia="zh-CN"/>
        </w:rPr>
        <w:drawing>
          <wp:inline distT="0" distB="0" distL="0" distR="0" wp14:anchorId="7D075AF7" wp14:editId="1E39BC4E">
            <wp:extent cx="5839485" cy="270352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6976" cy="2711619"/>
                    </a:xfrm>
                    <a:prstGeom prst="rect">
                      <a:avLst/>
                    </a:prstGeom>
                    <a:noFill/>
                  </pic:spPr>
                </pic:pic>
              </a:graphicData>
            </a:graphic>
          </wp:inline>
        </w:drawing>
      </w:r>
    </w:p>
    <w:p w14:paraId="5266A06D" w14:textId="77777777" w:rsidR="009D5C32" w:rsidRDefault="009D5C32" w:rsidP="00527D9A">
      <w:pPr>
        <w:jc w:val="both"/>
        <w:rPr>
          <w:rFonts w:ascii="Arial" w:hAnsi="Arial" w:cs="Arial"/>
          <w:b/>
        </w:rPr>
      </w:pPr>
    </w:p>
    <w:p w14:paraId="462564CB" w14:textId="77777777" w:rsidR="009D5C32" w:rsidRDefault="009D5C32" w:rsidP="00527D9A">
      <w:pPr>
        <w:jc w:val="both"/>
        <w:rPr>
          <w:rFonts w:ascii="Arial" w:hAnsi="Arial" w:cs="Arial"/>
          <w:b/>
        </w:rPr>
      </w:pPr>
    </w:p>
    <w:p w14:paraId="23988881" w14:textId="77777777" w:rsidR="00527D9A" w:rsidRDefault="00BF671E" w:rsidP="00527D9A">
      <w:pPr>
        <w:jc w:val="both"/>
        <w:rPr>
          <w:rFonts w:ascii="Arial" w:hAnsi="Arial" w:cs="Arial"/>
        </w:rPr>
      </w:pPr>
      <w:r w:rsidRPr="00892F8D">
        <w:rPr>
          <w:rFonts w:ascii="Arial" w:hAnsi="Arial" w:cs="Arial"/>
          <w:b/>
        </w:rPr>
        <w:t>Fig</w:t>
      </w:r>
      <w:r w:rsidR="00147166">
        <w:rPr>
          <w:rFonts w:ascii="Arial" w:hAnsi="Arial" w:cs="Arial"/>
          <w:b/>
        </w:rPr>
        <w:t xml:space="preserve"> S2</w:t>
      </w:r>
      <w:r w:rsidR="00527D9A" w:rsidRPr="00892F8D">
        <w:rPr>
          <w:rFonts w:ascii="Arial" w:hAnsi="Arial" w:cs="Arial"/>
          <w:b/>
        </w:rPr>
        <w:t>.</w:t>
      </w:r>
      <w:r w:rsidR="00527D9A">
        <w:rPr>
          <w:rFonts w:ascii="Arial" w:hAnsi="Arial" w:cs="Arial"/>
        </w:rPr>
        <w:t xml:space="preserve"> MS (</w:t>
      </w:r>
      <w:r w:rsidR="00657506">
        <w:rPr>
          <w:rFonts w:ascii="Arial" w:hAnsi="Arial" w:cs="Arial"/>
        </w:rPr>
        <w:t>a</w:t>
      </w:r>
      <w:r w:rsidR="00527D9A">
        <w:rPr>
          <w:rFonts w:ascii="Arial" w:hAnsi="Arial" w:cs="Arial"/>
        </w:rPr>
        <w:t>)</w:t>
      </w:r>
      <w:r w:rsidR="009D5C32">
        <w:rPr>
          <w:rFonts w:ascii="Arial" w:hAnsi="Arial" w:cs="Arial"/>
        </w:rPr>
        <w:t>,</w:t>
      </w:r>
      <w:r w:rsidR="00527D9A">
        <w:rPr>
          <w:rFonts w:ascii="Arial" w:hAnsi="Arial" w:cs="Arial"/>
        </w:rPr>
        <w:t xml:space="preserve"> and MS/MS (</w:t>
      </w:r>
      <w:r w:rsidR="00657506">
        <w:rPr>
          <w:rFonts w:ascii="Arial" w:hAnsi="Arial" w:cs="Arial"/>
        </w:rPr>
        <w:t>b</w:t>
      </w:r>
      <w:r w:rsidR="00527D9A">
        <w:rPr>
          <w:rFonts w:ascii="Arial" w:hAnsi="Arial" w:cs="Arial"/>
        </w:rPr>
        <w:t xml:space="preserve">) spectra of standard scutellarin and </w:t>
      </w:r>
      <w:r w:rsidR="00B2527C">
        <w:rPr>
          <w:rFonts w:ascii="Arial" w:hAnsi="Arial" w:cs="Arial"/>
        </w:rPr>
        <w:t>unknown</w:t>
      </w:r>
      <w:r w:rsidR="00527D9A">
        <w:rPr>
          <w:rFonts w:ascii="Arial" w:hAnsi="Arial" w:cs="Arial"/>
        </w:rPr>
        <w:t xml:space="preserve"> compound. </w:t>
      </w:r>
    </w:p>
    <w:p w14:paraId="2DB97EA7" w14:textId="77777777" w:rsidR="00527D9A" w:rsidRDefault="00527D9A">
      <w:pPr>
        <w:rPr>
          <w:rFonts w:ascii="Arial" w:hAnsi="Arial" w:cs="Arial"/>
        </w:rPr>
      </w:pPr>
      <w:r>
        <w:rPr>
          <w:rFonts w:ascii="Arial" w:hAnsi="Arial" w:cs="Arial"/>
        </w:rPr>
        <w:br w:type="page"/>
      </w:r>
    </w:p>
    <w:p w14:paraId="403C9294" w14:textId="77777777" w:rsidR="00527D9A" w:rsidRDefault="00527D9A" w:rsidP="00527D9A">
      <w:pPr>
        <w:jc w:val="both"/>
        <w:rPr>
          <w:rFonts w:ascii="Arial" w:hAnsi="Arial" w:cs="Arial"/>
        </w:rPr>
      </w:pPr>
      <w:r w:rsidRPr="006F4017">
        <w:rPr>
          <w:rFonts w:ascii="Arial" w:hAnsi="Arial" w:cs="Arial"/>
          <w:noProof/>
          <w:lang w:eastAsia="zh-CN"/>
        </w:rPr>
        <w:lastRenderedPageBreak/>
        <w:drawing>
          <wp:inline distT="0" distB="0" distL="0" distR="0" wp14:anchorId="27F9B881" wp14:editId="3228013C">
            <wp:extent cx="5943600" cy="4202430"/>
            <wp:effectExtent l="0" t="0" r="0" b="1270"/>
            <wp:docPr id="4" name="Picture 2" descr="Diagram&#10;&#10;Description automatically generated">
              <a:extLst xmlns:a="http://schemas.openxmlformats.org/drawingml/2006/main">
                <a:ext uri="{FF2B5EF4-FFF2-40B4-BE49-F238E27FC236}">
                  <a16:creationId xmlns:a16="http://schemas.microsoft.com/office/drawing/2014/main" id="{4D9726C9-AAF0-4BC5-A27F-F945D438F3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iagram&#10;&#10;Description automatically generated">
                      <a:extLst>
                        <a:ext uri="{FF2B5EF4-FFF2-40B4-BE49-F238E27FC236}">
                          <a16:creationId xmlns:a16="http://schemas.microsoft.com/office/drawing/2014/main" id="{4D9726C9-AAF0-4BC5-A27F-F945D438F315}"/>
                        </a:ext>
                      </a:extLst>
                    </pic:cNvPr>
                    <pic:cNvPicPr>
                      <a:picLocks noChangeAspect="1"/>
                    </pic:cNvPicPr>
                  </pic:nvPicPr>
                  <pic:blipFill>
                    <a:blip r:embed="rId6" cstate="hqprint">
                      <a:extLst>
                        <a:ext uri="{28A0092B-C50C-407E-A947-70E740481C1C}">
                          <a14:useLocalDpi xmlns:a14="http://schemas.microsoft.com/office/drawing/2010/main" val="0"/>
                        </a:ext>
                      </a:extLst>
                    </a:blip>
                    <a:stretch>
                      <a:fillRect/>
                    </a:stretch>
                  </pic:blipFill>
                  <pic:spPr>
                    <a:xfrm>
                      <a:off x="0" y="0"/>
                      <a:ext cx="5943600" cy="4202430"/>
                    </a:xfrm>
                    <a:prstGeom prst="rect">
                      <a:avLst/>
                    </a:prstGeom>
                  </pic:spPr>
                </pic:pic>
              </a:graphicData>
            </a:graphic>
          </wp:inline>
        </w:drawing>
      </w:r>
    </w:p>
    <w:p w14:paraId="6ECFFD4C" w14:textId="77777777" w:rsidR="00527D9A" w:rsidRDefault="00527D9A" w:rsidP="00527D9A">
      <w:pPr>
        <w:jc w:val="both"/>
        <w:rPr>
          <w:rFonts w:ascii="Arial" w:hAnsi="Arial" w:cs="Arial"/>
          <w:b/>
        </w:rPr>
      </w:pPr>
    </w:p>
    <w:p w14:paraId="3C353C07" w14:textId="77777777" w:rsidR="00527D9A" w:rsidRDefault="00527D9A" w:rsidP="00527D9A">
      <w:pPr>
        <w:jc w:val="both"/>
        <w:rPr>
          <w:rFonts w:ascii="Arial" w:hAnsi="Arial" w:cs="Arial"/>
          <w:b/>
        </w:rPr>
      </w:pPr>
    </w:p>
    <w:p w14:paraId="614CB647" w14:textId="77777777" w:rsidR="00527D9A" w:rsidRDefault="00527D9A" w:rsidP="00527D9A">
      <w:pPr>
        <w:jc w:val="both"/>
        <w:rPr>
          <w:rFonts w:ascii="Arial" w:hAnsi="Arial" w:cs="Arial"/>
          <w:b/>
        </w:rPr>
      </w:pPr>
    </w:p>
    <w:p w14:paraId="56F9A48C" w14:textId="77777777" w:rsidR="00527D9A" w:rsidRDefault="00BF671E" w:rsidP="00527D9A">
      <w:pPr>
        <w:jc w:val="both"/>
        <w:rPr>
          <w:rFonts w:ascii="Arial" w:hAnsi="Arial" w:cs="Arial"/>
        </w:rPr>
      </w:pPr>
      <w:r w:rsidRPr="00892F8D">
        <w:rPr>
          <w:rFonts w:ascii="Arial" w:hAnsi="Arial" w:cs="Arial"/>
          <w:b/>
        </w:rPr>
        <w:t>Fig</w:t>
      </w:r>
      <w:r w:rsidR="00147166">
        <w:rPr>
          <w:rFonts w:ascii="Arial" w:hAnsi="Arial" w:cs="Arial"/>
          <w:b/>
        </w:rPr>
        <w:t xml:space="preserve"> S3</w:t>
      </w:r>
      <w:r w:rsidR="00527D9A">
        <w:rPr>
          <w:rFonts w:ascii="Arial" w:hAnsi="Arial" w:cs="Arial"/>
        </w:rPr>
        <w:t xml:space="preserve">. </w:t>
      </w:r>
      <w:r w:rsidR="00527D9A" w:rsidRPr="00096487">
        <w:rPr>
          <w:rFonts w:ascii="Arial" w:hAnsi="Arial" w:cs="Arial"/>
          <w:vertAlign w:val="superscript"/>
        </w:rPr>
        <w:t>1</w:t>
      </w:r>
      <w:r w:rsidR="00527D9A" w:rsidRPr="00096487">
        <w:rPr>
          <w:rFonts w:ascii="Arial" w:hAnsi="Arial" w:cs="Arial"/>
          <w:lang w:val="pl-PL"/>
        </w:rPr>
        <w:t xml:space="preserve">H NMR </w:t>
      </w:r>
      <w:r w:rsidR="00527D9A" w:rsidRPr="00096487">
        <w:rPr>
          <w:rFonts w:ascii="Arial" w:hAnsi="Arial" w:cs="Arial"/>
        </w:rPr>
        <w:t xml:space="preserve">spectrum of isolated compound </w:t>
      </w:r>
      <w:r w:rsidR="00527D9A" w:rsidRPr="00096487">
        <w:rPr>
          <w:rFonts w:ascii="Arial" w:hAnsi="Arial" w:cs="Arial"/>
          <w:lang w:val="pl-PL"/>
        </w:rPr>
        <w:t>(600 MHz, DMSO-d</w:t>
      </w:r>
      <w:r w:rsidR="00527D9A" w:rsidRPr="00096487">
        <w:rPr>
          <w:rFonts w:ascii="Arial" w:hAnsi="Arial" w:cs="Arial"/>
          <w:vertAlign w:val="subscript"/>
          <w:lang w:val="pl-PL"/>
        </w:rPr>
        <w:t>6</w:t>
      </w:r>
      <w:r w:rsidR="00527D9A" w:rsidRPr="00096487">
        <w:rPr>
          <w:rFonts w:ascii="Arial" w:hAnsi="Arial" w:cs="Arial"/>
          <w:lang w:val="pl-PL"/>
        </w:rPr>
        <w:t>)</w:t>
      </w:r>
      <w:r w:rsidR="00527D9A" w:rsidRPr="00096487">
        <w:rPr>
          <w:rFonts w:ascii="Arial" w:hAnsi="Arial" w:cs="Arial"/>
        </w:rPr>
        <w:t xml:space="preserve">. Water signals were suppressed by </w:t>
      </w:r>
      <w:proofErr w:type="spellStart"/>
      <w:r w:rsidR="00527D9A" w:rsidRPr="00096487">
        <w:rPr>
          <w:rFonts w:ascii="Arial" w:hAnsi="Arial" w:cs="Arial"/>
        </w:rPr>
        <w:t>presaturation</w:t>
      </w:r>
      <w:proofErr w:type="spellEnd"/>
      <w:r w:rsidR="00527D9A" w:rsidRPr="00096487">
        <w:rPr>
          <w:rFonts w:ascii="Arial" w:hAnsi="Arial" w:cs="Arial"/>
        </w:rPr>
        <w:t>.</w:t>
      </w:r>
    </w:p>
    <w:p w14:paraId="422A7822" w14:textId="77777777" w:rsidR="00527D9A" w:rsidRDefault="00527D9A" w:rsidP="00527D9A">
      <w:pPr>
        <w:jc w:val="both"/>
        <w:rPr>
          <w:rFonts w:ascii="Arial" w:hAnsi="Arial" w:cs="Arial"/>
        </w:rPr>
      </w:pPr>
      <w:r w:rsidRPr="008A2388">
        <w:rPr>
          <w:rFonts w:ascii="Arial" w:hAnsi="Arial" w:cs="Arial"/>
          <w:noProof/>
          <w:lang w:eastAsia="zh-CN"/>
        </w:rPr>
        <w:lastRenderedPageBreak/>
        <w:drawing>
          <wp:inline distT="0" distB="0" distL="0" distR="0" wp14:anchorId="43C42281" wp14:editId="566C822F">
            <wp:extent cx="5943600" cy="4202430"/>
            <wp:effectExtent l="0" t="0" r="0" b="7620"/>
            <wp:docPr id="5" name="Picture 4" descr="A picture containing chart&#10;&#10;Description automatically generated">
              <a:extLst xmlns:a="http://schemas.openxmlformats.org/drawingml/2006/main">
                <a:ext uri="{FF2B5EF4-FFF2-40B4-BE49-F238E27FC236}">
                  <a16:creationId xmlns:a16="http://schemas.microsoft.com/office/drawing/2014/main" id="{D010E772-F086-4FB9-8D4E-77F207748E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chart&#10;&#10;Description automatically generated">
                      <a:extLst>
                        <a:ext uri="{FF2B5EF4-FFF2-40B4-BE49-F238E27FC236}">
                          <a16:creationId xmlns:a16="http://schemas.microsoft.com/office/drawing/2014/main" id="{D010E772-F086-4FB9-8D4E-77F207748EB2}"/>
                        </a:ext>
                      </a:extLst>
                    </pic:cNvPr>
                    <pic:cNvPicPr>
                      <a:picLocks noChangeAspect="1"/>
                    </pic:cNvPicPr>
                  </pic:nvPicPr>
                  <pic:blipFill>
                    <a:blip r:embed="rId7" cstate="hqprint">
                      <a:extLst>
                        <a:ext uri="{28A0092B-C50C-407E-A947-70E740481C1C}">
                          <a14:useLocalDpi xmlns:a14="http://schemas.microsoft.com/office/drawing/2010/main" val="0"/>
                        </a:ext>
                      </a:extLst>
                    </a:blip>
                    <a:stretch>
                      <a:fillRect/>
                    </a:stretch>
                  </pic:blipFill>
                  <pic:spPr>
                    <a:xfrm>
                      <a:off x="0" y="0"/>
                      <a:ext cx="5943600" cy="4202430"/>
                    </a:xfrm>
                    <a:prstGeom prst="rect">
                      <a:avLst/>
                    </a:prstGeom>
                  </pic:spPr>
                </pic:pic>
              </a:graphicData>
            </a:graphic>
          </wp:inline>
        </w:drawing>
      </w:r>
    </w:p>
    <w:p w14:paraId="724F920E" w14:textId="77777777" w:rsidR="00527D9A" w:rsidRDefault="00BF671E" w:rsidP="00527D9A">
      <w:pPr>
        <w:jc w:val="both"/>
        <w:rPr>
          <w:rFonts w:ascii="Arial" w:hAnsi="Arial" w:cs="Arial"/>
        </w:rPr>
      </w:pPr>
      <w:r w:rsidRPr="00892F8D">
        <w:rPr>
          <w:rFonts w:ascii="Arial" w:hAnsi="Arial" w:cs="Arial"/>
          <w:b/>
        </w:rPr>
        <w:t>Fig</w:t>
      </w:r>
      <w:r w:rsidR="00147166">
        <w:rPr>
          <w:rFonts w:ascii="Arial" w:hAnsi="Arial" w:cs="Arial"/>
          <w:b/>
        </w:rPr>
        <w:t xml:space="preserve"> S4</w:t>
      </w:r>
      <w:r w:rsidR="00527D9A" w:rsidRPr="00B87467">
        <w:rPr>
          <w:rFonts w:ascii="Arial" w:hAnsi="Arial" w:cs="Arial"/>
          <w:b/>
        </w:rPr>
        <w:t>.</w:t>
      </w:r>
      <w:r w:rsidR="00527D9A" w:rsidRPr="008A2388">
        <w:rPr>
          <w:rFonts w:ascii="Arial" w:hAnsi="Arial" w:cs="Arial"/>
        </w:rPr>
        <w:t xml:space="preserve"> </w:t>
      </w:r>
      <w:r w:rsidR="00527D9A" w:rsidRPr="008A2388">
        <w:rPr>
          <w:rFonts w:ascii="Arial" w:hAnsi="Arial" w:cs="Arial"/>
          <w:vertAlign w:val="superscript"/>
          <w:lang w:val="pt-BR"/>
        </w:rPr>
        <w:t>13</w:t>
      </w:r>
      <w:r w:rsidR="00527D9A" w:rsidRPr="008A2388">
        <w:rPr>
          <w:rFonts w:ascii="Arial" w:hAnsi="Arial" w:cs="Arial"/>
          <w:lang w:val="pt-BR"/>
        </w:rPr>
        <w:t xml:space="preserve">C NMR spectrum </w:t>
      </w:r>
      <w:r w:rsidR="00527D9A" w:rsidRPr="008A2388">
        <w:rPr>
          <w:rFonts w:ascii="Arial" w:hAnsi="Arial" w:cs="Arial"/>
        </w:rPr>
        <w:t xml:space="preserve">of isolated compound </w:t>
      </w:r>
      <w:r w:rsidR="00527D9A" w:rsidRPr="008A2388">
        <w:rPr>
          <w:rFonts w:ascii="Arial" w:hAnsi="Arial" w:cs="Arial"/>
          <w:lang w:val="pl-PL"/>
        </w:rPr>
        <w:t>(</w:t>
      </w:r>
      <w:r w:rsidR="00527D9A" w:rsidRPr="008A2388">
        <w:rPr>
          <w:rFonts w:ascii="Arial" w:hAnsi="Arial" w:cs="Arial"/>
        </w:rPr>
        <w:t>15</w:t>
      </w:r>
      <w:r w:rsidR="00527D9A">
        <w:rPr>
          <w:rFonts w:ascii="Arial" w:hAnsi="Arial" w:cs="Arial"/>
        </w:rPr>
        <w:t>1</w:t>
      </w:r>
      <w:r w:rsidR="00527D9A" w:rsidRPr="008A2388">
        <w:rPr>
          <w:rFonts w:ascii="Arial" w:hAnsi="Arial" w:cs="Arial"/>
          <w:lang w:val="pl-PL"/>
        </w:rPr>
        <w:t xml:space="preserve"> MHz, DMSO-d</w:t>
      </w:r>
      <w:r w:rsidR="00527D9A" w:rsidRPr="008A2388">
        <w:rPr>
          <w:rFonts w:ascii="Arial" w:hAnsi="Arial" w:cs="Arial"/>
          <w:vertAlign w:val="subscript"/>
          <w:lang w:val="pl-PL"/>
        </w:rPr>
        <w:t>6</w:t>
      </w:r>
      <w:r w:rsidR="00527D9A" w:rsidRPr="008A2388">
        <w:rPr>
          <w:rFonts w:ascii="Arial" w:hAnsi="Arial" w:cs="Arial"/>
          <w:lang w:val="pl-PL"/>
        </w:rPr>
        <w:t>)</w:t>
      </w:r>
      <w:r w:rsidR="00527D9A" w:rsidRPr="008A2388">
        <w:rPr>
          <w:rFonts w:ascii="Arial" w:hAnsi="Arial" w:cs="Arial"/>
        </w:rPr>
        <w:t>.</w:t>
      </w:r>
    </w:p>
    <w:p w14:paraId="71A31DE4" w14:textId="77777777" w:rsidR="00527D9A" w:rsidRDefault="00527D9A" w:rsidP="00527D9A">
      <w:pPr>
        <w:rPr>
          <w:rFonts w:ascii="Arial" w:hAnsi="Arial" w:cs="Arial"/>
        </w:rPr>
      </w:pPr>
      <w:r>
        <w:rPr>
          <w:rFonts w:ascii="Arial" w:hAnsi="Arial" w:cs="Arial"/>
        </w:rPr>
        <w:br w:type="page"/>
      </w:r>
    </w:p>
    <w:p w14:paraId="19BEA8F2" w14:textId="77777777" w:rsidR="00527D9A" w:rsidRDefault="00B2527C" w:rsidP="00527D9A">
      <w:pPr>
        <w:jc w:val="both"/>
        <w:rPr>
          <w:rFonts w:ascii="Arial" w:hAnsi="Arial" w:cs="Arial"/>
        </w:rPr>
      </w:pPr>
      <w:r>
        <w:rPr>
          <w:rFonts w:ascii="Arial" w:hAnsi="Arial" w:cs="Arial"/>
        </w:rPr>
        <w:lastRenderedPageBreak/>
        <w:t>a</w:t>
      </w:r>
      <w:r w:rsidR="00527D9A">
        <w:rPr>
          <w:rFonts w:ascii="Arial" w:hAnsi="Arial" w:cs="Arial"/>
        </w:rPr>
        <w:t xml:space="preserve">. </w:t>
      </w:r>
    </w:p>
    <w:p w14:paraId="4263FBCB" w14:textId="77777777" w:rsidR="00527D9A" w:rsidRDefault="00527D9A" w:rsidP="00527D9A">
      <w:pPr>
        <w:jc w:val="both"/>
        <w:rPr>
          <w:rFonts w:ascii="Arial" w:hAnsi="Arial" w:cs="Arial"/>
        </w:rPr>
      </w:pPr>
      <w:r w:rsidRPr="002C2455">
        <w:rPr>
          <w:rFonts w:ascii="Arial" w:hAnsi="Arial" w:cs="Arial"/>
          <w:noProof/>
          <w:lang w:eastAsia="zh-CN"/>
        </w:rPr>
        <w:drawing>
          <wp:inline distT="0" distB="0" distL="0" distR="0" wp14:anchorId="1BCB1E51" wp14:editId="5A56C9B7">
            <wp:extent cx="5411216" cy="3826006"/>
            <wp:effectExtent l="0" t="0" r="0" b="3175"/>
            <wp:docPr id="6" name="Picture 2" descr="Chart, scatter chart&#10;&#10;Description automatically generated">
              <a:extLst xmlns:a="http://schemas.openxmlformats.org/drawingml/2006/main">
                <a:ext uri="{FF2B5EF4-FFF2-40B4-BE49-F238E27FC236}">
                  <a16:creationId xmlns:a16="http://schemas.microsoft.com/office/drawing/2014/main" id="{FEDA9955-B26B-4A42-940A-6C9609CE5B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scatter chart&#10;&#10;Description automatically generated">
                      <a:extLst>
                        <a:ext uri="{FF2B5EF4-FFF2-40B4-BE49-F238E27FC236}">
                          <a16:creationId xmlns:a16="http://schemas.microsoft.com/office/drawing/2014/main" id="{FEDA9955-B26B-4A42-940A-6C9609CE5B52}"/>
                        </a:ext>
                      </a:extLst>
                    </pic:cNvPr>
                    <pic:cNvPicPr>
                      <a:picLocks noChangeAspect="1"/>
                    </pic:cNvPicPr>
                  </pic:nvPicPr>
                  <pic:blipFill>
                    <a:blip r:embed="rId8" cstate="hqprint">
                      <a:extLst>
                        <a:ext uri="{28A0092B-C50C-407E-A947-70E740481C1C}">
                          <a14:useLocalDpi xmlns:a14="http://schemas.microsoft.com/office/drawing/2010/main" val="0"/>
                        </a:ext>
                      </a:extLst>
                    </a:blip>
                    <a:stretch>
                      <a:fillRect/>
                    </a:stretch>
                  </pic:blipFill>
                  <pic:spPr>
                    <a:xfrm>
                      <a:off x="0" y="0"/>
                      <a:ext cx="5418195" cy="3830941"/>
                    </a:xfrm>
                    <a:prstGeom prst="rect">
                      <a:avLst/>
                    </a:prstGeom>
                  </pic:spPr>
                </pic:pic>
              </a:graphicData>
            </a:graphic>
          </wp:inline>
        </w:drawing>
      </w:r>
    </w:p>
    <w:p w14:paraId="10BF7736" w14:textId="77777777" w:rsidR="00527D9A" w:rsidRDefault="00B2527C" w:rsidP="00527D9A">
      <w:pPr>
        <w:jc w:val="both"/>
        <w:rPr>
          <w:rFonts w:ascii="Arial" w:hAnsi="Arial" w:cs="Arial"/>
        </w:rPr>
      </w:pPr>
      <w:r>
        <w:rPr>
          <w:rFonts w:ascii="Arial" w:hAnsi="Arial" w:cs="Arial"/>
        </w:rPr>
        <w:t>b</w:t>
      </w:r>
      <w:r w:rsidR="00527D9A">
        <w:rPr>
          <w:rFonts w:ascii="Arial" w:hAnsi="Arial" w:cs="Arial"/>
        </w:rPr>
        <w:t>.</w:t>
      </w:r>
    </w:p>
    <w:p w14:paraId="1C4D0BA4" w14:textId="77777777" w:rsidR="00527D9A" w:rsidRDefault="00527D9A" w:rsidP="00527D9A">
      <w:pPr>
        <w:jc w:val="center"/>
        <w:rPr>
          <w:rFonts w:ascii="Arial" w:hAnsi="Arial" w:cs="Arial"/>
        </w:rPr>
      </w:pPr>
      <w:r w:rsidRPr="0097551A">
        <w:rPr>
          <w:rFonts w:ascii="Arial" w:hAnsi="Arial" w:cs="Arial"/>
          <w:noProof/>
          <w:lang w:eastAsia="zh-CN"/>
        </w:rPr>
        <w:drawing>
          <wp:inline distT="0" distB="0" distL="0" distR="0" wp14:anchorId="4E854579" wp14:editId="69C7248C">
            <wp:extent cx="4752467" cy="3360238"/>
            <wp:effectExtent l="0" t="0" r="0" b="0"/>
            <wp:docPr id="7" name="Picture 2" descr="A picture containing chart&#10;&#10;Description automatically generated">
              <a:extLst xmlns:a="http://schemas.openxmlformats.org/drawingml/2006/main">
                <a:ext uri="{FF2B5EF4-FFF2-40B4-BE49-F238E27FC236}">
                  <a16:creationId xmlns:a16="http://schemas.microsoft.com/office/drawing/2014/main" id="{9706FCE1-4DAE-4454-84E4-02D21A22F4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chart&#10;&#10;Description automatically generated">
                      <a:extLst>
                        <a:ext uri="{FF2B5EF4-FFF2-40B4-BE49-F238E27FC236}">
                          <a16:creationId xmlns:a16="http://schemas.microsoft.com/office/drawing/2014/main" id="{9706FCE1-4DAE-4454-84E4-02D21A22F47D}"/>
                        </a:ext>
                      </a:extLst>
                    </pic:cNvPr>
                    <pic:cNvPicPr>
                      <a:picLocks noChangeAspect="1"/>
                    </pic:cNvPicPr>
                  </pic:nvPicPr>
                  <pic:blipFill>
                    <a:blip r:embed="rId9" cstate="hqprint">
                      <a:extLst>
                        <a:ext uri="{28A0092B-C50C-407E-A947-70E740481C1C}">
                          <a14:useLocalDpi xmlns:a14="http://schemas.microsoft.com/office/drawing/2010/main" val="0"/>
                        </a:ext>
                      </a:extLst>
                    </a:blip>
                    <a:stretch>
                      <a:fillRect/>
                    </a:stretch>
                  </pic:blipFill>
                  <pic:spPr>
                    <a:xfrm>
                      <a:off x="0" y="0"/>
                      <a:ext cx="4763885" cy="3368311"/>
                    </a:xfrm>
                    <a:prstGeom prst="rect">
                      <a:avLst/>
                    </a:prstGeom>
                  </pic:spPr>
                </pic:pic>
              </a:graphicData>
            </a:graphic>
          </wp:inline>
        </w:drawing>
      </w:r>
    </w:p>
    <w:p w14:paraId="52C44ED2" w14:textId="77777777" w:rsidR="00527D9A" w:rsidRDefault="00527D9A" w:rsidP="00527D9A">
      <w:pPr>
        <w:rPr>
          <w:rFonts w:ascii="Arial" w:hAnsi="Arial" w:cs="Arial"/>
        </w:rPr>
      </w:pPr>
    </w:p>
    <w:p w14:paraId="5010A9A0" w14:textId="77777777" w:rsidR="00B2527C" w:rsidRDefault="00B2527C" w:rsidP="00527D9A">
      <w:pPr>
        <w:rPr>
          <w:rFonts w:ascii="Arial" w:hAnsi="Arial" w:cs="Arial"/>
        </w:rPr>
      </w:pPr>
    </w:p>
    <w:p w14:paraId="2A484913" w14:textId="77777777" w:rsidR="00B2527C" w:rsidRDefault="00B2527C" w:rsidP="00527D9A">
      <w:pPr>
        <w:rPr>
          <w:rFonts w:ascii="Arial" w:hAnsi="Arial" w:cs="Arial"/>
        </w:rPr>
      </w:pPr>
    </w:p>
    <w:p w14:paraId="32283199" w14:textId="77777777" w:rsidR="00527D9A" w:rsidRDefault="00B2527C" w:rsidP="00527D9A">
      <w:pPr>
        <w:rPr>
          <w:rFonts w:ascii="Arial" w:hAnsi="Arial" w:cs="Arial"/>
        </w:rPr>
      </w:pPr>
      <w:r>
        <w:rPr>
          <w:rFonts w:ascii="Arial" w:hAnsi="Arial" w:cs="Arial"/>
        </w:rPr>
        <w:lastRenderedPageBreak/>
        <w:t>c</w:t>
      </w:r>
      <w:r w:rsidR="00527D9A">
        <w:rPr>
          <w:rFonts w:ascii="Arial" w:hAnsi="Arial" w:cs="Arial"/>
        </w:rPr>
        <w:t>.</w:t>
      </w:r>
    </w:p>
    <w:p w14:paraId="4B03904D" w14:textId="77777777" w:rsidR="00527D9A" w:rsidRDefault="00527D9A" w:rsidP="00527D9A">
      <w:pPr>
        <w:jc w:val="center"/>
        <w:rPr>
          <w:rFonts w:ascii="Arial" w:hAnsi="Arial" w:cs="Arial"/>
        </w:rPr>
      </w:pPr>
      <w:r w:rsidRPr="00825596">
        <w:rPr>
          <w:rFonts w:ascii="Arial" w:hAnsi="Arial" w:cs="Arial"/>
          <w:noProof/>
          <w:lang w:eastAsia="zh-CN"/>
        </w:rPr>
        <w:drawing>
          <wp:inline distT="0" distB="0" distL="0" distR="0" wp14:anchorId="17D1F6CA" wp14:editId="6CF55462">
            <wp:extent cx="5017843" cy="3547872"/>
            <wp:effectExtent l="0" t="0" r="0" b="0"/>
            <wp:docPr id="8" name="Picture 4" descr="Graphical user interface&#10;&#10;Description automatically generated with low confidence">
              <a:extLst xmlns:a="http://schemas.openxmlformats.org/drawingml/2006/main">
                <a:ext uri="{FF2B5EF4-FFF2-40B4-BE49-F238E27FC236}">
                  <a16:creationId xmlns:a16="http://schemas.microsoft.com/office/drawing/2014/main" id="{B3E87E75-9D8F-46B1-AEF4-323C733448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10;&#10;Description automatically generated with low confidence">
                      <a:extLst>
                        <a:ext uri="{FF2B5EF4-FFF2-40B4-BE49-F238E27FC236}">
                          <a16:creationId xmlns:a16="http://schemas.microsoft.com/office/drawing/2014/main" id="{B3E87E75-9D8F-46B1-AEF4-323C733448BD}"/>
                        </a:ext>
                      </a:extLst>
                    </pic:cNvPr>
                    <pic:cNvPicPr>
                      <a:picLocks noChangeAspect="1"/>
                    </pic:cNvPicPr>
                  </pic:nvPicPr>
                  <pic:blipFill>
                    <a:blip r:embed="rId10" cstate="hqprint">
                      <a:extLst>
                        <a:ext uri="{28A0092B-C50C-407E-A947-70E740481C1C}">
                          <a14:useLocalDpi xmlns:a14="http://schemas.microsoft.com/office/drawing/2010/main" val="0"/>
                        </a:ext>
                      </a:extLst>
                    </a:blip>
                    <a:stretch>
                      <a:fillRect/>
                    </a:stretch>
                  </pic:blipFill>
                  <pic:spPr>
                    <a:xfrm>
                      <a:off x="0" y="0"/>
                      <a:ext cx="5019027" cy="3548709"/>
                    </a:xfrm>
                    <a:prstGeom prst="rect">
                      <a:avLst/>
                    </a:prstGeom>
                  </pic:spPr>
                </pic:pic>
              </a:graphicData>
            </a:graphic>
          </wp:inline>
        </w:drawing>
      </w:r>
    </w:p>
    <w:p w14:paraId="62C3AC04" w14:textId="77777777" w:rsidR="00527D9A" w:rsidRDefault="00B2527C" w:rsidP="00527D9A">
      <w:pPr>
        <w:rPr>
          <w:rFonts w:ascii="Arial" w:hAnsi="Arial" w:cs="Arial"/>
        </w:rPr>
      </w:pPr>
      <w:r>
        <w:rPr>
          <w:rFonts w:ascii="Arial" w:hAnsi="Arial" w:cs="Arial"/>
        </w:rPr>
        <w:t>d</w:t>
      </w:r>
      <w:r w:rsidR="00527D9A">
        <w:rPr>
          <w:rFonts w:ascii="Arial" w:hAnsi="Arial" w:cs="Arial"/>
        </w:rPr>
        <w:t>.</w:t>
      </w:r>
    </w:p>
    <w:p w14:paraId="07AB11B0" w14:textId="77777777" w:rsidR="00527D9A" w:rsidRDefault="00527D9A" w:rsidP="00527D9A">
      <w:pPr>
        <w:jc w:val="center"/>
        <w:rPr>
          <w:rFonts w:ascii="Arial" w:hAnsi="Arial" w:cs="Arial"/>
        </w:rPr>
      </w:pPr>
      <w:r w:rsidRPr="005B7623">
        <w:rPr>
          <w:rFonts w:ascii="Arial" w:hAnsi="Arial" w:cs="Arial"/>
          <w:noProof/>
          <w:lang w:eastAsia="zh-CN"/>
        </w:rPr>
        <w:drawing>
          <wp:inline distT="0" distB="0" distL="0" distR="0" wp14:anchorId="1AB32BDD" wp14:editId="66A6854A">
            <wp:extent cx="4620768" cy="3267120"/>
            <wp:effectExtent l="0" t="0" r="8890" b="0"/>
            <wp:docPr id="9" name="Picture 6" descr="Chart, scatter chart&#10;&#10;Description automatically generated">
              <a:extLst xmlns:a="http://schemas.openxmlformats.org/drawingml/2006/main">
                <a:ext uri="{FF2B5EF4-FFF2-40B4-BE49-F238E27FC236}">
                  <a16:creationId xmlns:a16="http://schemas.microsoft.com/office/drawing/2014/main" id="{F6BBE8CD-92CC-445C-BA99-1FBD58E0D5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hart, scatter chart&#10;&#10;Description automatically generated">
                      <a:extLst>
                        <a:ext uri="{FF2B5EF4-FFF2-40B4-BE49-F238E27FC236}">
                          <a16:creationId xmlns:a16="http://schemas.microsoft.com/office/drawing/2014/main" id="{F6BBE8CD-92CC-445C-BA99-1FBD58E0D58B}"/>
                        </a:ext>
                      </a:extLst>
                    </pic:cNvPr>
                    <pic:cNvPicPr>
                      <a:picLocks noChangeAspect="1"/>
                    </pic:cNvPicPr>
                  </pic:nvPicPr>
                  <pic:blipFill>
                    <a:blip r:embed="rId11" cstate="hqprint">
                      <a:extLst>
                        <a:ext uri="{28A0092B-C50C-407E-A947-70E740481C1C}">
                          <a14:useLocalDpi xmlns:a14="http://schemas.microsoft.com/office/drawing/2010/main" val="0"/>
                        </a:ext>
                      </a:extLst>
                    </a:blip>
                    <a:stretch>
                      <a:fillRect/>
                    </a:stretch>
                  </pic:blipFill>
                  <pic:spPr>
                    <a:xfrm>
                      <a:off x="0" y="0"/>
                      <a:ext cx="4625518" cy="3270478"/>
                    </a:xfrm>
                    <a:prstGeom prst="rect">
                      <a:avLst/>
                    </a:prstGeom>
                  </pic:spPr>
                </pic:pic>
              </a:graphicData>
            </a:graphic>
          </wp:inline>
        </w:drawing>
      </w:r>
    </w:p>
    <w:p w14:paraId="48D2468F" w14:textId="77777777" w:rsidR="00527D9A" w:rsidRPr="008A2388" w:rsidRDefault="00527D9A" w:rsidP="00527D9A">
      <w:pPr>
        <w:rPr>
          <w:rFonts w:ascii="Arial" w:hAnsi="Arial" w:cs="Arial"/>
        </w:rPr>
      </w:pPr>
    </w:p>
    <w:p w14:paraId="45E9A993" w14:textId="77777777" w:rsidR="00700DE7" w:rsidRDefault="00BF671E" w:rsidP="00B2527C">
      <w:pPr>
        <w:jc w:val="both"/>
      </w:pPr>
      <w:r w:rsidRPr="00892F8D">
        <w:rPr>
          <w:rFonts w:ascii="Arial" w:hAnsi="Arial" w:cs="Arial"/>
          <w:b/>
        </w:rPr>
        <w:t>Fig</w:t>
      </w:r>
      <w:r w:rsidR="00147166">
        <w:rPr>
          <w:rFonts w:ascii="Arial" w:hAnsi="Arial" w:cs="Arial"/>
          <w:b/>
        </w:rPr>
        <w:t xml:space="preserve"> S5</w:t>
      </w:r>
      <w:r w:rsidR="00527D9A" w:rsidRPr="00B2527C">
        <w:rPr>
          <w:rFonts w:ascii="Arial" w:hAnsi="Arial" w:cs="Arial"/>
        </w:rPr>
        <w:t>.</w:t>
      </w:r>
      <w:r w:rsidR="00527D9A">
        <w:rPr>
          <w:rFonts w:ascii="Arial" w:hAnsi="Arial" w:cs="Arial"/>
        </w:rPr>
        <w:t xml:space="preserve"> </w:t>
      </w:r>
      <w:r w:rsidR="00527D9A" w:rsidRPr="008300AB">
        <w:rPr>
          <w:rFonts w:ascii="Arial" w:hAnsi="Arial" w:cs="Arial"/>
        </w:rPr>
        <w:t xml:space="preserve">2D NMR spectra of isolated </w:t>
      </w:r>
      <w:r w:rsidR="00527D9A">
        <w:rPr>
          <w:rFonts w:ascii="Arial" w:hAnsi="Arial" w:cs="Arial"/>
        </w:rPr>
        <w:t>compound</w:t>
      </w:r>
      <w:r w:rsidR="00527D9A" w:rsidRPr="008300AB">
        <w:rPr>
          <w:rFonts w:ascii="Arial" w:hAnsi="Arial" w:cs="Arial"/>
        </w:rPr>
        <w:t xml:space="preserve">. </w:t>
      </w:r>
      <w:r w:rsidR="00657506">
        <w:rPr>
          <w:rFonts w:ascii="Arial" w:hAnsi="Arial" w:cs="Arial"/>
          <w:b/>
          <w:bCs/>
        </w:rPr>
        <w:t>a</w:t>
      </w:r>
      <w:r w:rsidR="00527D9A">
        <w:rPr>
          <w:rFonts w:ascii="Arial" w:hAnsi="Arial" w:cs="Arial"/>
          <w:b/>
          <w:bCs/>
        </w:rPr>
        <w:t>:</w:t>
      </w:r>
      <w:r w:rsidR="00B2527C">
        <w:rPr>
          <w:rFonts w:ascii="Arial" w:hAnsi="Arial" w:cs="Arial"/>
          <w:b/>
          <w:bCs/>
        </w:rPr>
        <w:t xml:space="preserve"> </w:t>
      </w:r>
      <w:r w:rsidR="00527D9A" w:rsidRPr="008300AB">
        <w:rPr>
          <w:rFonts w:ascii="Arial" w:hAnsi="Arial" w:cs="Arial"/>
        </w:rPr>
        <w:t xml:space="preserve">1H-1H COSY; </w:t>
      </w:r>
      <w:r w:rsidR="00657506">
        <w:rPr>
          <w:rFonts w:ascii="Arial" w:hAnsi="Arial" w:cs="Arial"/>
          <w:b/>
          <w:bCs/>
        </w:rPr>
        <w:t>b</w:t>
      </w:r>
      <w:r w:rsidR="00527D9A">
        <w:rPr>
          <w:rFonts w:ascii="Arial" w:hAnsi="Arial" w:cs="Arial"/>
        </w:rPr>
        <w:t>:</w:t>
      </w:r>
      <w:r w:rsidR="00527D9A" w:rsidRPr="008300AB">
        <w:rPr>
          <w:rFonts w:ascii="Arial" w:hAnsi="Arial" w:cs="Arial"/>
        </w:rPr>
        <w:t xml:space="preserve"> HSQC;</w:t>
      </w:r>
      <w:r w:rsidR="00527D9A">
        <w:rPr>
          <w:rFonts w:ascii="Arial" w:hAnsi="Arial" w:cs="Arial"/>
        </w:rPr>
        <w:t xml:space="preserve"> </w:t>
      </w:r>
      <w:r w:rsidR="00657506">
        <w:rPr>
          <w:rFonts w:ascii="Arial" w:hAnsi="Arial" w:cs="Arial"/>
          <w:b/>
          <w:bCs/>
        </w:rPr>
        <w:t>c</w:t>
      </w:r>
      <w:r w:rsidR="00527D9A">
        <w:rPr>
          <w:rFonts w:ascii="Arial" w:hAnsi="Arial" w:cs="Arial"/>
          <w:b/>
          <w:bCs/>
        </w:rPr>
        <w:t>:</w:t>
      </w:r>
      <w:r w:rsidR="00527D9A">
        <w:rPr>
          <w:rFonts w:ascii="Arial" w:hAnsi="Arial" w:cs="Arial"/>
        </w:rPr>
        <w:t xml:space="preserve"> </w:t>
      </w:r>
      <w:r w:rsidR="00527D9A" w:rsidRPr="008300AB">
        <w:rPr>
          <w:rFonts w:ascii="Arial" w:hAnsi="Arial" w:cs="Arial"/>
        </w:rPr>
        <w:t>HMBC</w:t>
      </w:r>
      <w:r w:rsidR="00527D9A">
        <w:rPr>
          <w:rFonts w:ascii="Arial" w:hAnsi="Arial" w:cs="Arial"/>
        </w:rPr>
        <w:t>;</w:t>
      </w:r>
      <w:r w:rsidR="00527D9A" w:rsidRPr="008300AB">
        <w:rPr>
          <w:rFonts w:hAnsi="Calibri"/>
          <w:b/>
          <w:bCs/>
          <w:color w:val="000000" w:themeColor="text1"/>
          <w:kern w:val="24"/>
        </w:rPr>
        <w:t xml:space="preserve"> </w:t>
      </w:r>
      <w:r w:rsidR="00657506">
        <w:rPr>
          <w:rFonts w:ascii="Arial" w:hAnsi="Arial" w:cs="Arial"/>
          <w:b/>
          <w:bCs/>
        </w:rPr>
        <w:t>d</w:t>
      </w:r>
      <w:r w:rsidR="00527D9A" w:rsidRPr="008300AB">
        <w:rPr>
          <w:rFonts w:ascii="Arial" w:hAnsi="Arial" w:cs="Arial"/>
        </w:rPr>
        <w:t>: 2D-NOESY. Positive and negative contours are highlighted in black and green, respectively.</w:t>
      </w:r>
    </w:p>
    <w:p w14:paraId="301B4D23" w14:textId="77777777" w:rsidR="001C6EDC" w:rsidRDefault="001C6EDC">
      <w:r>
        <w:br w:type="page"/>
      </w:r>
    </w:p>
    <w:p w14:paraId="226AFE4D" w14:textId="77777777" w:rsidR="001C6EDC" w:rsidRDefault="001C6EDC"/>
    <w:p w14:paraId="7DAA877E" w14:textId="77777777" w:rsidR="001C6EDC" w:rsidRDefault="001C6EDC">
      <w:r w:rsidRPr="001C6EDC">
        <w:rPr>
          <w:noProof/>
          <w:lang w:eastAsia="zh-CN"/>
        </w:rPr>
        <w:drawing>
          <wp:inline distT="0" distB="0" distL="0" distR="0" wp14:anchorId="1D545714" wp14:editId="479D6305">
            <wp:extent cx="5943600" cy="1828165"/>
            <wp:effectExtent l="0" t="0" r="0" b="635"/>
            <wp:docPr id="10" name="Picture 4" descr="Schematic&#10;&#10;Description automatically generated">
              <a:extLst xmlns:a="http://schemas.openxmlformats.org/drawingml/2006/main">
                <a:ext uri="{FF2B5EF4-FFF2-40B4-BE49-F238E27FC236}">
                  <a16:creationId xmlns:a16="http://schemas.microsoft.com/office/drawing/2014/main" id="{1E72F74A-04ED-46CB-8B8D-185826C9ED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hematic&#10;&#10;Description automatically generated">
                      <a:extLst>
                        <a:ext uri="{FF2B5EF4-FFF2-40B4-BE49-F238E27FC236}">
                          <a16:creationId xmlns:a16="http://schemas.microsoft.com/office/drawing/2014/main" id="{1E72F74A-04ED-46CB-8B8D-185826C9ED49}"/>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1828165"/>
                    </a:xfrm>
                    <a:prstGeom prst="rect">
                      <a:avLst/>
                    </a:prstGeom>
                  </pic:spPr>
                </pic:pic>
              </a:graphicData>
            </a:graphic>
          </wp:inline>
        </w:drawing>
      </w:r>
    </w:p>
    <w:p w14:paraId="121CDD78" w14:textId="77777777" w:rsidR="001C6EDC" w:rsidRDefault="001C6EDC"/>
    <w:p w14:paraId="7868FF42" w14:textId="77777777" w:rsidR="001C6EDC" w:rsidRDefault="001C6EDC" w:rsidP="001C6EDC">
      <w:pPr>
        <w:spacing w:line="360" w:lineRule="auto"/>
        <w:rPr>
          <w:rFonts w:ascii="Arial" w:hAnsi="Arial" w:cs="Arial"/>
          <w:b/>
          <w:bCs/>
          <w:highlight w:val="yellow"/>
        </w:rPr>
      </w:pPr>
    </w:p>
    <w:p w14:paraId="6F158FCB" w14:textId="77777777" w:rsidR="001C6EDC" w:rsidRPr="006B58F4" w:rsidRDefault="00BF671E" w:rsidP="00623586">
      <w:pPr>
        <w:spacing w:line="360" w:lineRule="auto"/>
        <w:jc w:val="both"/>
        <w:rPr>
          <w:rFonts w:ascii="Arial" w:hAnsi="Arial" w:cs="Arial"/>
        </w:rPr>
      </w:pPr>
      <w:r w:rsidRPr="00892F8D">
        <w:rPr>
          <w:rFonts w:ascii="Arial" w:hAnsi="Arial" w:cs="Arial"/>
          <w:b/>
        </w:rPr>
        <w:t>Fig</w:t>
      </w:r>
      <w:r w:rsidR="00147166">
        <w:rPr>
          <w:rFonts w:ascii="Arial" w:hAnsi="Arial" w:cs="Arial"/>
          <w:b/>
        </w:rPr>
        <w:t xml:space="preserve"> S6</w:t>
      </w:r>
      <w:r w:rsidR="001C6EDC" w:rsidRPr="00EE3AAE">
        <w:rPr>
          <w:rFonts w:ascii="Arial" w:hAnsi="Arial" w:cs="Arial"/>
          <w:b/>
          <w:bCs/>
        </w:rPr>
        <w:t xml:space="preserve">. </w:t>
      </w:r>
      <w:r w:rsidR="001C6EDC" w:rsidRPr="00EE3AAE">
        <w:rPr>
          <w:rFonts w:ascii="Arial" w:hAnsi="Arial" w:cs="Arial"/>
        </w:rPr>
        <w:t xml:space="preserve">Proposed pathway for biosynthesis of isoscutellarein 8-glucuronide in </w:t>
      </w:r>
      <w:r w:rsidR="001C6EDC" w:rsidRPr="00EE3AAE">
        <w:rPr>
          <w:rFonts w:ascii="Arial" w:hAnsi="Arial" w:cs="Arial"/>
          <w:i/>
          <w:iCs/>
        </w:rPr>
        <w:t>Scutellaria</w:t>
      </w:r>
      <w:r w:rsidR="001C6EDC" w:rsidRPr="00EE3AAE">
        <w:rPr>
          <w:rFonts w:ascii="Arial" w:hAnsi="Arial" w:cs="Arial"/>
        </w:rPr>
        <w:t>.</w:t>
      </w:r>
    </w:p>
    <w:p w14:paraId="293A52A9" w14:textId="77777777" w:rsidR="00700DE7" w:rsidRDefault="00700DE7">
      <w:r>
        <w:br w:type="page"/>
      </w:r>
    </w:p>
    <w:p w14:paraId="3D81F73C" w14:textId="77777777" w:rsidR="00807908" w:rsidRDefault="00807908"/>
    <w:p w14:paraId="3DF68A78" w14:textId="77777777" w:rsidR="00700DE7" w:rsidRDefault="00BF671E" w:rsidP="00700DE7">
      <w:pPr>
        <w:jc w:val="both"/>
        <w:rPr>
          <w:rFonts w:ascii="Arial" w:hAnsi="Arial" w:cs="Arial"/>
        </w:rPr>
      </w:pPr>
      <w:r>
        <w:rPr>
          <w:rFonts w:ascii="Arial" w:hAnsi="Arial" w:cs="Arial"/>
          <w:b/>
          <w:bCs/>
        </w:rPr>
        <w:t>Table</w:t>
      </w:r>
      <w:r w:rsidR="00147166">
        <w:rPr>
          <w:rFonts w:ascii="Arial" w:hAnsi="Arial" w:cs="Arial"/>
          <w:b/>
          <w:bCs/>
        </w:rPr>
        <w:t xml:space="preserve"> S1</w:t>
      </w:r>
      <w:r w:rsidR="00700DE7" w:rsidRPr="00165C0C">
        <w:rPr>
          <w:rFonts w:ascii="Arial" w:hAnsi="Arial" w:cs="Arial"/>
        </w:rPr>
        <w:t xml:space="preserve">. Comparison of </w:t>
      </w:r>
      <w:r w:rsidR="00700DE7" w:rsidRPr="00165C0C">
        <w:rPr>
          <w:rFonts w:ascii="Arial" w:hAnsi="Arial" w:cs="Arial"/>
          <w:vertAlign w:val="superscript"/>
        </w:rPr>
        <w:t>1</w:t>
      </w:r>
      <w:r w:rsidR="00700DE7" w:rsidRPr="00165C0C">
        <w:rPr>
          <w:rFonts w:ascii="Arial" w:hAnsi="Arial" w:cs="Arial"/>
        </w:rPr>
        <w:t>H (600 MHz, DMSO-d</w:t>
      </w:r>
      <w:r w:rsidR="00700DE7" w:rsidRPr="00165C0C">
        <w:rPr>
          <w:rFonts w:ascii="Arial" w:hAnsi="Arial" w:cs="Arial"/>
          <w:vertAlign w:val="subscript"/>
        </w:rPr>
        <w:t>6</w:t>
      </w:r>
      <w:r w:rsidR="00700DE7" w:rsidRPr="00165C0C">
        <w:rPr>
          <w:rFonts w:ascii="Arial" w:hAnsi="Arial" w:cs="Arial"/>
        </w:rPr>
        <w:t xml:space="preserve">) chemical shifts of </w:t>
      </w:r>
      <w:r w:rsidR="00623586">
        <w:rPr>
          <w:rFonts w:ascii="Arial" w:hAnsi="Arial" w:cs="Arial"/>
        </w:rPr>
        <w:t xml:space="preserve">unknown compound </w:t>
      </w:r>
      <w:r w:rsidR="00700DE7" w:rsidRPr="00165C0C">
        <w:rPr>
          <w:rFonts w:ascii="Arial" w:hAnsi="Arial" w:cs="Arial"/>
        </w:rPr>
        <w:t>and scutellarin</w:t>
      </w:r>
      <w:r w:rsidR="00EE3AAE">
        <w:rPr>
          <w:rFonts w:ascii="Arial" w:hAnsi="Arial" w:cs="Arial"/>
        </w:rPr>
        <w:t>.</w:t>
      </w:r>
    </w:p>
    <w:p w14:paraId="362AF6FC" w14:textId="77777777" w:rsidR="00623586" w:rsidRPr="00165C0C" w:rsidRDefault="00623586" w:rsidP="00700DE7">
      <w:pPr>
        <w:jc w:val="both"/>
        <w:rPr>
          <w:rFonts w:ascii="Arial" w:hAnsi="Arial" w:cs="Arial"/>
        </w:rPr>
      </w:pPr>
    </w:p>
    <w:tbl>
      <w:tblPr>
        <w:tblW w:w="8270" w:type="dxa"/>
        <w:tblCellMar>
          <w:left w:w="0" w:type="dxa"/>
          <w:right w:w="0" w:type="dxa"/>
        </w:tblCellMar>
        <w:tblLook w:val="04A0" w:firstRow="1" w:lastRow="0" w:firstColumn="1" w:lastColumn="0" w:noHBand="0" w:noVBand="1"/>
      </w:tblPr>
      <w:tblGrid>
        <w:gridCol w:w="1720"/>
        <w:gridCol w:w="3920"/>
        <w:gridCol w:w="2630"/>
      </w:tblGrid>
      <w:tr w:rsidR="00700DE7" w:rsidRPr="00165C0C" w14:paraId="0890ED1C" w14:textId="77777777" w:rsidTr="008D5C53">
        <w:trPr>
          <w:trHeight w:hRule="exact" w:val="360"/>
        </w:trPr>
        <w:tc>
          <w:tcPr>
            <w:tcW w:w="1720" w:type="dxa"/>
            <w:tcBorders>
              <w:top w:val="single" w:sz="8" w:space="0" w:color="000000"/>
              <w:left w:val="single" w:sz="8" w:space="0" w:color="FFFFFF"/>
              <w:bottom w:val="nil"/>
              <w:right w:val="single" w:sz="8" w:space="0" w:color="FFFFFF"/>
            </w:tcBorders>
            <w:shd w:val="clear" w:color="auto" w:fill="auto"/>
            <w:tcMar>
              <w:top w:w="0" w:type="dxa"/>
              <w:left w:w="0" w:type="dxa"/>
              <w:bottom w:w="0" w:type="dxa"/>
              <w:right w:w="0" w:type="dxa"/>
            </w:tcMar>
            <w:vAlign w:val="center"/>
            <w:hideMark/>
          </w:tcPr>
          <w:p w14:paraId="2951EFC6" w14:textId="77777777" w:rsidR="00700DE7" w:rsidRPr="00165C0C" w:rsidRDefault="00700DE7" w:rsidP="008D5C53">
            <w:pPr>
              <w:jc w:val="both"/>
              <w:rPr>
                <w:rFonts w:ascii="Arial" w:hAnsi="Arial" w:cs="Arial"/>
              </w:rPr>
            </w:pPr>
          </w:p>
        </w:tc>
        <w:tc>
          <w:tcPr>
            <w:tcW w:w="3920" w:type="dxa"/>
            <w:tcBorders>
              <w:top w:val="single" w:sz="8" w:space="0" w:color="000000"/>
              <w:left w:val="single" w:sz="8" w:space="0" w:color="FFFFFF"/>
              <w:bottom w:val="single" w:sz="8" w:space="0" w:color="000000"/>
              <w:right w:val="single" w:sz="8" w:space="0" w:color="FFFFFF"/>
            </w:tcBorders>
            <w:shd w:val="clear" w:color="auto" w:fill="auto"/>
            <w:tcMar>
              <w:top w:w="0" w:type="dxa"/>
              <w:left w:w="0" w:type="dxa"/>
              <w:bottom w:w="0" w:type="dxa"/>
              <w:right w:w="0" w:type="dxa"/>
            </w:tcMar>
            <w:vAlign w:val="center"/>
            <w:hideMark/>
          </w:tcPr>
          <w:p w14:paraId="47684AAF" w14:textId="77777777" w:rsidR="00700DE7" w:rsidRPr="00165C0C" w:rsidRDefault="00623586" w:rsidP="00623586">
            <w:pPr>
              <w:jc w:val="both"/>
              <w:rPr>
                <w:rFonts w:ascii="Arial" w:hAnsi="Arial" w:cs="Arial"/>
              </w:rPr>
            </w:pPr>
            <w:r>
              <w:rPr>
                <w:rFonts w:ascii="Arial" w:hAnsi="Arial" w:cs="Arial"/>
              </w:rPr>
              <w:t>Unknown</w:t>
            </w:r>
            <w:r w:rsidR="00700DE7" w:rsidRPr="00165C0C">
              <w:rPr>
                <w:rFonts w:ascii="Arial" w:hAnsi="Arial" w:cs="Arial"/>
              </w:rPr>
              <w:t xml:space="preserve"> compound</w:t>
            </w:r>
          </w:p>
        </w:tc>
        <w:tc>
          <w:tcPr>
            <w:tcW w:w="2630" w:type="dxa"/>
            <w:tcBorders>
              <w:top w:val="single" w:sz="8" w:space="0" w:color="000000"/>
              <w:left w:val="single" w:sz="8" w:space="0" w:color="FFFFFF"/>
              <w:bottom w:val="single" w:sz="8" w:space="0" w:color="000000"/>
              <w:right w:val="single" w:sz="8" w:space="0" w:color="FFFFFF"/>
            </w:tcBorders>
            <w:shd w:val="clear" w:color="auto" w:fill="auto"/>
            <w:tcMar>
              <w:top w:w="0" w:type="dxa"/>
              <w:left w:w="0" w:type="dxa"/>
              <w:bottom w:w="0" w:type="dxa"/>
              <w:right w:w="0" w:type="dxa"/>
            </w:tcMar>
            <w:vAlign w:val="center"/>
            <w:hideMark/>
          </w:tcPr>
          <w:p w14:paraId="0705E78E" w14:textId="77777777" w:rsidR="00700DE7" w:rsidRPr="00165C0C" w:rsidRDefault="00700DE7" w:rsidP="008D5C53">
            <w:pPr>
              <w:jc w:val="both"/>
              <w:rPr>
                <w:rFonts w:ascii="Arial" w:hAnsi="Arial" w:cs="Arial"/>
              </w:rPr>
            </w:pPr>
            <w:r w:rsidRPr="00165C0C">
              <w:rPr>
                <w:rFonts w:ascii="Arial" w:hAnsi="Arial" w:cs="Arial"/>
              </w:rPr>
              <w:t>Scutellarin</w:t>
            </w:r>
            <w:r w:rsidR="00EE3AAE">
              <w:rPr>
                <w:rFonts w:ascii="Arial" w:hAnsi="Arial" w:cs="Arial"/>
              </w:rPr>
              <w:fldChar w:fldCharType="begin"/>
            </w:r>
            <w:r w:rsidR="00EE3AAE">
              <w:rPr>
                <w:rFonts w:ascii="Arial" w:hAnsi="Arial" w:cs="Arial"/>
              </w:rPr>
              <w:instrText xml:space="preserve"> ADDIN ZOTERO_ITEM CSL_CITATION {"citationID":"9ktBkerZ","properties":{"formattedCitation":"\\super 1\\nosupersub{}","plainCitation":"1","noteIndex":0},"citationItems":[{"id":3570,"uris":["http://zotero.org/users/local/cnH8q64l/items/UCBFUDDI"],"uri":["http://zotero.org/users/local/cnH8q64l/items/UCBFUDDI"],"itemData":{"id":3570,"type":"article-journal","abstract":"The objective of the present study was to develop the selection criteria of proton signals for the determination of scutellarin using quantitative nuclear magnetic resonance (qNMR), which is the main bioactive compound in breviscapine preparations for the treatment of cerebrovascular disease. The methyl singlet signal of 3-(trimethylsilyl)propionic-2,2,3,3-d4 acid sodium salt was selected as the internal standard for quantification. The molar concentration of scutellarin was determined by employing different proton signals. To obtain optimum proton signals for the quantification, different combinations of proton signals were investigated accord</w:instrText>
            </w:r>
            <w:r w:rsidR="00EE3AAE">
              <w:rPr>
                <w:rFonts w:ascii="Arial" w:hAnsi="Arial" w:cs="Arial" w:hint="eastAsia"/>
              </w:rPr>
              <w:instrText>ing to two selection criteria: the recovery rate of qNMR method and quantitative results compared with those obtained with ultra-performance liquid chromatography. As a result, the chemical shift of H-2</w:instrText>
            </w:r>
            <w:r w:rsidR="00EE3AAE">
              <w:rPr>
                <w:rFonts w:ascii="Arial" w:hAnsi="Arial" w:cs="Arial" w:hint="eastAsia"/>
              </w:rPr>
              <w:instrText>′</w:instrText>
            </w:r>
            <w:r w:rsidR="00EE3AAE">
              <w:rPr>
                <w:rFonts w:ascii="Arial" w:hAnsi="Arial" w:cs="Arial" w:hint="eastAsia"/>
              </w:rPr>
              <w:instrText xml:space="preserve"> and H-6</w:instrText>
            </w:r>
            <w:r w:rsidR="00EE3AAE">
              <w:rPr>
                <w:rFonts w:ascii="Arial" w:hAnsi="Arial" w:cs="Arial" w:hint="eastAsia"/>
              </w:rPr>
              <w:instrText>′</w:instrText>
            </w:r>
            <w:r w:rsidR="00EE3AAE">
              <w:rPr>
                <w:rFonts w:ascii="Arial" w:hAnsi="Arial" w:cs="Arial" w:hint="eastAsia"/>
              </w:rPr>
              <w:instrText xml:space="preserve"> at </w:instrText>
            </w:r>
            <w:r w:rsidR="00EE3AAE">
              <w:rPr>
                <w:rFonts w:ascii="Arial" w:hAnsi="Arial" w:cs="Arial" w:hint="eastAsia"/>
              </w:rPr>
              <w:instrText>δ</w:instrText>
            </w:r>
            <w:r w:rsidR="00EE3AAE">
              <w:rPr>
                <w:rFonts w:ascii="Arial" w:hAnsi="Arial" w:cs="Arial" w:hint="eastAsia"/>
              </w:rPr>
              <w:instrText xml:space="preserve"> 7.88 was demonstrated as the most sui</w:instrText>
            </w:r>
            <w:r w:rsidR="00EE3AAE">
              <w:rPr>
                <w:rFonts w:ascii="Arial" w:hAnsi="Arial" w:cs="Arial"/>
              </w:rPr>
              <w:instrText xml:space="preserve">table signal with excellent linearity range, precision, and recovery for determining scutellarin in breviscapine preparations from different manufacturers, batch numbers, and dosage forms. Hierarchical cluster analysis was employed to evaluate the determination results. The results demonstrated that the selection criteria of proton signals established in this work were reliable for the qNMR study of scutellarin in breviscapine preparations.","container-title":"Journal of Food and Drug Analysis","DOI":"10.1016/j.jfda.2015.12.004","ISSN":"1021-9498","issue":"2","journalAbbreviation":"Journal of Food and Drug Analysis","language":"en","page":"392-398","source":"ScienceDirect","title":"Determination of scutellarin in breviscapine preparations using quantitative proton nuclear magnetic resonance spectroscopy","volume":"24","author":[{"family":"Jiang","given":"Zhenzuo"},{"family":"Yang","given":"Jing"},{"family":"Jiao","given":"Yujiao"},{"family":"Li","given":"Wayne"},{"family":"Chai","given":"Xin"},{"family":"Zhang","given":"Lei"},{"family":"Jiang","given":"Miaomiao"},{"family":"Wang","given":"Yuefei"}],"issued":{"date-parts":[["2016",4,1]]}}}],"schema":"https://github.com/citation-style-language/schema/raw/master/csl-citation.json"} </w:instrText>
            </w:r>
            <w:r w:rsidR="00EE3AAE">
              <w:rPr>
                <w:rFonts w:ascii="Arial" w:hAnsi="Arial" w:cs="Arial"/>
              </w:rPr>
              <w:fldChar w:fldCharType="separate"/>
            </w:r>
            <w:r w:rsidR="00EE3AAE" w:rsidRPr="00EE3AAE">
              <w:rPr>
                <w:rFonts w:ascii="Arial" w:hAnsi="Arial" w:cs="Arial"/>
                <w:vertAlign w:val="superscript"/>
              </w:rPr>
              <w:t>1</w:t>
            </w:r>
            <w:r w:rsidR="00EE3AAE">
              <w:rPr>
                <w:rFonts w:ascii="Arial" w:hAnsi="Arial" w:cs="Arial"/>
              </w:rPr>
              <w:fldChar w:fldCharType="end"/>
            </w:r>
            <w:r w:rsidRPr="00165C0C">
              <w:rPr>
                <w:rFonts w:ascii="Arial" w:hAnsi="Arial" w:cs="Arial"/>
              </w:rPr>
              <w:t xml:space="preserve"> </w:t>
            </w:r>
          </w:p>
        </w:tc>
      </w:tr>
      <w:tr w:rsidR="00700DE7" w:rsidRPr="00165C0C" w14:paraId="243FA699" w14:textId="77777777" w:rsidTr="008D5C53">
        <w:trPr>
          <w:trHeight w:hRule="exact" w:val="360"/>
        </w:trPr>
        <w:tc>
          <w:tcPr>
            <w:tcW w:w="1720" w:type="dxa"/>
            <w:tcBorders>
              <w:top w:val="nil"/>
              <w:left w:val="single" w:sz="8" w:space="0" w:color="FFFFFF"/>
              <w:bottom w:val="single" w:sz="8" w:space="0" w:color="000000"/>
              <w:right w:val="single" w:sz="8" w:space="0" w:color="FFFFFF"/>
            </w:tcBorders>
            <w:shd w:val="clear" w:color="auto" w:fill="auto"/>
            <w:tcMar>
              <w:top w:w="0" w:type="dxa"/>
              <w:left w:w="0" w:type="dxa"/>
              <w:bottom w:w="0" w:type="dxa"/>
              <w:right w:w="0" w:type="dxa"/>
            </w:tcMar>
            <w:vAlign w:val="center"/>
            <w:hideMark/>
          </w:tcPr>
          <w:p w14:paraId="3AE4F954" w14:textId="77777777" w:rsidR="00700DE7" w:rsidRPr="00165C0C" w:rsidRDefault="00700DE7" w:rsidP="008D5C53">
            <w:pPr>
              <w:jc w:val="both"/>
              <w:rPr>
                <w:rFonts w:ascii="Arial" w:hAnsi="Arial" w:cs="Arial"/>
              </w:rPr>
            </w:pPr>
            <w:r w:rsidRPr="00165C0C">
              <w:rPr>
                <w:rFonts w:ascii="Arial" w:hAnsi="Arial" w:cs="Arial"/>
              </w:rPr>
              <w:t>Position</w:t>
            </w:r>
            <w:r w:rsidRPr="00165C0C">
              <w:rPr>
                <w:rFonts w:ascii="Arial" w:hAnsi="Arial" w:cs="Arial"/>
                <w:b/>
                <w:bCs/>
              </w:rPr>
              <w:t xml:space="preserve"> </w:t>
            </w:r>
          </w:p>
        </w:tc>
        <w:tc>
          <w:tcPr>
            <w:tcW w:w="3920" w:type="dxa"/>
            <w:tcBorders>
              <w:top w:val="single" w:sz="8" w:space="0" w:color="000000"/>
              <w:left w:val="single" w:sz="8" w:space="0" w:color="FFFFFF"/>
              <w:bottom w:val="single" w:sz="8" w:space="0" w:color="000000"/>
              <w:right w:val="single" w:sz="8" w:space="0" w:color="FFFFFF"/>
            </w:tcBorders>
            <w:shd w:val="clear" w:color="auto" w:fill="auto"/>
            <w:tcMar>
              <w:top w:w="0" w:type="dxa"/>
              <w:left w:w="0" w:type="dxa"/>
              <w:bottom w:w="0" w:type="dxa"/>
              <w:right w:w="0" w:type="dxa"/>
            </w:tcMar>
            <w:vAlign w:val="center"/>
            <w:hideMark/>
          </w:tcPr>
          <w:p w14:paraId="7D3DE128" w14:textId="77777777" w:rsidR="00700DE7" w:rsidRPr="00165C0C" w:rsidRDefault="00700DE7" w:rsidP="008D5C53">
            <w:pPr>
              <w:jc w:val="both"/>
              <w:rPr>
                <w:rFonts w:ascii="Arial" w:hAnsi="Arial" w:cs="Arial"/>
              </w:rPr>
            </w:pPr>
            <w:r w:rsidRPr="00165C0C">
              <w:rPr>
                <w:rFonts w:ascii="Arial" w:hAnsi="Arial" w:cs="Arial"/>
                <w:lang w:val="el-GR"/>
              </w:rPr>
              <w:t>δ</w:t>
            </w:r>
            <w:r w:rsidRPr="00165C0C">
              <w:rPr>
                <w:rFonts w:ascii="Arial" w:hAnsi="Arial" w:cs="Arial"/>
                <w:vertAlign w:val="subscript"/>
              </w:rPr>
              <w:t>H</w:t>
            </w:r>
            <w:r w:rsidRPr="00165C0C">
              <w:rPr>
                <w:rFonts w:ascii="Arial" w:hAnsi="Arial" w:cs="Arial"/>
              </w:rPr>
              <w:t xml:space="preserve"> (type, </w:t>
            </w:r>
            <w:proofErr w:type="spellStart"/>
            <w:r w:rsidRPr="00165C0C">
              <w:rPr>
                <w:rFonts w:ascii="Arial" w:hAnsi="Arial" w:cs="Arial"/>
              </w:rPr>
              <w:t>mult</w:t>
            </w:r>
            <w:proofErr w:type="spellEnd"/>
            <w:r w:rsidRPr="00165C0C">
              <w:rPr>
                <w:rFonts w:ascii="Arial" w:hAnsi="Arial" w:cs="Arial"/>
              </w:rPr>
              <w:t xml:space="preserve">, </w:t>
            </w:r>
            <w:r w:rsidRPr="00165C0C">
              <w:rPr>
                <w:rFonts w:ascii="Arial" w:hAnsi="Arial" w:cs="Arial"/>
                <w:i/>
                <w:iCs/>
              </w:rPr>
              <w:t xml:space="preserve">J </w:t>
            </w:r>
            <w:r w:rsidRPr="00165C0C">
              <w:rPr>
                <w:rFonts w:ascii="Arial" w:hAnsi="Arial" w:cs="Arial"/>
              </w:rPr>
              <w:t>in Hz)</w:t>
            </w:r>
          </w:p>
        </w:tc>
        <w:tc>
          <w:tcPr>
            <w:tcW w:w="2630" w:type="dxa"/>
            <w:tcBorders>
              <w:top w:val="single" w:sz="8" w:space="0" w:color="000000"/>
              <w:left w:val="single" w:sz="8" w:space="0" w:color="FFFFFF"/>
              <w:bottom w:val="single" w:sz="8" w:space="0" w:color="000000"/>
              <w:right w:val="single" w:sz="8" w:space="0" w:color="FFFFFF"/>
            </w:tcBorders>
            <w:shd w:val="clear" w:color="auto" w:fill="auto"/>
            <w:tcMar>
              <w:top w:w="0" w:type="dxa"/>
              <w:left w:w="0" w:type="dxa"/>
              <w:bottom w:w="0" w:type="dxa"/>
              <w:right w:w="0" w:type="dxa"/>
            </w:tcMar>
            <w:vAlign w:val="center"/>
            <w:hideMark/>
          </w:tcPr>
          <w:p w14:paraId="49F3ACF9" w14:textId="77777777" w:rsidR="00700DE7" w:rsidRPr="00165C0C" w:rsidRDefault="00700DE7" w:rsidP="008D5C53">
            <w:pPr>
              <w:jc w:val="both"/>
              <w:rPr>
                <w:rFonts w:ascii="Arial" w:hAnsi="Arial" w:cs="Arial"/>
              </w:rPr>
            </w:pPr>
            <w:r w:rsidRPr="00165C0C">
              <w:rPr>
                <w:rFonts w:ascii="Arial" w:hAnsi="Arial" w:cs="Arial"/>
                <w:lang w:val="el-GR"/>
              </w:rPr>
              <w:t>δ</w:t>
            </w:r>
            <w:r w:rsidRPr="00165C0C">
              <w:rPr>
                <w:rFonts w:ascii="Arial" w:hAnsi="Arial" w:cs="Arial"/>
                <w:vertAlign w:val="subscript"/>
              </w:rPr>
              <w:t>H</w:t>
            </w:r>
            <w:r w:rsidRPr="00165C0C">
              <w:rPr>
                <w:rFonts w:ascii="Arial" w:hAnsi="Arial" w:cs="Arial"/>
              </w:rPr>
              <w:t xml:space="preserve"> (type, </w:t>
            </w:r>
            <w:proofErr w:type="spellStart"/>
            <w:r w:rsidRPr="00165C0C">
              <w:rPr>
                <w:rFonts w:ascii="Arial" w:hAnsi="Arial" w:cs="Arial"/>
              </w:rPr>
              <w:t>mult</w:t>
            </w:r>
            <w:proofErr w:type="spellEnd"/>
            <w:r w:rsidRPr="00165C0C">
              <w:rPr>
                <w:rFonts w:ascii="Arial" w:hAnsi="Arial" w:cs="Arial"/>
              </w:rPr>
              <w:t xml:space="preserve">, </w:t>
            </w:r>
            <w:r w:rsidRPr="00165C0C">
              <w:rPr>
                <w:rFonts w:ascii="Arial" w:hAnsi="Arial" w:cs="Arial"/>
                <w:i/>
                <w:iCs/>
              </w:rPr>
              <w:t>J</w:t>
            </w:r>
            <w:r w:rsidRPr="00165C0C">
              <w:rPr>
                <w:rFonts w:ascii="Arial" w:hAnsi="Arial" w:cs="Arial"/>
              </w:rPr>
              <w:t xml:space="preserve"> in Hz)</w:t>
            </w:r>
          </w:p>
        </w:tc>
      </w:tr>
      <w:tr w:rsidR="00700DE7" w:rsidRPr="00165C0C" w14:paraId="7E370438" w14:textId="77777777" w:rsidTr="008D5C53">
        <w:trPr>
          <w:trHeight w:hRule="exact" w:val="360"/>
        </w:trPr>
        <w:tc>
          <w:tcPr>
            <w:tcW w:w="1720"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hideMark/>
          </w:tcPr>
          <w:p w14:paraId="38E702C4" w14:textId="77777777" w:rsidR="00700DE7" w:rsidRPr="00165C0C" w:rsidRDefault="00700DE7" w:rsidP="008D5C53">
            <w:pPr>
              <w:jc w:val="both"/>
              <w:rPr>
                <w:rFonts w:ascii="Arial" w:hAnsi="Arial" w:cs="Arial"/>
              </w:rPr>
            </w:pPr>
            <w:r w:rsidRPr="00165C0C">
              <w:rPr>
                <w:rFonts w:ascii="Arial" w:hAnsi="Arial" w:cs="Arial"/>
                <w:b/>
                <w:bCs/>
              </w:rPr>
              <w:t>3</w:t>
            </w:r>
          </w:p>
        </w:tc>
        <w:tc>
          <w:tcPr>
            <w:tcW w:w="3920"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hideMark/>
          </w:tcPr>
          <w:p w14:paraId="1161E21D" w14:textId="77777777" w:rsidR="00700DE7" w:rsidRPr="00165C0C" w:rsidRDefault="00700DE7" w:rsidP="008D5C53">
            <w:pPr>
              <w:jc w:val="both"/>
              <w:rPr>
                <w:rFonts w:ascii="Arial" w:hAnsi="Arial" w:cs="Arial"/>
              </w:rPr>
            </w:pPr>
            <w:r w:rsidRPr="00165C0C">
              <w:rPr>
                <w:rFonts w:ascii="Arial" w:hAnsi="Arial" w:cs="Arial"/>
              </w:rPr>
              <w:t>6.83 (1H, s)</w:t>
            </w:r>
          </w:p>
        </w:tc>
        <w:tc>
          <w:tcPr>
            <w:tcW w:w="2630"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hideMark/>
          </w:tcPr>
          <w:p w14:paraId="732C1BE5" w14:textId="77777777" w:rsidR="00700DE7" w:rsidRPr="00165C0C" w:rsidRDefault="00700DE7" w:rsidP="008D5C53">
            <w:pPr>
              <w:jc w:val="both"/>
              <w:rPr>
                <w:rFonts w:ascii="Arial" w:hAnsi="Arial" w:cs="Arial"/>
              </w:rPr>
            </w:pPr>
            <w:r w:rsidRPr="00165C0C">
              <w:rPr>
                <w:rFonts w:ascii="Arial" w:hAnsi="Arial" w:cs="Arial"/>
              </w:rPr>
              <w:t>6.82 (1H, s)</w:t>
            </w:r>
          </w:p>
        </w:tc>
      </w:tr>
      <w:tr w:rsidR="00700DE7" w:rsidRPr="00165C0C" w14:paraId="45D4CB82" w14:textId="77777777" w:rsidTr="008D5C53">
        <w:trPr>
          <w:trHeight w:hRule="exact" w:val="360"/>
        </w:trPr>
        <w:tc>
          <w:tcPr>
            <w:tcW w:w="17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hideMark/>
          </w:tcPr>
          <w:p w14:paraId="1FA9C511" w14:textId="77777777" w:rsidR="00700DE7" w:rsidRPr="00165C0C" w:rsidRDefault="00700DE7" w:rsidP="008D5C53">
            <w:pPr>
              <w:jc w:val="both"/>
              <w:rPr>
                <w:rFonts w:ascii="Arial" w:hAnsi="Arial" w:cs="Arial"/>
              </w:rPr>
            </w:pPr>
            <w:r w:rsidRPr="00165C0C">
              <w:rPr>
                <w:rFonts w:ascii="Arial" w:hAnsi="Arial" w:cs="Arial"/>
                <w:b/>
                <w:bCs/>
              </w:rPr>
              <w:t>5</w:t>
            </w:r>
          </w:p>
        </w:tc>
        <w:tc>
          <w:tcPr>
            <w:tcW w:w="39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hideMark/>
          </w:tcPr>
          <w:p w14:paraId="4EF9E63B" w14:textId="77777777" w:rsidR="00700DE7" w:rsidRPr="00165C0C" w:rsidRDefault="00700DE7" w:rsidP="008D5C53">
            <w:pPr>
              <w:jc w:val="both"/>
              <w:rPr>
                <w:rFonts w:ascii="Arial" w:hAnsi="Arial" w:cs="Arial"/>
              </w:rPr>
            </w:pPr>
            <w:r w:rsidRPr="00165C0C">
              <w:rPr>
                <w:rFonts w:ascii="Arial" w:hAnsi="Arial" w:cs="Arial"/>
              </w:rPr>
              <w:t xml:space="preserve">12.82 (OH, </w:t>
            </w:r>
            <w:proofErr w:type="spellStart"/>
            <w:r w:rsidRPr="00165C0C">
              <w:rPr>
                <w:rFonts w:ascii="Arial" w:hAnsi="Arial" w:cs="Arial"/>
              </w:rPr>
              <w:t>br</w:t>
            </w:r>
            <w:proofErr w:type="spellEnd"/>
            <w:r w:rsidRPr="00165C0C">
              <w:rPr>
                <w:rFonts w:ascii="Arial" w:hAnsi="Arial" w:cs="Arial"/>
              </w:rPr>
              <w:t>, s)</w:t>
            </w:r>
          </w:p>
        </w:tc>
        <w:tc>
          <w:tcPr>
            <w:tcW w:w="263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hideMark/>
          </w:tcPr>
          <w:p w14:paraId="64024318" w14:textId="77777777" w:rsidR="00700DE7" w:rsidRPr="00165C0C" w:rsidRDefault="00700DE7" w:rsidP="008D5C53">
            <w:pPr>
              <w:jc w:val="both"/>
              <w:rPr>
                <w:rFonts w:ascii="Arial" w:hAnsi="Arial" w:cs="Arial"/>
              </w:rPr>
            </w:pPr>
            <w:r w:rsidRPr="00165C0C">
              <w:rPr>
                <w:rFonts w:ascii="Arial" w:hAnsi="Arial" w:cs="Arial"/>
              </w:rPr>
              <w:t xml:space="preserve">12.74 (1H, </w:t>
            </w:r>
            <w:proofErr w:type="spellStart"/>
            <w:r w:rsidRPr="00165C0C">
              <w:rPr>
                <w:rFonts w:ascii="Arial" w:hAnsi="Arial" w:cs="Arial"/>
              </w:rPr>
              <w:t>br</w:t>
            </w:r>
            <w:proofErr w:type="spellEnd"/>
            <w:r w:rsidRPr="00165C0C">
              <w:rPr>
                <w:rFonts w:ascii="Arial" w:hAnsi="Arial" w:cs="Arial"/>
              </w:rPr>
              <w:t xml:space="preserve"> s)</w:t>
            </w:r>
          </w:p>
        </w:tc>
      </w:tr>
      <w:tr w:rsidR="00700DE7" w:rsidRPr="00165C0C" w14:paraId="4DDB450A" w14:textId="77777777" w:rsidTr="008D5C53">
        <w:trPr>
          <w:trHeight w:hRule="exact" w:val="360"/>
        </w:trPr>
        <w:tc>
          <w:tcPr>
            <w:tcW w:w="17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hideMark/>
          </w:tcPr>
          <w:p w14:paraId="0F900143" w14:textId="77777777" w:rsidR="00700DE7" w:rsidRPr="00165C0C" w:rsidRDefault="00700DE7" w:rsidP="008D5C53">
            <w:pPr>
              <w:jc w:val="both"/>
              <w:rPr>
                <w:rFonts w:ascii="Arial" w:hAnsi="Arial" w:cs="Arial"/>
              </w:rPr>
            </w:pPr>
            <w:r w:rsidRPr="00165C0C">
              <w:rPr>
                <w:rFonts w:ascii="Arial" w:hAnsi="Arial" w:cs="Arial"/>
                <w:b/>
                <w:bCs/>
              </w:rPr>
              <w:t>6</w:t>
            </w:r>
          </w:p>
        </w:tc>
        <w:tc>
          <w:tcPr>
            <w:tcW w:w="39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hideMark/>
          </w:tcPr>
          <w:p w14:paraId="228D224F" w14:textId="77777777" w:rsidR="00700DE7" w:rsidRPr="00165C0C" w:rsidRDefault="00700DE7" w:rsidP="008D5C53">
            <w:pPr>
              <w:jc w:val="both"/>
              <w:rPr>
                <w:rFonts w:ascii="Arial" w:hAnsi="Arial" w:cs="Arial"/>
              </w:rPr>
            </w:pPr>
          </w:p>
        </w:tc>
        <w:tc>
          <w:tcPr>
            <w:tcW w:w="263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hideMark/>
          </w:tcPr>
          <w:p w14:paraId="1B6A08AB" w14:textId="77777777" w:rsidR="00700DE7" w:rsidRPr="00165C0C" w:rsidRDefault="00700DE7" w:rsidP="008D5C53">
            <w:pPr>
              <w:jc w:val="both"/>
              <w:rPr>
                <w:rFonts w:ascii="Arial" w:hAnsi="Arial" w:cs="Arial"/>
              </w:rPr>
            </w:pPr>
            <w:r w:rsidRPr="00165C0C">
              <w:rPr>
                <w:rFonts w:ascii="Arial" w:hAnsi="Arial" w:cs="Arial"/>
              </w:rPr>
              <w:t xml:space="preserve">8.59 (OH, </w:t>
            </w:r>
            <w:proofErr w:type="spellStart"/>
            <w:r w:rsidRPr="00165C0C">
              <w:rPr>
                <w:rFonts w:ascii="Arial" w:hAnsi="Arial" w:cs="Arial"/>
              </w:rPr>
              <w:t>br</w:t>
            </w:r>
            <w:proofErr w:type="spellEnd"/>
            <w:r w:rsidRPr="00165C0C">
              <w:rPr>
                <w:rFonts w:ascii="Arial" w:hAnsi="Arial" w:cs="Arial"/>
              </w:rPr>
              <w:t xml:space="preserve"> s)</w:t>
            </w:r>
          </w:p>
        </w:tc>
      </w:tr>
      <w:tr w:rsidR="00700DE7" w:rsidRPr="00165C0C" w14:paraId="401765F9" w14:textId="77777777" w:rsidTr="008D5C53">
        <w:trPr>
          <w:trHeight w:hRule="exact" w:val="360"/>
        </w:trPr>
        <w:tc>
          <w:tcPr>
            <w:tcW w:w="17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hideMark/>
          </w:tcPr>
          <w:p w14:paraId="6FF45DF5" w14:textId="77777777" w:rsidR="00700DE7" w:rsidRPr="00165C0C" w:rsidRDefault="00700DE7" w:rsidP="008D5C53">
            <w:pPr>
              <w:jc w:val="both"/>
              <w:rPr>
                <w:rFonts w:ascii="Arial" w:hAnsi="Arial" w:cs="Arial"/>
              </w:rPr>
            </w:pPr>
            <w:r w:rsidRPr="00165C0C">
              <w:rPr>
                <w:rFonts w:ascii="Arial" w:hAnsi="Arial" w:cs="Arial"/>
                <w:b/>
                <w:bCs/>
              </w:rPr>
              <w:t>7</w:t>
            </w:r>
          </w:p>
        </w:tc>
        <w:tc>
          <w:tcPr>
            <w:tcW w:w="39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hideMark/>
          </w:tcPr>
          <w:p w14:paraId="0CC56B3B" w14:textId="77777777" w:rsidR="00700DE7" w:rsidRPr="00165C0C" w:rsidRDefault="00700DE7" w:rsidP="008D5C53">
            <w:pPr>
              <w:jc w:val="both"/>
              <w:rPr>
                <w:rFonts w:ascii="Arial" w:hAnsi="Arial" w:cs="Arial"/>
              </w:rPr>
            </w:pPr>
          </w:p>
        </w:tc>
        <w:tc>
          <w:tcPr>
            <w:tcW w:w="263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hideMark/>
          </w:tcPr>
          <w:p w14:paraId="0CAF6737" w14:textId="77777777" w:rsidR="00700DE7" w:rsidRPr="00165C0C" w:rsidRDefault="00700DE7" w:rsidP="008D5C53">
            <w:pPr>
              <w:jc w:val="both"/>
              <w:rPr>
                <w:rFonts w:ascii="Arial" w:hAnsi="Arial" w:cs="Arial"/>
              </w:rPr>
            </w:pPr>
          </w:p>
        </w:tc>
      </w:tr>
      <w:tr w:rsidR="00700DE7" w:rsidRPr="00165C0C" w14:paraId="6484B514" w14:textId="77777777" w:rsidTr="008D5C53">
        <w:trPr>
          <w:trHeight w:hRule="exact" w:val="360"/>
        </w:trPr>
        <w:tc>
          <w:tcPr>
            <w:tcW w:w="17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hideMark/>
          </w:tcPr>
          <w:p w14:paraId="5CAFD5C0" w14:textId="77777777" w:rsidR="00700DE7" w:rsidRPr="00165C0C" w:rsidRDefault="00700DE7" w:rsidP="008D5C53">
            <w:pPr>
              <w:jc w:val="both"/>
              <w:rPr>
                <w:rFonts w:ascii="Arial" w:hAnsi="Arial" w:cs="Arial"/>
              </w:rPr>
            </w:pPr>
            <w:r w:rsidRPr="00165C0C">
              <w:rPr>
                <w:rFonts w:ascii="Arial" w:hAnsi="Arial" w:cs="Arial"/>
                <w:b/>
                <w:bCs/>
              </w:rPr>
              <w:t>8</w:t>
            </w:r>
          </w:p>
        </w:tc>
        <w:tc>
          <w:tcPr>
            <w:tcW w:w="39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hideMark/>
          </w:tcPr>
          <w:p w14:paraId="60A80DDA" w14:textId="77777777" w:rsidR="00700DE7" w:rsidRPr="00165C0C" w:rsidRDefault="00700DE7" w:rsidP="008D5C53">
            <w:pPr>
              <w:jc w:val="both"/>
              <w:rPr>
                <w:rFonts w:ascii="Arial" w:hAnsi="Arial" w:cs="Arial"/>
              </w:rPr>
            </w:pPr>
          </w:p>
        </w:tc>
        <w:tc>
          <w:tcPr>
            <w:tcW w:w="263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hideMark/>
          </w:tcPr>
          <w:p w14:paraId="2A283BA3" w14:textId="77777777" w:rsidR="00700DE7" w:rsidRPr="00165C0C" w:rsidRDefault="00700DE7" w:rsidP="008D5C53">
            <w:pPr>
              <w:jc w:val="both"/>
              <w:rPr>
                <w:rFonts w:ascii="Arial" w:hAnsi="Arial" w:cs="Arial"/>
              </w:rPr>
            </w:pPr>
            <w:r w:rsidRPr="00165C0C">
              <w:rPr>
                <w:rFonts w:ascii="Arial" w:hAnsi="Arial" w:cs="Arial"/>
              </w:rPr>
              <w:t>6.99 (1H, s)</w:t>
            </w:r>
          </w:p>
        </w:tc>
      </w:tr>
      <w:tr w:rsidR="00700DE7" w:rsidRPr="00165C0C" w14:paraId="5881A254" w14:textId="77777777" w:rsidTr="008D5C53">
        <w:trPr>
          <w:trHeight w:hRule="exact" w:val="360"/>
        </w:trPr>
        <w:tc>
          <w:tcPr>
            <w:tcW w:w="17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hideMark/>
          </w:tcPr>
          <w:p w14:paraId="5223AA70" w14:textId="77777777" w:rsidR="00700DE7" w:rsidRPr="00165C0C" w:rsidRDefault="00700DE7" w:rsidP="008D5C53">
            <w:pPr>
              <w:jc w:val="both"/>
              <w:rPr>
                <w:rFonts w:ascii="Arial" w:hAnsi="Arial" w:cs="Arial"/>
              </w:rPr>
            </w:pPr>
            <w:r w:rsidRPr="00165C0C">
              <w:rPr>
                <w:rFonts w:ascii="Arial" w:hAnsi="Arial" w:cs="Arial"/>
                <w:b/>
                <w:bCs/>
              </w:rPr>
              <w:t>2'</w:t>
            </w:r>
          </w:p>
        </w:tc>
        <w:tc>
          <w:tcPr>
            <w:tcW w:w="39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hideMark/>
          </w:tcPr>
          <w:p w14:paraId="3D4E734A" w14:textId="77777777" w:rsidR="00700DE7" w:rsidRPr="00165C0C" w:rsidRDefault="00700DE7" w:rsidP="008D5C53">
            <w:pPr>
              <w:jc w:val="both"/>
              <w:rPr>
                <w:rFonts w:ascii="Arial" w:hAnsi="Arial" w:cs="Arial"/>
              </w:rPr>
            </w:pPr>
            <w:r w:rsidRPr="00165C0C">
              <w:rPr>
                <w:rFonts w:ascii="Arial" w:hAnsi="Arial" w:cs="Arial"/>
              </w:rPr>
              <w:t xml:space="preserve">8.07 (2H, d, </w:t>
            </w:r>
            <w:r w:rsidRPr="00165C0C">
              <w:rPr>
                <w:rFonts w:ascii="Arial" w:hAnsi="Arial" w:cs="Arial"/>
                <w:i/>
              </w:rPr>
              <w:t>J</w:t>
            </w:r>
            <w:r w:rsidRPr="00165C0C">
              <w:rPr>
                <w:rFonts w:ascii="Arial" w:hAnsi="Arial" w:cs="Arial"/>
              </w:rPr>
              <w:t xml:space="preserve"> = 8.64 Hz)</w:t>
            </w:r>
          </w:p>
        </w:tc>
        <w:tc>
          <w:tcPr>
            <w:tcW w:w="263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hideMark/>
          </w:tcPr>
          <w:p w14:paraId="05A9A73E" w14:textId="77777777" w:rsidR="00700DE7" w:rsidRPr="00165C0C" w:rsidRDefault="00700DE7" w:rsidP="008D5C53">
            <w:pPr>
              <w:jc w:val="both"/>
              <w:rPr>
                <w:rFonts w:ascii="Arial" w:hAnsi="Arial" w:cs="Arial"/>
              </w:rPr>
            </w:pPr>
            <w:r w:rsidRPr="00165C0C">
              <w:rPr>
                <w:rFonts w:ascii="Arial" w:hAnsi="Arial" w:cs="Arial"/>
                <w:lang w:val="pt-BR"/>
              </w:rPr>
              <w:t xml:space="preserve">7.93 (2H, d, </w:t>
            </w:r>
            <w:r w:rsidRPr="00165C0C">
              <w:rPr>
                <w:rFonts w:ascii="Arial" w:hAnsi="Arial" w:cs="Arial"/>
                <w:i/>
                <w:lang w:val="pt-BR"/>
              </w:rPr>
              <w:t>J</w:t>
            </w:r>
            <w:r w:rsidRPr="00165C0C">
              <w:rPr>
                <w:rFonts w:ascii="Arial" w:hAnsi="Arial" w:cs="Arial"/>
                <w:lang w:val="pt-BR"/>
              </w:rPr>
              <w:t xml:space="preserve"> = 9.0 Hz) </w:t>
            </w:r>
          </w:p>
        </w:tc>
      </w:tr>
      <w:tr w:rsidR="00700DE7" w:rsidRPr="00165C0C" w14:paraId="5F43763E" w14:textId="77777777" w:rsidTr="008D5C53">
        <w:trPr>
          <w:trHeight w:hRule="exact" w:val="360"/>
        </w:trPr>
        <w:tc>
          <w:tcPr>
            <w:tcW w:w="17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hideMark/>
          </w:tcPr>
          <w:p w14:paraId="003D6230" w14:textId="77777777" w:rsidR="00700DE7" w:rsidRPr="00165C0C" w:rsidRDefault="00700DE7" w:rsidP="008D5C53">
            <w:pPr>
              <w:jc w:val="both"/>
              <w:rPr>
                <w:rFonts w:ascii="Arial" w:hAnsi="Arial" w:cs="Arial"/>
              </w:rPr>
            </w:pPr>
            <w:r w:rsidRPr="00165C0C">
              <w:rPr>
                <w:rFonts w:ascii="Arial" w:hAnsi="Arial" w:cs="Arial"/>
                <w:b/>
                <w:bCs/>
              </w:rPr>
              <w:t>3'</w:t>
            </w:r>
          </w:p>
        </w:tc>
        <w:tc>
          <w:tcPr>
            <w:tcW w:w="39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hideMark/>
          </w:tcPr>
          <w:p w14:paraId="4DEC6D9B" w14:textId="77777777" w:rsidR="00700DE7" w:rsidRPr="00165C0C" w:rsidRDefault="00700DE7" w:rsidP="008D5C53">
            <w:pPr>
              <w:jc w:val="both"/>
              <w:rPr>
                <w:rFonts w:ascii="Arial" w:hAnsi="Arial" w:cs="Arial"/>
              </w:rPr>
            </w:pPr>
            <w:r w:rsidRPr="00165C0C">
              <w:rPr>
                <w:rFonts w:ascii="Arial" w:hAnsi="Arial" w:cs="Arial"/>
              </w:rPr>
              <w:t xml:space="preserve">6.93 (2H, d, </w:t>
            </w:r>
            <w:r w:rsidRPr="00165C0C">
              <w:rPr>
                <w:rFonts w:ascii="Arial" w:hAnsi="Arial" w:cs="Arial"/>
                <w:i/>
              </w:rPr>
              <w:t>J</w:t>
            </w:r>
            <w:r w:rsidRPr="00165C0C">
              <w:rPr>
                <w:rFonts w:ascii="Arial" w:hAnsi="Arial" w:cs="Arial"/>
              </w:rPr>
              <w:t xml:space="preserve"> = 8.64 Hz)</w:t>
            </w:r>
          </w:p>
        </w:tc>
        <w:tc>
          <w:tcPr>
            <w:tcW w:w="263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hideMark/>
          </w:tcPr>
          <w:p w14:paraId="0235A68F" w14:textId="77777777" w:rsidR="00700DE7" w:rsidRPr="00165C0C" w:rsidRDefault="00700DE7" w:rsidP="008D5C53">
            <w:pPr>
              <w:jc w:val="both"/>
              <w:rPr>
                <w:rFonts w:ascii="Arial" w:hAnsi="Arial" w:cs="Arial"/>
              </w:rPr>
            </w:pPr>
            <w:r w:rsidRPr="00165C0C">
              <w:rPr>
                <w:rFonts w:ascii="Arial" w:hAnsi="Arial" w:cs="Arial"/>
                <w:lang w:val="pt-BR"/>
              </w:rPr>
              <w:t xml:space="preserve">6.98 (2H, d, </w:t>
            </w:r>
            <w:r w:rsidRPr="00165C0C">
              <w:rPr>
                <w:rFonts w:ascii="Arial" w:hAnsi="Arial" w:cs="Arial"/>
                <w:i/>
                <w:lang w:val="pt-BR"/>
              </w:rPr>
              <w:t>J</w:t>
            </w:r>
            <w:r w:rsidRPr="00165C0C">
              <w:rPr>
                <w:rFonts w:ascii="Arial" w:hAnsi="Arial" w:cs="Arial"/>
                <w:lang w:val="pt-BR"/>
              </w:rPr>
              <w:t xml:space="preserve"> = 9.0 Hz)</w:t>
            </w:r>
          </w:p>
        </w:tc>
      </w:tr>
      <w:tr w:rsidR="00700DE7" w:rsidRPr="00165C0C" w14:paraId="7DF4ACB2" w14:textId="77777777" w:rsidTr="008D5C53">
        <w:trPr>
          <w:trHeight w:hRule="exact" w:val="360"/>
        </w:trPr>
        <w:tc>
          <w:tcPr>
            <w:tcW w:w="17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hideMark/>
          </w:tcPr>
          <w:p w14:paraId="3A1C0E81" w14:textId="77777777" w:rsidR="00700DE7" w:rsidRPr="00165C0C" w:rsidRDefault="00700DE7" w:rsidP="008D5C53">
            <w:pPr>
              <w:jc w:val="both"/>
              <w:rPr>
                <w:rFonts w:ascii="Arial" w:hAnsi="Arial" w:cs="Arial"/>
              </w:rPr>
            </w:pPr>
            <w:r w:rsidRPr="00165C0C">
              <w:rPr>
                <w:rFonts w:ascii="Arial" w:hAnsi="Arial" w:cs="Arial"/>
                <w:b/>
                <w:bCs/>
              </w:rPr>
              <w:t>4'</w:t>
            </w:r>
          </w:p>
        </w:tc>
        <w:tc>
          <w:tcPr>
            <w:tcW w:w="39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hideMark/>
          </w:tcPr>
          <w:p w14:paraId="61653D82" w14:textId="77777777" w:rsidR="00700DE7" w:rsidRPr="00165C0C" w:rsidRDefault="00700DE7" w:rsidP="008D5C53">
            <w:pPr>
              <w:jc w:val="both"/>
              <w:rPr>
                <w:rFonts w:ascii="Arial" w:hAnsi="Arial" w:cs="Arial"/>
              </w:rPr>
            </w:pPr>
            <w:r w:rsidRPr="00165C0C">
              <w:rPr>
                <w:rFonts w:ascii="Arial" w:hAnsi="Arial" w:cs="Arial"/>
              </w:rPr>
              <w:t xml:space="preserve">10.34 (OH, </w:t>
            </w:r>
            <w:proofErr w:type="spellStart"/>
            <w:r w:rsidRPr="00165C0C">
              <w:rPr>
                <w:rFonts w:ascii="Arial" w:hAnsi="Arial" w:cs="Arial"/>
              </w:rPr>
              <w:t>br</w:t>
            </w:r>
            <w:proofErr w:type="spellEnd"/>
            <w:r w:rsidRPr="00165C0C">
              <w:rPr>
                <w:rFonts w:ascii="Arial" w:hAnsi="Arial" w:cs="Arial"/>
              </w:rPr>
              <w:t>, s)</w:t>
            </w:r>
          </w:p>
        </w:tc>
        <w:tc>
          <w:tcPr>
            <w:tcW w:w="263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hideMark/>
          </w:tcPr>
          <w:p w14:paraId="03F58B7B" w14:textId="77777777" w:rsidR="00700DE7" w:rsidRPr="00165C0C" w:rsidRDefault="00700DE7" w:rsidP="008D5C53">
            <w:pPr>
              <w:jc w:val="both"/>
              <w:rPr>
                <w:rFonts w:ascii="Arial" w:hAnsi="Arial" w:cs="Arial"/>
              </w:rPr>
            </w:pPr>
            <w:r w:rsidRPr="00165C0C">
              <w:rPr>
                <w:rFonts w:ascii="Arial" w:hAnsi="Arial" w:cs="Arial"/>
              </w:rPr>
              <w:t xml:space="preserve">10.36 (1H, </w:t>
            </w:r>
            <w:proofErr w:type="spellStart"/>
            <w:r w:rsidRPr="00165C0C">
              <w:rPr>
                <w:rFonts w:ascii="Arial" w:hAnsi="Arial" w:cs="Arial"/>
              </w:rPr>
              <w:t>br</w:t>
            </w:r>
            <w:proofErr w:type="spellEnd"/>
            <w:r w:rsidRPr="00165C0C">
              <w:rPr>
                <w:rFonts w:ascii="Arial" w:hAnsi="Arial" w:cs="Arial"/>
              </w:rPr>
              <w:t xml:space="preserve"> s)</w:t>
            </w:r>
          </w:p>
        </w:tc>
      </w:tr>
      <w:tr w:rsidR="00700DE7" w:rsidRPr="00165C0C" w14:paraId="7044EEFE" w14:textId="77777777" w:rsidTr="008D5C53">
        <w:trPr>
          <w:trHeight w:hRule="exact" w:val="360"/>
        </w:trPr>
        <w:tc>
          <w:tcPr>
            <w:tcW w:w="17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hideMark/>
          </w:tcPr>
          <w:p w14:paraId="2E921FA7" w14:textId="77777777" w:rsidR="00700DE7" w:rsidRPr="00165C0C" w:rsidRDefault="00700DE7" w:rsidP="008D5C53">
            <w:pPr>
              <w:jc w:val="both"/>
              <w:rPr>
                <w:rFonts w:ascii="Arial" w:hAnsi="Arial" w:cs="Arial"/>
              </w:rPr>
            </w:pPr>
            <w:r w:rsidRPr="00165C0C">
              <w:rPr>
                <w:rFonts w:ascii="Arial" w:hAnsi="Arial" w:cs="Arial"/>
                <w:b/>
                <w:bCs/>
              </w:rPr>
              <w:t>5'</w:t>
            </w:r>
          </w:p>
        </w:tc>
        <w:tc>
          <w:tcPr>
            <w:tcW w:w="39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hideMark/>
          </w:tcPr>
          <w:p w14:paraId="36D50E3A" w14:textId="77777777" w:rsidR="00700DE7" w:rsidRPr="00165C0C" w:rsidRDefault="00700DE7" w:rsidP="008D5C53">
            <w:pPr>
              <w:jc w:val="both"/>
              <w:rPr>
                <w:rFonts w:ascii="Arial" w:hAnsi="Arial" w:cs="Arial"/>
              </w:rPr>
            </w:pPr>
            <w:r w:rsidRPr="00165C0C">
              <w:rPr>
                <w:rFonts w:ascii="Arial" w:hAnsi="Arial" w:cs="Arial"/>
              </w:rPr>
              <w:t xml:space="preserve">6.93 (2H, d, </w:t>
            </w:r>
            <w:r w:rsidRPr="00165C0C">
              <w:rPr>
                <w:rFonts w:ascii="Arial" w:hAnsi="Arial" w:cs="Arial"/>
                <w:i/>
              </w:rPr>
              <w:t>J</w:t>
            </w:r>
            <w:r w:rsidRPr="00165C0C">
              <w:rPr>
                <w:rFonts w:ascii="Arial" w:hAnsi="Arial" w:cs="Arial"/>
              </w:rPr>
              <w:t xml:space="preserve"> = 8.64 Hz)</w:t>
            </w:r>
          </w:p>
        </w:tc>
        <w:tc>
          <w:tcPr>
            <w:tcW w:w="263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hideMark/>
          </w:tcPr>
          <w:p w14:paraId="268FA8A1" w14:textId="77777777" w:rsidR="00700DE7" w:rsidRPr="00165C0C" w:rsidRDefault="00700DE7" w:rsidP="008D5C53">
            <w:pPr>
              <w:jc w:val="both"/>
              <w:rPr>
                <w:rFonts w:ascii="Arial" w:hAnsi="Arial" w:cs="Arial"/>
              </w:rPr>
            </w:pPr>
            <w:r w:rsidRPr="00165C0C">
              <w:rPr>
                <w:rFonts w:ascii="Arial" w:hAnsi="Arial" w:cs="Arial"/>
                <w:lang w:val="pt-BR"/>
              </w:rPr>
              <w:t xml:space="preserve">6.98 (2H, d, </w:t>
            </w:r>
            <w:r w:rsidRPr="00165C0C">
              <w:rPr>
                <w:rFonts w:ascii="Arial" w:hAnsi="Arial" w:cs="Arial"/>
                <w:i/>
                <w:lang w:val="pt-BR"/>
              </w:rPr>
              <w:t>J</w:t>
            </w:r>
            <w:r w:rsidRPr="00165C0C">
              <w:rPr>
                <w:rFonts w:ascii="Arial" w:hAnsi="Arial" w:cs="Arial"/>
                <w:lang w:val="pt-BR"/>
              </w:rPr>
              <w:t xml:space="preserve"> = 9.0 Hz)</w:t>
            </w:r>
          </w:p>
        </w:tc>
      </w:tr>
      <w:tr w:rsidR="00700DE7" w:rsidRPr="00165C0C" w14:paraId="3301F414" w14:textId="77777777" w:rsidTr="008D5C53">
        <w:trPr>
          <w:trHeight w:hRule="exact" w:val="360"/>
        </w:trPr>
        <w:tc>
          <w:tcPr>
            <w:tcW w:w="17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hideMark/>
          </w:tcPr>
          <w:p w14:paraId="1F91838E" w14:textId="77777777" w:rsidR="00700DE7" w:rsidRPr="00165C0C" w:rsidRDefault="00700DE7" w:rsidP="008D5C53">
            <w:pPr>
              <w:jc w:val="both"/>
              <w:rPr>
                <w:rFonts w:ascii="Arial" w:hAnsi="Arial" w:cs="Arial"/>
              </w:rPr>
            </w:pPr>
            <w:r w:rsidRPr="00165C0C">
              <w:rPr>
                <w:rFonts w:ascii="Arial" w:hAnsi="Arial" w:cs="Arial"/>
                <w:b/>
                <w:bCs/>
              </w:rPr>
              <w:t>6'</w:t>
            </w:r>
          </w:p>
        </w:tc>
        <w:tc>
          <w:tcPr>
            <w:tcW w:w="39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hideMark/>
          </w:tcPr>
          <w:p w14:paraId="2C70AD0A" w14:textId="77777777" w:rsidR="00700DE7" w:rsidRPr="00165C0C" w:rsidRDefault="00700DE7" w:rsidP="008D5C53">
            <w:pPr>
              <w:jc w:val="both"/>
              <w:rPr>
                <w:rFonts w:ascii="Arial" w:hAnsi="Arial" w:cs="Arial"/>
              </w:rPr>
            </w:pPr>
            <w:r w:rsidRPr="00165C0C">
              <w:rPr>
                <w:rFonts w:ascii="Arial" w:hAnsi="Arial" w:cs="Arial"/>
              </w:rPr>
              <w:t xml:space="preserve">8.07 (2H, d, </w:t>
            </w:r>
            <w:r w:rsidRPr="00165C0C">
              <w:rPr>
                <w:rFonts w:ascii="Arial" w:hAnsi="Arial" w:cs="Arial"/>
                <w:i/>
              </w:rPr>
              <w:t>J</w:t>
            </w:r>
            <w:r w:rsidRPr="00165C0C">
              <w:rPr>
                <w:rFonts w:ascii="Arial" w:hAnsi="Arial" w:cs="Arial"/>
              </w:rPr>
              <w:t xml:space="preserve"> = 8.64 Hz)</w:t>
            </w:r>
          </w:p>
        </w:tc>
        <w:tc>
          <w:tcPr>
            <w:tcW w:w="263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hideMark/>
          </w:tcPr>
          <w:p w14:paraId="79AB12ED" w14:textId="77777777" w:rsidR="00700DE7" w:rsidRPr="00165C0C" w:rsidRDefault="00700DE7" w:rsidP="008D5C53">
            <w:pPr>
              <w:jc w:val="both"/>
              <w:rPr>
                <w:rFonts w:ascii="Arial" w:hAnsi="Arial" w:cs="Arial"/>
              </w:rPr>
            </w:pPr>
            <w:r w:rsidRPr="00165C0C">
              <w:rPr>
                <w:rFonts w:ascii="Arial" w:hAnsi="Arial" w:cs="Arial"/>
                <w:lang w:val="pt-BR"/>
              </w:rPr>
              <w:t xml:space="preserve">7.93 (2H, d, </w:t>
            </w:r>
            <w:r w:rsidRPr="00165C0C">
              <w:rPr>
                <w:rFonts w:ascii="Arial" w:hAnsi="Arial" w:cs="Arial"/>
                <w:i/>
                <w:lang w:val="pt-BR"/>
              </w:rPr>
              <w:t>J</w:t>
            </w:r>
            <w:r w:rsidRPr="00165C0C">
              <w:rPr>
                <w:rFonts w:ascii="Arial" w:hAnsi="Arial" w:cs="Arial"/>
                <w:lang w:val="pt-BR"/>
              </w:rPr>
              <w:t xml:space="preserve"> = 9.0 Hz) </w:t>
            </w:r>
          </w:p>
        </w:tc>
      </w:tr>
      <w:tr w:rsidR="00700DE7" w:rsidRPr="00165C0C" w14:paraId="3448D39E" w14:textId="77777777" w:rsidTr="008D5C53">
        <w:trPr>
          <w:trHeight w:hRule="exact" w:val="360"/>
        </w:trPr>
        <w:tc>
          <w:tcPr>
            <w:tcW w:w="17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hideMark/>
          </w:tcPr>
          <w:p w14:paraId="6CFD5EFB" w14:textId="77777777" w:rsidR="00700DE7" w:rsidRPr="00165C0C" w:rsidRDefault="00700DE7" w:rsidP="008D5C53">
            <w:pPr>
              <w:jc w:val="both"/>
              <w:rPr>
                <w:rFonts w:ascii="Arial" w:hAnsi="Arial" w:cs="Arial"/>
              </w:rPr>
            </w:pPr>
            <w:r w:rsidRPr="00165C0C">
              <w:rPr>
                <w:rFonts w:ascii="Arial" w:hAnsi="Arial" w:cs="Arial"/>
                <w:b/>
                <w:bCs/>
              </w:rPr>
              <w:t>1''</w:t>
            </w:r>
          </w:p>
        </w:tc>
        <w:tc>
          <w:tcPr>
            <w:tcW w:w="39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hideMark/>
          </w:tcPr>
          <w:p w14:paraId="4F31BA78" w14:textId="77777777" w:rsidR="00700DE7" w:rsidRPr="00165C0C" w:rsidRDefault="00700DE7" w:rsidP="008D5C53">
            <w:pPr>
              <w:jc w:val="both"/>
              <w:rPr>
                <w:rFonts w:ascii="Arial" w:hAnsi="Arial" w:cs="Arial"/>
              </w:rPr>
            </w:pPr>
            <w:r w:rsidRPr="00165C0C">
              <w:rPr>
                <w:rFonts w:ascii="Arial" w:hAnsi="Arial" w:cs="Arial"/>
              </w:rPr>
              <w:t xml:space="preserve">4.82 (1H, d, </w:t>
            </w:r>
            <w:r w:rsidRPr="00165C0C">
              <w:rPr>
                <w:rFonts w:ascii="Arial" w:hAnsi="Arial" w:cs="Arial"/>
                <w:i/>
              </w:rPr>
              <w:t>J</w:t>
            </w:r>
            <w:r w:rsidRPr="00165C0C">
              <w:rPr>
                <w:rFonts w:ascii="Arial" w:hAnsi="Arial" w:cs="Arial"/>
              </w:rPr>
              <w:t xml:space="preserve"> = 7. 86 Hz)</w:t>
            </w:r>
          </w:p>
        </w:tc>
        <w:tc>
          <w:tcPr>
            <w:tcW w:w="263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hideMark/>
          </w:tcPr>
          <w:p w14:paraId="41CB6E07" w14:textId="77777777" w:rsidR="00700DE7" w:rsidRPr="00165C0C" w:rsidRDefault="00700DE7" w:rsidP="008D5C53">
            <w:pPr>
              <w:jc w:val="both"/>
              <w:rPr>
                <w:rFonts w:ascii="Arial" w:hAnsi="Arial" w:cs="Arial"/>
              </w:rPr>
            </w:pPr>
            <w:r w:rsidRPr="00165C0C">
              <w:rPr>
                <w:rFonts w:ascii="Arial" w:hAnsi="Arial" w:cs="Arial"/>
                <w:lang w:val="pt-BR"/>
              </w:rPr>
              <w:t xml:space="preserve">5.22 (1H, d, </w:t>
            </w:r>
            <w:r w:rsidRPr="00165C0C">
              <w:rPr>
                <w:rFonts w:ascii="Arial" w:hAnsi="Arial" w:cs="Arial"/>
                <w:i/>
                <w:lang w:val="pt-BR"/>
              </w:rPr>
              <w:t>J</w:t>
            </w:r>
            <w:r w:rsidRPr="00165C0C">
              <w:rPr>
                <w:rFonts w:ascii="Arial" w:hAnsi="Arial" w:cs="Arial"/>
                <w:lang w:val="pt-BR"/>
              </w:rPr>
              <w:t xml:space="preserve"> = 7.2 Hz)</w:t>
            </w:r>
          </w:p>
        </w:tc>
      </w:tr>
      <w:tr w:rsidR="00700DE7" w:rsidRPr="00165C0C" w14:paraId="06393A89" w14:textId="77777777" w:rsidTr="008D5C53">
        <w:trPr>
          <w:trHeight w:hRule="exact" w:val="360"/>
        </w:trPr>
        <w:tc>
          <w:tcPr>
            <w:tcW w:w="17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hideMark/>
          </w:tcPr>
          <w:p w14:paraId="68EB1C67" w14:textId="77777777" w:rsidR="00700DE7" w:rsidRPr="00165C0C" w:rsidRDefault="00700DE7" w:rsidP="008D5C53">
            <w:pPr>
              <w:jc w:val="both"/>
              <w:rPr>
                <w:rFonts w:ascii="Arial" w:hAnsi="Arial" w:cs="Arial"/>
              </w:rPr>
            </w:pPr>
            <w:r w:rsidRPr="00165C0C">
              <w:rPr>
                <w:rFonts w:ascii="Arial" w:hAnsi="Arial" w:cs="Arial"/>
                <w:b/>
                <w:bCs/>
              </w:rPr>
              <w:t>2''</w:t>
            </w:r>
          </w:p>
        </w:tc>
        <w:tc>
          <w:tcPr>
            <w:tcW w:w="39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hideMark/>
          </w:tcPr>
          <w:p w14:paraId="1EAD8A9D" w14:textId="77777777" w:rsidR="00700DE7" w:rsidRPr="00165C0C" w:rsidRDefault="00700DE7" w:rsidP="008D5C53">
            <w:pPr>
              <w:jc w:val="both"/>
              <w:rPr>
                <w:rFonts w:ascii="Arial" w:hAnsi="Arial" w:cs="Arial"/>
              </w:rPr>
            </w:pPr>
            <w:r w:rsidRPr="00165C0C">
              <w:rPr>
                <w:rFonts w:ascii="Arial" w:hAnsi="Arial" w:cs="Arial"/>
              </w:rPr>
              <w:t xml:space="preserve">3.49 (1H, t, </w:t>
            </w:r>
            <w:r w:rsidRPr="00165C0C">
              <w:rPr>
                <w:rFonts w:ascii="Arial" w:hAnsi="Arial" w:cs="Arial"/>
                <w:i/>
              </w:rPr>
              <w:t>J</w:t>
            </w:r>
            <w:r w:rsidRPr="00165C0C">
              <w:rPr>
                <w:rFonts w:ascii="Arial" w:hAnsi="Arial" w:cs="Arial"/>
              </w:rPr>
              <w:t xml:space="preserve"> = 8.58 Hz)</w:t>
            </w:r>
          </w:p>
        </w:tc>
        <w:tc>
          <w:tcPr>
            <w:tcW w:w="263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hideMark/>
          </w:tcPr>
          <w:p w14:paraId="02AB71CB" w14:textId="77777777" w:rsidR="00700DE7" w:rsidRPr="00165C0C" w:rsidRDefault="00700DE7" w:rsidP="008D5C53">
            <w:pPr>
              <w:jc w:val="both"/>
              <w:rPr>
                <w:rFonts w:ascii="Arial" w:hAnsi="Arial" w:cs="Arial"/>
              </w:rPr>
            </w:pPr>
          </w:p>
        </w:tc>
      </w:tr>
      <w:tr w:rsidR="00700DE7" w:rsidRPr="00165C0C" w14:paraId="541422F5" w14:textId="77777777" w:rsidTr="008D5C53">
        <w:trPr>
          <w:trHeight w:hRule="exact" w:val="360"/>
        </w:trPr>
        <w:tc>
          <w:tcPr>
            <w:tcW w:w="17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hideMark/>
          </w:tcPr>
          <w:p w14:paraId="5C875FAE" w14:textId="77777777" w:rsidR="00700DE7" w:rsidRPr="00165C0C" w:rsidRDefault="00700DE7" w:rsidP="008D5C53">
            <w:pPr>
              <w:jc w:val="both"/>
              <w:rPr>
                <w:rFonts w:ascii="Arial" w:hAnsi="Arial" w:cs="Arial"/>
              </w:rPr>
            </w:pPr>
            <w:r w:rsidRPr="00165C0C">
              <w:rPr>
                <w:rFonts w:ascii="Arial" w:hAnsi="Arial" w:cs="Arial"/>
                <w:b/>
                <w:bCs/>
              </w:rPr>
              <w:t>3''</w:t>
            </w:r>
          </w:p>
        </w:tc>
        <w:tc>
          <w:tcPr>
            <w:tcW w:w="39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hideMark/>
          </w:tcPr>
          <w:p w14:paraId="506E72BD" w14:textId="77777777" w:rsidR="00700DE7" w:rsidRPr="00165C0C" w:rsidRDefault="00700DE7" w:rsidP="008D5C53">
            <w:pPr>
              <w:jc w:val="both"/>
              <w:rPr>
                <w:rFonts w:ascii="Arial" w:hAnsi="Arial" w:cs="Arial"/>
              </w:rPr>
            </w:pPr>
            <w:r w:rsidRPr="00165C0C">
              <w:rPr>
                <w:rFonts w:ascii="Arial" w:hAnsi="Arial" w:cs="Arial"/>
              </w:rPr>
              <w:t xml:space="preserve">3.35 (1H, t, </w:t>
            </w:r>
            <w:r w:rsidRPr="00165C0C">
              <w:rPr>
                <w:rFonts w:ascii="Arial" w:hAnsi="Arial" w:cs="Arial"/>
                <w:i/>
              </w:rPr>
              <w:t>J</w:t>
            </w:r>
            <w:r w:rsidRPr="00165C0C">
              <w:rPr>
                <w:rFonts w:ascii="Arial" w:hAnsi="Arial" w:cs="Arial"/>
              </w:rPr>
              <w:t xml:space="preserve"> = 9.06 Hz)</w:t>
            </w:r>
          </w:p>
        </w:tc>
        <w:tc>
          <w:tcPr>
            <w:tcW w:w="263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hideMark/>
          </w:tcPr>
          <w:p w14:paraId="383493BA" w14:textId="77777777" w:rsidR="00700DE7" w:rsidRPr="00165C0C" w:rsidRDefault="00700DE7" w:rsidP="008D5C53">
            <w:pPr>
              <w:jc w:val="both"/>
              <w:rPr>
                <w:rFonts w:ascii="Arial" w:hAnsi="Arial" w:cs="Arial"/>
              </w:rPr>
            </w:pPr>
          </w:p>
        </w:tc>
      </w:tr>
      <w:tr w:rsidR="00700DE7" w:rsidRPr="00165C0C" w14:paraId="58C99DF7" w14:textId="77777777" w:rsidTr="008D5C53">
        <w:trPr>
          <w:trHeight w:hRule="exact" w:val="360"/>
        </w:trPr>
        <w:tc>
          <w:tcPr>
            <w:tcW w:w="17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hideMark/>
          </w:tcPr>
          <w:p w14:paraId="238DE96C" w14:textId="77777777" w:rsidR="00700DE7" w:rsidRPr="00165C0C" w:rsidRDefault="00700DE7" w:rsidP="008D5C53">
            <w:pPr>
              <w:jc w:val="both"/>
              <w:rPr>
                <w:rFonts w:ascii="Arial" w:hAnsi="Arial" w:cs="Arial"/>
              </w:rPr>
            </w:pPr>
            <w:r w:rsidRPr="00165C0C">
              <w:rPr>
                <w:rFonts w:ascii="Arial" w:hAnsi="Arial" w:cs="Arial"/>
                <w:b/>
                <w:bCs/>
              </w:rPr>
              <w:t>4''</w:t>
            </w:r>
          </w:p>
        </w:tc>
        <w:tc>
          <w:tcPr>
            <w:tcW w:w="39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hideMark/>
          </w:tcPr>
          <w:p w14:paraId="1640949A" w14:textId="77777777" w:rsidR="00700DE7" w:rsidRPr="00165C0C" w:rsidRDefault="00700DE7" w:rsidP="008D5C53">
            <w:pPr>
              <w:jc w:val="both"/>
              <w:rPr>
                <w:rFonts w:ascii="Arial" w:hAnsi="Arial" w:cs="Arial"/>
              </w:rPr>
            </w:pPr>
            <w:r w:rsidRPr="00165C0C">
              <w:rPr>
                <w:rFonts w:ascii="Arial" w:hAnsi="Arial" w:cs="Arial"/>
              </w:rPr>
              <w:t xml:space="preserve">3.51 (1H, t, </w:t>
            </w:r>
            <w:r w:rsidRPr="00165C0C">
              <w:rPr>
                <w:rFonts w:ascii="Arial" w:hAnsi="Arial" w:cs="Arial"/>
                <w:i/>
              </w:rPr>
              <w:t>J</w:t>
            </w:r>
            <w:r w:rsidRPr="00165C0C">
              <w:rPr>
                <w:rFonts w:ascii="Arial" w:hAnsi="Arial" w:cs="Arial"/>
              </w:rPr>
              <w:t xml:space="preserve"> = 9.6 Hz)</w:t>
            </w:r>
          </w:p>
        </w:tc>
        <w:tc>
          <w:tcPr>
            <w:tcW w:w="263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hideMark/>
          </w:tcPr>
          <w:p w14:paraId="46918C8B" w14:textId="77777777" w:rsidR="00700DE7" w:rsidRPr="00165C0C" w:rsidRDefault="00700DE7" w:rsidP="008D5C53">
            <w:pPr>
              <w:jc w:val="both"/>
              <w:rPr>
                <w:rFonts w:ascii="Arial" w:hAnsi="Arial" w:cs="Arial"/>
              </w:rPr>
            </w:pPr>
          </w:p>
        </w:tc>
      </w:tr>
      <w:tr w:rsidR="00700DE7" w:rsidRPr="00165C0C" w14:paraId="01E34397" w14:textId="77777777" w:rsidTr="008D5C53">
        <w:trPr>
          <w:trHeight w:hRule="exact" w:val="360"/>
        </w:trPr>
        <w:tc>
          <w:tcPr>
            <w:tcW w:w="1720" w:type="dxa"/>
            <w:tcBorders>
              <w:top w:val="single" w:sz="8" w:space="0" w:color="FFFFFF"/>
              <w:left w:val="single" w:sz="8" w:space="0" w:color="FFFFFF"/>
              <w:bottom w:val="single" w:sz="8" w:space="0" w:color="000000"/>
              <w:right w:val="single" w:sz="8" w:space="0" w:color="FFFFFF"/>
            </w:tcBorders>
            <w:shd w:val="clear" w:color="auto" w:fill="auto"/>
            <w:tcMar>
              <w:top w:w="0" w:type="dxa"/>
              <w:left w:w="0" w:type="dxa"/>
              <w:bottom w:w="0" w:type="dxa"/>
              <w:right w:w="0" w:type="dxa"/>
            </w:tcMar>
            <w:vAlign w:val="center"/>
            <w:hideMark/>
          </w:tcPr>
          <w:p w14:paraId="49BDF508" w14:textId="77777777" w:rsidR="00700DE7" w:rsidRPr="00165C0C" w:rsidRDefault="00700DE7" w:rsidP="008D5C53">
            <w:pPr>
              <w:jc w:val="both"/>
              <w:rPr>
                <w:rFonts w:ascii="Arial" w:hAnsi="Arial" w:cs="Arial"/>
              </w:rPr>
            </w:pPr>
            <w:r w:rsidRPr="00165C0C">
              <w:rPr>
                <w:rFonts w:ascii="Arial" w:hAnsi="Arial" w:cs="Arial"/>
                <w:b/>
                <w:bCs/>
              </w:rPr>
              <w:t>5''</w:t>
            </w:r>
          </w:p>
        </w:tc>
        <w:tc>
          <w:tcPr>
            <w:tcW w:w="3920" w:type="dxa"/>
            <w:tcBorders>
              <w:top w:val="single" w:sz="8" w:space="0" w:color="FFFFFF"/>
              <w:left w:val="single" w:sz="8" w:space="0" w:color="FFFFFF"/>
              <w:bottom w:val="single" w:sz="8" w:space="0" w:color="000000"/>
              <w:right w:val="single" w:sz="8" w:space="0" w:color="FFFFFF"/>
            </w:tcBorders>
            <w:shd w:val="clear" w:color="auto" w:fill="auto"/>
            <w:tcMar>
              <w:top w:w="0" w:type="dxa"/>
              <w:left w:w="0" w:type="dxa"/>
              <w:bottom w:w="0" w:type="dxa"/>
              <w:right w:w="0" w:type="dxa"/>
            </w:tcMar>
            <w:vAlign w:val="center"/>
            <w:hideMark/>
          </w:tcPr>
          <w:p w14:paraId="176E07C1" w14:textId="77777777" w:rsidR="00700DE7" w:rsidRPr="00165C0C" w:rsidRDefault="00700DE7" w:rsidP="008D5C53">
            <w:pPr>
              <w:jc w:val="both"/>
              <w:rPr>
                <w:rFonts w:ascii="Arial" w:hAnsi="Arial" w:cs="Arial"/>
              </w:rPr>
            </w:pPr>
            <w:r w:rsidRPr="00165C0C">
              <w:rPr>
                <w:rFonts w:ascii="Arial" w:hAnsi="Arial" w:cs="Arial"/>
              </w:rPr>
              <w:t xml:space="preserve">3.82 (1H, d, </w:t>
            </w:r>
            <w:r w:rsidRPr="00165C0C">
              <w:rPr>
                <w:rFonts w:ascii="Arial" w:hAnsi="Arial" w:cs="Arial"/>
                <w:i/>
              </w:rPr>
              <w:t>J</w:t>
            </w:r>
            <w:r w:rsidRPr="00165C0C">
              <w:rPr>
                <w:rFonts w:ascii="Arial" w:hAnsi="Arial" w:cs="Arial"/>
              </w:rPr>
              <w:t xml:space="preserve"> = 9.66 Hz)</w:t>
            </w:r>
          </w:p>
        </w:tc>
        <w:tc>
          <w:tcPr>
            <w:tcW w:w="2630" w:type="dxa"/>
            <w:tcBorders>
              <w:top w:val="single" w:sz="8" w:space="0" w:color="FFFFFF"/>
              <w:left w:val="single" w:sz="8" w:space="0" w:color="FFFFFF"/>
              <w:bottom w:val="single" w:sz="8" w:space="0" w:color="000000"/>
              <w:right w:val="single" w:sz="8" w:space="0" w:color="FFFFFF"/>
            </w:tcBorders>
            <w:shd w:val="clear" w:color="auto" w:fill="auto"/>
            <w:tcMar>
              <w:top w:w="0" w:type="dxa"/>
              <w:left w:w="0" w:type="dxa"/>
              <w:bottom w:w="0" w:type="dxa"/>
              <w:right w:w="0" w:type="dxa"/>
            </w:tcMar>
            <w:vAlign w:val="center"/>
            <w:hideMark/>
          </w:tcPr>
          <w:p w14:paraId="732C3467" w14:textId="77777777" w:rsidR="00700DE7" w:rsidRPr="00165C0C" w:rsidRDefault="00700DE7" w:rsidP="008D5C53">
            <w:pPr>
              <w:jc w:val="both"/>
              <w:rPr>
                <w:rFonts w:ascii="Arial" w:hAnsi="Arial" w:cs="Arial"/>
              </w:rPr>
            </w:pPr>
            <w:r w:rsidRPr="00165C0C">
              <w:rPr>
                <w:rFonts w:ascii="Arial" w:hAnsi="Arial" w:cs="Arial"/>
                <w:lang w:val="pt-BR"/>
              </w:rPr>
              <w:t xml:space="preserve">4.05 (1H, d, </w:t>
            </w:r>
            <w:r w:rsidRPr="00165C0C">
              <w:rPr>
                <w:rFonts w:ascii="Arial" w:hAnsi="Arial" w:cs="Arial"/>
                <w:i/>
                <w:lang w:val="pt-BR"/>
              </w:rPr>
              <w:t>J</w:t>
            </w:r>
            <w:r w:rsidRPr="00165C0C">
              <w:rPr>
                <w:rFonts w:ascii="Arial" w:hAnsi="Arial" w:cs="Arial"/>
                <w:lang w:val="pt-BR"/>
              </w:rPr>
              <w:t xml:space="preserve"> = 9.6 Hz)</w:t>
            </w:r>
          </w:p>
        </w:tc>
      </w:tr>
    </w:tbl>
    <w:p w14:paraId="06A4A830" w14:textId="77777777" w:rsidR="00700DE7" w:rsidRPr="00F20C47" w:rsidRDefault="00700DE7" w:rsidP="00700DE7">
      <w:pPr>
        <w:jc w:val="both"/>
        <w:rPr>
          <w:rFonts w:ascii="Arial" w:hAnsi="Arial" w:cs="Arial"/>
        </w:rPr>
      </w:pPr>
    </w:p>
    <w:p w14:paraId="75D4F2FB" w14:textId="77777777" w:rsidR="00700DE7" w:rsidRDefault="00700DE7">
      <w:r>
        <w:br w:type="page"/>
      </w:r>
    </w:p>
    <w:p w14:paraId="057A8B34" w14:textId="77777777" w:rsidR="00527D9A" w:rsidRDefault="00BF671E" w:rsidP="00527D9A">
      <w:pPr>
        <w:rPr>
          <w:rFonts w:ascii="Arial" w:hAnsi="Arial" w:cs="Arial"/>
        </w:rPr>
      </w:pPr>
      <w:r>
        <w:rPr>
          <w:rFonts w:ascii="Arial" w:hAnsi="Arial" w:cs="Arial"/>
          <w:b/>
          <w:bCs/>
        </w:rPr>
        <w:lastRenderedPageBreak/>
        <w:t>Table</w:t>
      </w:r>
      <w:r w:rsidR="00147166">
        <w:rPr>
          <w:rFonts w:ascii="Arial" w:hAnsi="Arial" w:cs="Arial"/>
          <w:b/>
          <w:bCs/>
        </w:rPr>
        <w:t xml:space="preserve"> S2</w:t>
      </w:r>
      <w:r w:rsidR="00527D9A" w:rsidRPr="00165C0C">
        <w:rPr>
          <w:rFonts w:ascii="Arial" w:hAnsi="Arial" w:cs="Arial"/>
        </w:rPr>
        <w:t xml:space="preserve">. Comparison of </w:t>
      </w:r>
      <w:r w:rsidR="00527D9A" w:rsidRPr="00165C0C">
        <w:rPr>
          <w:rFonts w:ascii="Arial" w:hAnsi="Arial" w:cs="Arial"/>
          <w:vertAlign w:val="superscript"/>
        </w:rPr>
        <w:t>1</w:t>
      </w:r>
      <w:r w:rsidR="00527D9A" w:rsidRPr="00165C0C">
        <w:rPr>
          <w:rFonts w:ascii="Arial" w:hAnsi="Arial" w:cs="Arial"/>
        </w:rPr>
        <w:t>H (600 MHz, DMSO-d</w:t>
      </w:r>
      <w:r w:rsidR="00527D9A" w:rsidRPr="00165C0C">
        <w:rPr>
          <w:rFonts w:ascii="Arial" w:hAnsi="Arial" w:cs="Arial"/>
          <w:vertAlign w:val="subscript"/>
        </w:rPr>
        <w:t>6</w:t>
      </w:r>
      <w:r w:rsidR="00527D9A" w:rsidRPr="00165C0C">
        <w:rPr>
          <w:rFonts w:ascii="Arial" w:hAnsi="Arial" w:cs="Arial"/>
        </w:rPr>
        <w:t xml:space="preserve">) and </w:t>
      </w:r>
      <w:r w:rsidR="00527D9A" w:rsidRPr="00165C0C">
        <w:rPr>
          <w:rFonts w:ascii="Arial" w:hAnsi="Arial" w:cs="Arial"/>
          <w:vertAlign w:val="superscript"/>
        </w:rPr>
        <w:t>13</w:t>
      </w:r>
      <w:r w:rsidR="00527D9A" w:rsidRPr="00165C0C">
        <w:rPr>
          <w:rFonts w:ascii="Arial" w:hAnsi="Arial" w:cs="Arial"/>
        </w:rPr>
        <w:t>C (151 MHz, DMSO-d</w:t>
      </w:r>
      <w:r w:rsidR="00527D9A" w:rsidRPr="00165C0C">
        <w:rPr>
          <w:rFonts w:ascii="Arial" w:hAnsi="Arial" w:cs="Arial"/>
          <w:vertAlign w:val="subscript"/>
        </w:rPr>
        <w:t>6</w:t>
      </w:r>
      <w:r w:rsidR="00527D9A" w:rsidRPr="00165C0C">
        <w:rPr>
          <w:rFonts w:ascii="Arial" w:hAnsi="Arial" w:cs="Arial"/>
        </w:rPr>
        <w:t xml:space="preserve">) chemical shifts of </w:t>
      </w:r>
      <w:r w:rsidR="00623586">
        <w:rPr>
          <w:rFonts w:ascii="Arial" w:hAnsi="Arial" w:cs="Arial"/>
        </w:rPr>
        <w:t>unknown</w:t>
      </w:r>
      <w:r w:rsidR="00527D9A" w:rsidRPr="00165C0C">
        <w:rPr>
          <w:rFonts w:ascii="Arial" w:hAnsi="Arial" w:cs="Arial"/>
        </w:rPr>
        <w:t xml:space="preserve"> compound and isoscutellarein 8-</w:t>
      </w:r>
      <w:r w:rsidR="00527D9A" w:rsidRPr="00165C0C">
        <w:rPr>
          <w:rFonts w:ascii="Arial" w:hAnsi="Arial" w:cs="Arial"/>
          <w:i/>
        </w:rPr>
        <w:t>O</w:t>
      </w:r>
      <w:r w:rsidR="00527D9A" w:rsidRPr="00165C0C">
        <w:rPr>
          <w:rFonts w:ascii="Arial" w:hAnsi="Arial" w:cs="Arial"/>
        </w:rPr>
        <w:t>-β-glucuronopyranoside</w:t>
      </w:r>
      <w:r w:rsidR="00EE3AAE">
        <w:rPr>
          <w:rFonts w:ascii="Arial" w:hAnsi="Arial" w:cs="Arial"/>
        </w:rPr>
        <w:fldChar w:fldCharType="begin"/>
      </w:r>
      <w:r w:rsidR="00EE3AAE">
        <w:rPr>
          <w:rFonts w:ascii="Arial" w:hAnsi="Arial" w:cs="Arial"/>
        </w:rPr>
        <w:instrText xml:space="preserve"> ADDIN ZOTERO_ITEM CSL_CITATION {"citationID":"HDrTgw6n","properties":{"formattedCitation":"\\super 2\\nosupersub{}","plainCitation":"2","noteIndex":0},"citationItems":[{"id":3567,"uris":["http://zotero.org/users/local/cnH8q64l/items/I4PCH9Y9"],"uri":["http://zotero.org/users/local/cnH8q64l/items/I4PCH9Y9"],"itemData":{"id":3567,"type":"article-journal","abstract":"Four 8-hydroxyflavonoid glucuronides were isolated from the leaves of Malva sylvestris L. The structures of the two novel compounds gossypetin</w:instrText>
      </w:r>
      <w:r w:rsidR="00EE3AAE">
        <w:rPr>
          <w:rFonts w:ascii="Arial" w:hAnsi="Arial" w:cs="Arial" w:hint="eastAsia"/>
        </w:rPr>
        <w:instrText xml:space="preserve"> 3-glucoside-8-glucuronide and hypolaetin 4</w:instrText>
      </w:r>
      <w:r w:rsidR="00EE3AAE">
        <w:rPr>
          <w:rFonts w:ascii="Arial" w:hAnsi="Arial" w:cs="Arial" w:hint="eastAsia"/>
        </w:rPr>
        <w:instrText>′</w:instrText>
      </w:r>
      <w:r w:rsidR="00EE3AAE">
        <w:rPr>
          <w:rFonts w:ascii="Arial" w:hAnsi="Arial" w:cs="Arial" w:hint="eastAsia"/>
        </w:rPr>
        <w:instrText>-methyl ether 8-glucuronide were determined on the basis of spectroscopy and hydrolysis experiments. For hypolaetin 8-glucuronide and isoscutellarein 8-glucuronide spectroscopic data are given.","container-title</w:instrText>
      </w:r>
      <w:r w:rsidR="00EE3AAE">
        <w:rPr>
          <w:rFonts w:ascii="Arial" w:hAnsi="Arial" w:cs="Arial"/>
        </w:rPr>
        <w:instrText xml:space="preserve">":"Phytochemistry","DOI":"10.1016/0031-9422(91)85292-8","ISSN":"0031-9422","issue":"3","journalAbbreviation":"Phytochemistry","language":"en","page":"987-990","source":"ScienceDirect","title":"8-hydroxyflavonoid glucuronides from Malva sylvestris","volume":"30","author":[{"family":"Billeter","given":"Martin"},{"family":"Meier","given":"Beat"},{"family":"Sticher","given":"Otto"}],"issued":{"date-parts":[["1991",1,1]]}}}],"schema":"https://github.com/citation-style-language/schema/raw/master/csl-citation.json"} </w:instrText>
      </w:r>
      <w:r w:rsidR="00EE3AAE">
        <w:rPr>
          <w:rFonts w:ascii="Arial" w:hAnsi="Arial" w:cs="Arial"/>
        </w:rPr>
        <w:fldChar w:fldCharType="separate"/>
      </w:r>
      <w:r w:rsidR="00EE3AAE" w:rsidRPr="00EE3AAE">
        <w:rPr>
          <w:rFonts w:ascii="Arial" w:hAnsi="Arial" w:cs="Arial"/>
          <w:vertAlign w:val="superscript"/>
        </w:rPr>
        <w:t>2</w:t>
      </w:r>
      <w:r w:rsidR="00EE3AAE">
        <w:rPr>
          <w:rFonts w:ascii="Arial" w:hAnsi="Arial" w:cs="Arial"/>
        </w:rPr>
        <w:fldChar w:fldCharType="end"/>
      </w:r>
      <w:r w:rsidR="00EE3AAE">
        <w:rPr>
          <w:rFonts w:ascii="Arial" w:hAnsi="Arial" w:cs="Arial"/>
        </w:rPr>
        <w:t>.</w:t>
      </w:r>
    </w:p>
    <w:p w14:paraId="493AF02E" w14:textId="77777777" w:rsidR="00623586" w:rsidRPr="00165C0C" w:rsidRDefault="00623586" w:rsidP="00527D9A">
      <w:pPr>
        <w:rPr>
          <w:rFonts w:ascii="Arial" w:hAnsi="Arial" w:cs="Arial"/>
        </w:rPr>
      </w:pPr>
    </w:p>
    <w:tbl>
      <w:tblPr>
        <w:tblW w:w="9440" w:type="dxa"/>
        <w:tblCellMar>
          <w:left w:w="0" w:type="dxa"/>
          <w:right w:w="0" w:type="dxa"/>
        </w:tblCellMar>
        <w:tblLook w:val="04A0" w:firstRow="1" w:lastRow="0" w:firstColumn="1" w:lastColumn="0" w:noHBand="0" w:noVBand="1"/>
      </w:tblPr>
      <w:tblGrid>
        <w:gridCol w:w="1070"/>
        <w:gridCol w:w="1170"/>
        <w:gridCol w:w="2700"/>
        <w:gridCol w:w="1350"/>
        <w:gridCol w:w="3150"/>
      </w:tblGrid>
      <w:tr w:rsidR="00527D9A" w:rsidRPr="00165C0C" w14:paraId="419CC971" w14:textId="77777777" w:rsidTr="008D5C53">
        <w:trPr>
          <w:trHeight w:hRule="exact" w:val="360"/>
        </w:trPr>
        <w:tc>
          <w:tcPr>
            <w:tcW w:w="1070" w:type="dxa"/>
            <w:tcBorders>
              <w:top w:val="single" w:sz="8" w:space="0" w:color="000000"/>
              <w:left w:val="single" w:sz="8" w:space="0" w:color="FFFFFF"/>
              <w:bottom w:val="nil"/>
              <w:right w:val="single" w:sz="8" w:space="0" w:color="FFFFFF"/>
            </w:tcBorders>
            <w:shd w:val="clear" w:color="auto" w:fill="auto"/>
            <w:tcMar>
              <w:top w:w="15" w:type="dxa"/>
              <w:left w:w="108" w:type="dxa"/>
              <w:bottom w:w="0" w:type="dxa"/>
              <w:right w:w="108" w:type="dxa"/>
            </w:tcMar>
            <w:hideMark/>
          </w:tcPr>
          <w:p w14:paraId="751CE794" w14:textId="77777777" w:rsidR="00527D9A" w:rsidRPr="00165C0C" w:rsidRDefault="00527D9A" w:rsidP="008D5C53">
            <w:pPr>
              <w:rPr>
                <w:rFonts w:ascii="Arial" w:hAnsi="Arial" w:cs="Arial"/>
              </w:rPr>
            </w:pPr>
          </w:p>
        </w:tc>
        <w:tc>
          <w:tcPr>
            <w:tcW w:w="3870" w:type="dxa"/>
            <w:gridSpan w:val="2"/>
            <w:tcBorders>
              <w:top w:val="single" w:sz="8" w:space="0" w:color="000000"/>
              <w:left w:val="single" w:sz="8" w:space="0" w:color="FFFFFF"/>
              <w:bottom w:val="single" w:sz="8" w:space="0" w:color="000000"/>
              <w:right w:val="single" w:sz="8" w:space="0" w:color="FFFFFF"/>
            </w:tcBorders>
            <w:shd w:val="clear" w:color="auto" w:fill="auto"/>
            <w:tcMar>
              <w:top w:w="15" w:type="dxa"/>
              <w:left w:w="108" w:type="dxa"/>
              <w:bottom w:w="0" w:type="dxa"/>
              <w:right w:w="108" w:type="dxa"/>
            </w:tcMar>
            <w:hideMark/>
          </w:tcPr>
          <w:p w14:paraId="70ED14EB" w14:textId="77777777" w:rsidR="00527D9A" w:rsidRPr="00165C0C" w:rsidRDefault="006D3769" w:rsidP="008D5C53">
            <w:pPr>
              <w:rPr>
                <w:rFonts w:ascii="Arial" w:hAnsi="Arial" w:cs="Arial"/>
              </w:rPr>
            </w:pPr>
            <w:r>
              <w:rPr>
                <w:rFonts w:ascii="Arial" w:hAnsi="Arial" w:cs="Arial"/>
              </w:rPr>
              <w:t>Unknown</w:t>
            </w:r>
            <w:r w:rsidR="00527D9A" w:rsidRPr="00165C0C">
              <w:rPr>
                <w:rFonts w:ascii="Arial" w:hAnsi="Arial" w:cs="Arial"/>
              </w:rPr>
              <w:t xml:space="preserve"> compound</w:t>
            </w:r>
          </w:p>
        </w:tc>
        <w:tc>
          <w:tcPr>
            <w:tcW w:w="4500" w:type="dxa"/>
            <w:gridSpan w:val="2"/>
            <w:tcBorders>
              <w:top w:val="single" w:sz="8" w:space="0" w:color="000000"/>
              <w:left w:val="single" w:sz="8" w:space="0" w:color="FFFFFF"/>
              <w:bottom w:val="single" w:sz="8" w:space="0" w:color="000000"/>
              <w:right w:val="single" w:sz="8" w:space="0" w:color="FFFFFF"/>
            </w:tcBorders>
            <w:shd w:val="clear" w:color="auto" w:fill="auto"/>
            <w:tcMar>
              <w:top w:w="15" w:type="dxa"/>
              <w:left w:w="108" w:type="dxa"/>
              <w:bottom w:w="0" w:type="dxa"/>
              <w:right w:w="108" w:type="dxa"/>
            </w:tcMar>
            <w:hideMark/>
          </w:tcPr>
          <w:p w14:paraId="52487AD3" w14:textId="77777777" w:rsidR="00527D9A" w:rsidRPr="00165C0C" w:rsidRDefault="00527D9A" w:rsidP="008D5C53">
            <w:pPr>
              <w:rPr>
                <w:rFonts w:ascii="Arial" w:hAnsi="Arial" w:cs="Arial"/>
              </w:rPr>
            </w:pPr>
            <w:r w:rsidRPr="00165C0C">
              <w:rPr>
                <w:rFonts w:ascii="Arial" w:hAnsi="Arial" w:cs="Arial"/>
              </w:rPr>
              <w:t>Isoscutellarein 8-</w:t>
            </w:r>
            <w:r w:rsidRPr="00165C0C">
              <w:rPr>
                <w:rFonts w:ascii="Arial" w:hAnsi="Arial" w:cs="Arial"/>
                <w:i/>
              </w:rPr>
              <w:t>O</w:t>
            </w:r>
            <w:r w:rsidRPr="00165C0C">
              <w:rPr>
                <w:rFonts w:ascii="Arial" w:hAnsi="Arial" w:cs="Arial"/>
              </w:rPr>
              <w:t>-β-</w:t>
            </w:r>
            <w:proofErr w:type="spellStart"/>
            <w:r w:rsidRPr="00165C0C">
              <w:rPr>
                <w:rFonts w:ascii="Arial" w:hAnsi="Arial" w:cs="Arial"/>
              </w:rPr>
              <w:t>glucuronopyranoside</w:t>
            </w:r>
            <w:proofErr w:type="spellEnd"/>
          </w:p>
        </w:tc>
      </w:tr>
      <w:tr w:rsidR="00527D9A" w:rsidRPr="00165C0C" w14:paraId="58FCAC63" w14:textId="77777777" w:rsidTr="008D5C53">
        <w:trPr>
          <w:trHeight w:hRule="exact" w:val="360"/>
        </w:trPr>
        <w:tc>
          <w:tcPr>
            <w:tcW w:w="1070" w:type="dxa"/>
            <w:tcBorders>
              <w:top w:val="nil"/>
              <w:left w:val="single" w:sz="8" w:space="0" w:color="FFFFFF"/>
              <w:bottom w:val="single" w:sz="8" w:space="0" w:color="000000"/>
              <w:right w:val="single" w:sz="8" w:space="0" w:color="FFFFFF"/>
            </w:tcBorders>
            <w:shd w:val="clear" w:color="auto" w:fill="auto"/>
            <w:tcMar>
              <w:top w:w="15" w:type="dxa"/>
              <w:left w:w="108" w:type="dxa"/>
              <w:bottom w:w="0" w:type="dxa"/>
              <w:right w:w="108" w:type="dxa"/>
            </w:tcMar>
            <w:hideMark/>
          </w:tcPr>
          <w:p w14:paraId="36E8D742" w14:textId="77777777" w:rsidR="00527D9A" w:rsidRPr="00165C0C" w:rsidRDefault="00527D9A" w:rsidP="008D5C53">
            <w:pPr>
              <w:rPr>
                <w:rFonts w:ascii="Arial" w:hAnsi="Arial" w:cs="Arial"/>
              </w:rPr>
            </w:pPr>
            <w:r w:rsidRPr="00165C0C">
              <w:rPr>
                <w:rFonts w:ascii="Arial" w:hAnsi="Arial" w:cs="Arial"/>
              </w:rPr>
              <w:t>Position</w:t>
            </w:r>
            <w:r w:rsidRPr="00165C0C">
              <w:rPr>
                <w:rFonts w:ascii="Arial" w:hAnsi="Arial" w:cs="Arial"/>
                <w:b/>
                <w:bCs/>
              </w:rPr>
              <w:t xml:space="preserve"> </w:t>
            </w:r>
          </w:p>
        </w:tc>
        <w:tc>
          <w:tcPr>
            <w:tcW w:w="1170" w:type="dxa"/>
            <w:tcBorders>
              <w:top w:val="single" w:sz="8" w:space="0" w:color="000000"/>
              <w:left w:val="single" w:sz="8" w:space="0" w:color="FFFFFF"/>
              <w:bottom w:val="single" w:sz="8" w:space="0" w:color="000000"/>
              <w:right w:val="single" w:sz="8" w:space="0" w:color="FFFFFF"/>
            </w:tcBorders>
            <w:shd w:val="clear" w:color="auto" w:fill="auto"/>
            <w:tcMar>
              <w:top w:w="15" w:type="dxa"/>
              <w:left w:w="108" w:type="dxa"/>
              <w:bottom w:w="0" w:type="dxa"/>
              <w:right w:w="108" w:type="dxa"/>
            </w:tcMar>
            <w:hideMark/>
          </w:tcPr>
          <w:p w14:paraId="1D96C556" w14:textId="77777777" w:rsidR="00527D9A" w:rsidRPr="00165C0C" w:rsidRDefault="00527D9A" w:rsidP="008D5C53">
            <w:pPr>
              <w:rPr>
                <w:rFonts w:ascii="Arial" w:hAnsi="Arial" w:cs="Arial"/>
              </w:rPr>
            </w:pPr>
            <w:r w:rsidRPr="00165C0C">
              <w:rPr>
                <w:rFonts w:ascii="Arial" w:hAnsi="Arial" w:cs="Arial"/>
                <w:lang w:val="el-GR"/>
              </w:rPr>
              <w:t>δ</w:t>
            </w:r>
            <w:r w:rsidRPr="00165C0C">
              <w:rPr>
                <w:rFonts w:ascii="Arial" w:hAnsi="Arial" w:cs="Arial"/>
                <w:vertAlign w:val="subscript"/>
              </w:rPr>
              <w:t>C</w:t>
            </w:r>
          </w:p>
        </w:tc>
        <w:tc>
          <w:tcPr>
            <w:tcW w:w="2700" w:type="dxa"/>
            <w:tcBorders>
              <w:top w:val="single" w:sz="8" w:space="0" w:color="000000"/>
              <w:left w:val="single" w:sz="8" w:space="0" w:color="FFFFFF"/>
              <w:bottom w:val="single" w:sz="8" w:space="0" w:color="000000"/>
              <w:right w:val="single" w:sz="8" w:space="0" w:color="FFFFFF"/>
            </w:tcBorders>
            <w:shd w:val="clear" w:color="auto" w:fill="auto"/>
            <w:tcMar>
              <w:top w:w="15" w:type="dxa"/>
              <w:left w:w="108" w:type="dxa"/>
              <w:bottom w:w="0" w:type="dxa"/>
              <w:right w:w="108" w:type="dxa"/>
            </w:tcMar>
            <w:hideMark/>
          </w:tcPr>
          <w:p w14:paraId="3C1D3D39" w14:textId="77777777" w:rsidR="00527D9A" w:rsidRPr="00165C0C" w:rsidRDefault="00527D9A" w:rsidP="008D5C53">
            <w:pPr>
              <w:rPr>
                <w:rFonts w:ascii="Arial" w:hAnsi="Arial" w:cs="Arial"/>
              </w:rPr>
            </w:pPr>
            <w:r w:rsidRPr="00165C0C">
              <w:rPr>
                <w:rFonts w:ascii="Arial" w:hAnsi="Arial" w:cs="Arial"/>
                <w:lang w:val="el-GR"/>
              </w:rPr>
              <w:t>δ</w:t>
            </w:r>
            <w:r w:rsidRPr="00165C0C">
              <w:rPr>
                <w:rFonts w:ascii="Arial" w:hAnsi="Arial" w:cs="Arial"/>
                <w:vertAlign w:val="subscript"/>
              </w:rPr>
              <w:t>H</w:t>
            </w:r>
            <w:r w:rsidRPr="00165C0C">
              <w:rPr>
                <w:rFonts w:ascii="Arial" w:hAnsi="Arial" w:cs="Arial"/>
              </w:rPr>
              <w:t xml:space="preserve"> (type, </w:t>
            </w:r>
            <w:proofErr w:type="spellStart"/>
            <w:r w:rsidRPr="00165C0C">
              <w:rPr>
                <w:rFonts w:ascii="Arial" w:hAnsi="Arial" w:cs="Arial"/>
              </w:rPr>
              <w:t>mult</w:t>
            </w:r>
            <w:proofErr w:type="spellEnd"/>
            <w:r w:rsidRPr="00165C0C">
              <w:rPr>
                <w:rFonts w:ascii="Arial" w:hAnsi="Arial" w:cs="Arial"/>
              </w:rPr>
              <w:t xml:space="preserve">, </w:t>
            </w:r>
            <w:r w:rsidRPr="00165C0C">
              <w:rPr>
                <w:rFonts w:ascii="Arial" w:hAnsi="Arial" w:cs="Arial"/>
                <w:i/>
                <w:iCs/>
              </w:rPr>
              <w:t xml:space="preserve">J </w:t>
            </w:r>
            <w:r w:rsidRPr="00165C0C">
              <w:rPr>
                <w:rFonts w:ascii="Arial" w:hAnsi="Arial" w:cs="Arial"/>
              </w:rPr>
              <w:t>in Hz)</w:t>
            </w:r>
          </w:p>
        </w:tc>
        <w:tc>
          <w:tcPr>
            <w:tcW w:w="1350" w:type="dxa"/>
            <w:tcBorders>
              <w:top w:val="single" w:sz="8" w:space="0" w:color="000000"/>
              <w:left w:val="single" w:sz="8" w:space="0" w:color="FFFFFF"/>
              <w:bottom w:val="single" w:sz="8" w:space="0" w:color="000000"/>
              <w:right w:val="single" w:sz="8" w:space="0" w:color="FFFFFF"/>
            </w:tcBorders>
            <w:shd w:val="clear" w:color="auto" w:fill="auto"/>
            <w:tcMar>
              <w:top w:w="15" w:type="dxa"/>
              <w:left w:w="108" w:type="dxa"/>
              <w:bottom w:w="0" w:type="dxa"/>
              <w:right w:w="108" w:type="dxa"/>
            </w:tcMar>
            <w:hideMark/>
          </w:tcPr>
          <w:p w14:paraId="48C28A66" w14:textId="77777777" w:rsidR="00527D9A" w:rsidRPr="00165C0C" w:rsidRDefault="00527D9A" w:rsidP="008D5C53">
            <w:pPr>
              <w:rPr>
                <w:rFonts w:ascii="Arial" w:hAnsi="Arial" w:cs="Arial"/>
              </w:rPr>
            </w:pPr>
            <w:r w:rsidRPr="00165C0C">
              <w:rPr>
                <w:rFonts w:ascii="Arial" w:hAnsi="Arial" w:cs="Arial"/>
                <w:lang w:val="el-GR"/>
              </w:rPr>
              <w:t>δ</w:t>
            </w:r>
            <w:r w:rsidRPr="00165C0C">
              <w:rPr>
                <w:rFonts w:ascii="Arial" w:hAnsi="Arial" w:cs="Arial"/>
                <w:vertAlign w:val="subscript"/>
              </w:rPr>
              <w:t>C</w:t>
            </w:r>
          </w:p>
        </w:tc>
        <w:tc>
          <w:tcPr>
            <w:tcW w:w="3150" w:type="dxa"/>
            <w:tcBorders>
              <w:top w:val="single" w:sz="8" w:space="0" w:color="000000"/>
              <w:left w:val="single" w:sz="8" w:space="0" w:color="FFFFFF"/>
              <w:bottom w:val="single" w:sz="8" w:space="0" w:color="000000"/>
              <w:right w:val="single" w:sz="8" w:space="0" w:color="FFFFFF"/>
            </w:tcBorders>
            <w:shd w:val="clear" w:color="auto" w:fill="auto"/>
            <w:tcMar>
              <w:top w:w="15" w:type="dxa"/>
              <w:left w:w="108" w:type="dxa"/>
              <w:bottom w:w="0" w:type="dxa"/>
              <w:right w:w="108" w:type="dxa"/>
            </w:tcMar>
            <w:hideMark/>
          </w:tcPr>
          <w:p w14:paraId="6A444AF6" w14:textId="77777777" w:rsidR="00527D9A" w:rsidRPr="00165C0C" w:rsidRDefault="00527D9A" w:rsidP="008D5C53">
            <w:pPr>
              <w:rPr>
                <w:rFonts w:ascii="Arial" w:hAnsi="Arial" w:cs="Arial"/>
              </w:rPr>
            </w:pPr>
            <w:r w:rsidRPr="00165C0C">
              <w:rPr>
                <w:rFonts w:ascii="Arial" w:hAnsi="Arial" w:cs="Arial"/>
                <w:lang w:val="el-GR"/>
              </w:rPr>
              <w:t>δ</w:t>
            </w:r>
            <w:r w:rsidRPr="00165C0C">
              <w:rPr>
                <w:rFonts w:ascii="Arial" w:hAnsi="Arial" w:cs="Arial"/>
                <w:vertAlign w:val="subscript"/>
              </w:rPr>
              <w:t>H</w:t>
            </w:r>
            <w:r w:rsidRPr="00165C0C">
              <w:rPr>
                <w:rFonts w:ascii="Arial" w:hAnsi="Arial" w:cs="Arial"/>
              </w:rPr>
              <w:t xml:space="preserve"> (type, </w:t>
            </w:r>
            <w:proofErr w:type="spellStart"/>
            <w:r w:rsidRPr="00165C0C">
              <w:rPr>
                <w:rFonts w:ascii="Arial" w:hAnsi="Arial" w:cs="Arial"/>
              </w:rPr>
              <w:t>mult</w:t>
            </w:r>
            <w:proofErr w:type="spellEnd"/>
            <w:r w:rsidRPr="00165C0C">
              <w:rPr>
                <w:rFonts w:ascii="Arial" w:hAnsi="Arial" w:cs="Arial"/>
              </w:rPr>
              <w:t xml:space="preserve">, </w:t>
            </w:r>
            <w:r w:rsidRPr="00165C0C">
              <w:rPr>
                <w:rFonts w:ascii="Arial" w:hAnsi="Arial" w:cs="Arial"/>
                <w:i/>
                <w:iCs/>
              </w:rPr>
              <w:t>J</w:t>
            </w:r>
            <w:r w:rsidRPr="00165C0C">
              <w:rPr>
                <w:rFonts w:ascii="Arial" w:hAnsi="Arial" w:cs="Arial"/>
              </w:rPr>
              <w:t xml:space="preserve"> in Hz)</w:t>
            </w:r>
          </w:p>
        </w:tc>
      </w:tr>
      <w:tr w:rsidR="00527D9A" w:rsidRPr="00165C0C" w14:paraId="058E862B" w14:textId="77777777" w:rsidTr="008D5C53">
        <w:trPr>
          <w:trHeight w:hRule="exact" w:val="360"/>
        </w:trPr>
        <w:tc>
          <w:tcPr>
            <w:tcW w:w="1070" w:type="dxa"/>
            <w:tcBorders>
              <w:top w:val="single" w:sz="8" w:space="0" w:color="000000"/>
              <w:left w:val="single" w:sz="8" w:space="0" w:color="FFFFFF"/>
              <w:bottom w:val="nil"/>
              <w:right w:val="single" w:sz="8" w:space="0" w:color="FFFFFF"/>
            </w:tcBorders>
            <w:shd w:val="clear" w:color="auto" w:fill="auto"/>
            <w:tcMar>
              <w:top w:w="15" w:type="dxa"/>
              <w:left w:w="108" w:type="dxa"/>
              <w:bottom w:w="0" w:type="dxa"/>
              <w:right w:w="108" w:type="dxa"/>
            </w:tcMar>
            <w:hideMark/>
          </w:tcPr>
          <w:p w14:paraId="706E36D1" w14:textId="77777777" w:rsidR="00527D9A" w:rsidRPr="00165C0C" w:rsidRDefault="00527D9A" w:rsidP="008D5C53">
            <w:pPr>
              <w:rPr>
                <w:rFonts w:ascii="Arial" w:hAnsi="Arial" w:cs="Arial"/>
              </w:rPr>
            </w:pPr>
            <w:r w:rsidRPr="00165C0C">
              <w:rPr>
                <w:rFonts w:ascii="Arial" w:hAnsi="Arial" w:cs="Arial"/>
                <w:b/>
                <w:bCs/>
              </w:rPr>
              <w:t>2</w:t>
            </w:r>
          </w:p>
        </w:tc>
        <w:tc>
          <w:tcPr>
            <w:tcW w:w="1170" w:type="dxa"/>
            <w:tcBorders>
              <w:top w:val="single" w:sz="8" w:space="0" w:color="000000"/>
              <w:left w:val="single" w:sz="8" w:space="0" w:color="FFFFFF"/>
              <w:bottom w:val="nil"/>
              <w:right w:val="single" w:sz="8" w:space="0" w:color="FFFFFF"/>
            </w:tcBorders>
            <w:shd w:val="clear" w:color="auto" w:fill="auto"/>
            <w:tcMar>
              <w:top w:w="15" w:type="dxa"/>
              <w:left w:w="108" w:type="dxa"/>
              <w:bottom w:w="0" w:type="dxa"/>
              <w:right w:w="108" w:type="dxa"/>
            </w:tcMar>
            <w:hideMark/>
          </w:tcPr>
          <w:p w14:paraId="4F39DC7F" w14:textId="77777777" w:rsidR="00527D9A" w:rsidRPr="00165C0C" w:rsidRDefault="00527D9A" w:rsidP="008D5C53">
            <w:pPr>
              <w:rPr>
                <w:rFonts w:ascii="Arial" w:hAnsi="Arial" w:cs="Arial"/>
              </w:rPr>
            </w:pPr>
            <w:r w:rsidRPr="00165C0C">
              <w:rPr>
                <w:rFonts w:ascii="Arial" w:hAnsi="Arial" w:cs="Arial"/>
                <w:bCs/>
                <w:color w:val="000000" w:themeColor="text1"/>
                <w:kern w:val="24"/>
              </w:rPr>
              <w:t>163.86</w:t>
            </w:r>
          </w:p>
        </w:tc>
        <w:tc>
          <w:tcPr>
            <w:tcW w:w="2700" w:type="dxa"/>
            <w:tcBorders>
              <w:top w:val="single" w:sz="8" w:space="0" w:color="000000"/>
              <w:left w:val="single" w:sz="8" w:space="0" w:color="FFFFFF"/>
              <w:bottom w:val="nil"/>
              <w:right w:val="single" w:sz="8" w:space="0" w:color="FFFFFF"/>
            </w:tcBorders>
            <w:shd w:val="clear" w:color="auto" w:fill="auto"/>
            <w:tcMar>
              <w:top w:w="15" w:type="dxa"/>
              <w:left w:w="108" w:type="dxa"/>
              <w:bottom w:w="0" w:type="dxa"/>
              <w:right w:w="108" w:type="dxa"/>
            </w:tcMar>
            <w:hideMark/>
          </w:tcPr>
          <w:p w14:paraId="79CCD59D" w14:textId="77777777" w:rsidR="00527D9A" w:rsidRPr="00165C0C" w:rsidRDefault="00527D9A" w:rsidP="008D5C53">
            <w:pPr>
              <w:rPr>
                <w:rFonts w:ascii="Arial" w:hAnsi="Arial" w:cs="Arial"/>
              </w:rPr>
            </w:pPr>
          </w:p>
        </w:tc>
        <w:tc>
          <w:tcPr>
            <w:tcW w:w="1350" w:type="dxa"/>
            <w:tcBorders>
              <w:top w:val="single" w:sz="8" w:space="0" w:color="000000"/>
              <w:left w:val="single" w:sz="8" w:space="0" w:color="FFFFFF"/>
              <w:bottom w:val="nil"/>
              <w:right w:val="single" w:sz="8" w:space="0" w:color="FFFFFF"/>
            </w:tcBorders>
            <w:shd w:val="clear" w:color="auto" w:fill="auto"/>
            <w:tcMar>
              <w:top w:w="15" w:type="dxa"/>
              <w:left w:w="108" w:type="dxa"/>
              <w:bottom w:w="0" w:type="dxa"/>
              <w:right w:w="108" w:type="dxa"/>
            </w:tcMar>
            <w:hideMark/>
          </w:tcPr>
          <w:p w14:paraId="422BF44D" w14:textId="77777777" w:rsidR="00527D9A" w:rsidRPr="00165C0C" w:rsidRDefault="00527D9A" w:rsidP="008D5C53">
            <w:pPr>
              <w:rPr>
                <w:rFonts w:ascii="Arial" w:hAnsi="Arial" w:cs="Arial"/>
              </w:rPr>
            </w:pPr>
            <w:r w:rsidRPr="00165C0C">
              <w:rPr>
                <w:rFonts w:ascii="Arial" w:hAnsi="Arial" w:cs="Arial"/>
              </w:rPr>
              <w:t>163.80</w:t>
            </w:r>
          </w:p>
        </w:tc>
        <w:tc>
          <w:tcPr>
            <w:tcW w:w="3150" w:type="dxa"/>
            <w:tcBorders>
              <w:top w:val="single" w:sz="8" w:space="0" w:color="000000"/>
              <w:left w:val="single" w:sz="8" w:space="0" w:color="FFFFFF"/>
              <w:bottom w:val="nil"/>
              <w:right w:val="single" w:sz="8" w:space="0" w:color="FFFFFF"/>
            </w:tcBorders>
            <w:shd w:val="clear" w:color="auto" w:fill="auto"/>
            <w:tcMar>
              <w:top w:w="15" w:type="dxa"/>
              <w:left w:w="108" w:type="dxa"/>
              <w:bottom w:w="0" w:type="dxa"/>
              <w:right w:w="108" w:type="dxa"/>
            </w:tcMar>
            <w:hideMark/>
          </w:tcPr>
          <w:p w14:paraId="2B480903" w14:textId="77777777" w:rsidR="00527D9A" w:rsidRPr="00165C0C" w:rsidRDefault="00527D9A" w:rsidP="008D5C53">
            <w:pPr>
              <w:rPr>
                <w:rFonts w:ascii="Arial" w:hAnsi="Arial" w:cs="Arial"/>
              </w:rPr>
            </w:pPr>
          </w:p>
        </w:tc>
      </w:tr>
      <w:tr w:rsidR="00527D9A" w:rsidRPr="00165C0C" w14:paraId="0A3CD051" w14:textId="77777777" w:rsidTr="008D5C53">
        <w:trPr>
          <w:trHeight w:hRule="exact" w:val="360"/>
        </w:trPr>
        <w:tc>
          <w:tcPr>
            <w:tcW w:w="1070" w:type="dxa"/>
            <w:tcBorders>
              <w:top w:val="nil"/>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47BDDD70" w14:textId="77777777" w:rsidR="00527D9A" w:rsidRPr="00165C0C" w:rsidRDefault="00527D9A" w:rsidP="008D5C53">
            <w:pPr>
              <w:rPr>
                <w:rFonts w:ascii="Arial" w:hAnsi="Arial" w:cs="Arial"/>
              </w:rPr>
            </w:pPr>
            <w:r w:rsidRPr="00165C0C">
              <w:rPr>
                <w:rFonts w:ascii="Arial" w:hAnsi="Arial" w:cs="Arial"/>
                <w:b/>
                <w:bCs/>
              </w:rPr>
              <w:t>3</w:t>
            </w:r>
          </w:p>
        </w:tc>
        <w:tc>
          <w:tcPr>
            <w:tcW w:w="1170" w:type="dxa"/>
            <w:tcBorders>
              <w:top w:val="nil"/>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59E4E5E8" w14:textId="77777777" w:rsidR="00527D9A" w:rsidRPr="00165C0C" w:rsidRDefault="00527D9A" w:rsidP="008D5C53">
            <w:pPr>
              <w:rPr>
                <w:rFonts w:ascii="Arial" w:hAnsi="Arial" w:cs="Arial"/>
              </w:rPr>
            </w:pPr>
            <w:r w:rsidRPr="00165C0C">
              <w:rPr>
                <w:rFonts w:ascii="Arial" w:hAnsi="Arial" w:cs="Arial"/>
                <w:bCs/>
                <w:color w:val="000000" w:themeColor="text1"/>
                <w:kern w:val="24"/>
              </w:rPr>
              <w:t>102.33</w:t>
            </w:r>
          </w:p>
        </w:tc>
        <w:tc>
          <w:tcPr>
            <w:tcW w:w="2700" w:type="dxa"/>
            <w:tcBorders>
              <w:top w:val="nil"/>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3D54D56A" w14:textId="77777777" w:rsidR="00527D9A" w:rsidRPr="00165C0C" w:rsidRDefault="00527D9A" w:rsidP="008D5C53">
            <w:pPr>
              <w:rPr>
                <w:rFonts w:ascii="Arial" w:hAnsi="Arial" w:cs="Arial"/>
              </w:rPr>
            </w:pPr>
            <w:r w:rsidRPr="00165C0C">
              <w:rPr>
                <w:rFonts w:ascii="Arial" w:hAnsi="Arial" w:cs="Arial"/>
              </w:rPr>
              <w:t>6.83 (1H, s)</w:t>
            </w:r>
          </w:p>
        </w:tc>
        <w:tc>
          <w:tcPr>
            <w:tcW w:w="1350" w:type="dxa"/>
            <w:tcBorders>
              <w:top w:val="nil"/>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7A8C1F11" w14:textId="77777777" w:rsidR="00527D9A" w:rsidRPr="00165C0C" w:rsidRDefault="00527D9A" w:rsidP="008D5C53">
            <w:pPr>
              <w:rPr>
                <w:rFonts w:ascii="Arial" w:hAnsi="Arial" w:cs="Arial"/>
              </w:rPr>
            </w:pPr>
            <w:r w:rsidRPr="00165C0C">
              <w:rPr>
                <w:rFonts w:ascii="Arial" w:hAnsi="Arial" w:cs="Arial"/>
              </w:rPr>
              <w:t>101.60</w:t>
            </w:r>
          </w:p>
        </w:tc>
        <w:tc>
          <w:tcPr>
            <w:tcW w:w="3150" w:type="dxa"/>
            <w:tcBorders>
              <w:top w:val="nil"/>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6C90CE07" w14:textId="77777777" w:rsidR="00527D9A" w:rsidRPr="00165C0C" w:rsidRDefault="00527D9A" w:rsidP="008D5C53">
            <w:pPr>
              <w:rPr>
                <w:rFonts w:ascii="Arial" w:hAnsi="Arial" w:cs="Arial"/>
              </w:rPr>
            </w:pPr>
            <w:r w:rsidRPr="00165C0C">
              <w:rPr>
                <w:rFonts w:ascii="Arial" w:hAnsi="Arial" w:cs="Arial"/>
              </w:rPr>
              <w:t>6.76 (1H, s)</w:t>
            </w:r>
          </w:p>
        </w:tc>
      </w:tr>
      <w:tr w:rsidR="00527D9A" w:rsidRPr="00165C0C" w14:paraId="27B0F9CF" w14:textId="77777777" w:rsidTr="008D5C53">
        <w:trPr>
          <w:trHeight w:hRule="exact" w:val="360"/>
        </w:trPr>
        <w:tc>
          <w:tcPr>
            <w:tcW w:w="107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5A106AF2" w14:textId="77777777" w:rsidR="00527D9A" w:rsidRPr="00165C0C" w:rsidRDefault="00527D9A" w:rsidP="008D5C53">
            <w:pPr>
              <w:rPr>
                <w:rFonts w:ascii="Arial" w:hAnsi="Arial" w:cs="Arial"/>
              </w:rPr>
            </w:pPr>
            <w:r w:rsidRPr="00165C0C">
              <w:rPr>
                <w:rFonts w:ascii="Arial" w:hAnsi="Arial" w:cs="Arial"/>
                <w:b/>
                <w:bCs/>
              </w:rPr>
              <w:t>4</w:t>
            </w:r>
          </w:p>
        </w:tc>
        <w:tc>
          <w:tcPr>
            <w:tcW w:w="117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42E3B69B" w14:textId="77777777" w:rsidR="00527D9A" w:rsidRPr="00165C0C" w:rsidRDefault="00527D9A" w:rsidP="008D5C53">
            <w:pPr>
              <w:rPr>
                <w:rFonts w:ascii="Arial" w:hAnsi="Arial" w:cs="Arial"/>
              </w:rPr>
            </w:pPr>
            <w:r w:rsidRPr="00165C0C">
              <w:rPr>
                <w:rFonts w:ascii="Arial" w:hAnsi="Arial" w:cs="Arial"/>
                <w:bCs/>
                <w:color w:val="000000" w:themeColor="text1"/>
                <w:kern w:val="24"/>
              </w:rPr>
              <w:t>181.72</w:t>
            </w:r>
          </w:p>
        </w:tc>
        <w:tc>
          <w:tcPr>
            <w:tcW w:w="270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34E13957" w14:textId="77777777" w:rsidR="00527D9A" w:rsidRPr="00165C0C" w:rsidRDefault="00527D9A" w:rsidP="008D5C53">
            <w:pPr>
              <w:rPr>
                <w:rFonts w:ascii="Arial" w:hAnsi="Arial" w:cs="Arial"/>
              </w:rPr>
            </w:pPr>
          </w:p>
        </w:tc>
        <w:tc>
          <w:tcPr>
            <w:tcW w:w="135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3F61A110" w14:textId="77777777" w:rsidR="00527D9A" w:rsidRPr="00165C0C" w:rsidRDefault="00527D9A" w:rsidP="008D5C53">
            <w:pPr>
              <w:rPr>
                <w:rFonts w:ascii="Arial" w:hAnsi="Arial" w:cs="Arial"/>
              </w:rPr>
            </w:pPr>
            <w:r w:rsidRPr="00165C0C">
              <w:rPr>
                <w:rFonts w:ascii="Arial" w:hAnsi="Arial" w:cs="Arial"/>
              </w:rPr>
              <w:t>181.40</w:t>
            </w:r>
          </w:p>
        </w:tc>
        <w:tc>
          <w:tcPr>
            <w:tcW w:w="315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1F6CB037" w14:textId="77777777" w:rsidR="00527D9A" w:rsidRPr="00165C0C" w:rsidRDefault="00527D9A" w:rsidP="008D5C53">
            <w:pPr>
              <w:rPr>
                <w:rFonts w:ascii="Arial" w:hAnsi="Arial" w:cs="Arial"/>
              </w:rPr>
            </w:pPr>
          </w:p>
        </w:tc>
      </w:tr>
      <w:tr w:rsidR="00527D9A" w:rsidRPr="00165C0C" w14:paraId="62690EF1" w14:textId="77777777" w:rsidTr="008D5C53">
        <w:trPr>
          <w:trHeight w:hRule="exact" w:val="360"/>
        </w:trPr>
        <w:tc>
          <w:tcPr>
            <w:tcW w:w="107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4B6C4D25" w14:textId="77777777" w:rsidR="00527D9A" w:rsidRPr="00165C0C" w:rsidRDefault="00527D9A" w:rsidP="008D5C53">
            <w:pPr>
              <w:rPr>
                <w:rFonts w:ascii="Arial" w:hAnsi="Arial" w:cs="Arial"/>
              </w:rPr>
            </w:pPr>
            <w:r w:rsidRPr="00165C0C">
              <w:rPr>
                <w:rFonts w:ascii="Arial" w:hAnsi="Arial" w:cs="Arial"/>
                <w:b/>
                <w:bCs/>
              </w:rPr>
              <w:t>5</w:t>
            </w:r>
          </w:p>
        </w:tc>
        <w:tc>
          <w:tcPr>
            <w:tcW w:w="117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14D86135" w14:textId="77777777" w:rsidR="00527D9A" w:rsidRPr="00165C0C" w:rsidRDefault="00527D9A" w:rsidP="008D5C53">
            <w:pPr>
              <w:rPr>
                <w:rFonts w:ascii="Arial" w:hAnsi="Arial" w:cs="Arial"/>
              </w:rPr>
            </w:pPr>
            <w:r w:rsidRPr="00165C0C">
              <w:rPr>
                <w:rFonts w:ascii="Arial" w:hAnsi="Arial" w:cs="Arial"/>
                <w:bCs/>
                <w:color w:val="000000" w:themeColor="text1"/>
                <w:kern w:val="24"/>
              </w:rPr>
              <w:t>156.90</w:t>
            </w:r>
          </w:p>
        </w:tc>
        <w:tc>
          <w:tcPr>
            <w:tcW w:w="270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4C15DCC9" w14:textId="77777777" w:rsidR="00527D9A" w:rsidRPr="00165C0C" w:rsidRDefault="00527D9A" w:rsidP="008D5C53">
            <w:pPr>
              <w:rPr>
                <w:rFonts w:ascii="Arial" w:hAnsi="Arial" w:cs="Arial"/>
              </w:rPr>
            </w:pPr>
            <w:r w:rsidRPr="00165C0C">
              <w:rPr>
                <w:rFonts w:ascii="Arial" w:hAnsi="Arial" w:cs="Arial"/>
              </w:rPr>
              <w:t xml:space="preserve">12.82 (OH, </w:t>
            </w:r>
            <w:proofErr w:type="spellStart"/>
            <w:r w:rsidRPr="00165C0C">
              <w:rPr>
                <w:rFonts w:ascii="Arial" w:hAnsi="Arial" w:cs="Arial"/>
              </w:rPr>
              <w:t>br</w:t>
            </w:r>
            <w:proofErr w:type="spellEnd"/>
            <w:r w:rsidRPr="00165C0C">
              <w:rPr>
                <w:rFonts w:ascii="Arial" w:hAnsi="Arial" w:cs="Arial"/>
              </w:rPr>
              <w:t>, s)</w:t>
            </w:r>
          </w:p>
        </w:tc>
        <w:tc>
          <w:tcPr>
            <w:tcW w:w="135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7DC3DD23" w14:textId="77777777" w:rsidR="00527D9A" w:rsidRPr="00165C0C" w:rsidRDefault="00527D9A" w:rsidP="008D5C53">
            <w:pPr>
              <w:rPr>
                <w:rFonts w:ascii="Arial" w:hAnsi="Arial" w:cs="Arial"/>
              </w:rPr>
            </w:pPr>
            <w:r w:rsidRPr="00165C0C">
              <w:rPr>
                <w:rFonts w:ascii="Arial" w:hAnsi="Arial" w:cs="Arial"/>
              </w:rPr>
              <w:t>156.50</w:t>
            </w:r>
          </w:p>
        </w:tc>
        <w:tc>
          <w:tcPr>
            <w:tcW w:w="315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5E078AEA" w14:textId="77777777" w:rsidR="00527D9A" w:rsidRPr="00165C0C" w:rsidRDefault="00527D9A" w:rsidP="008D5C53">
            <w:pPr>
              <w:rPr>
                <w:rFonts w:ascii="Arial" w:hAnsi="Arial" w:cs="Arial"/>
              </w:rPr>
            </w:pPr>
            <w:r w:rsidRPr="00165C0C">
              <w:rPr>
                <w:rFonts w:ascii="Arial" w:hAnsi="Arial" w:cs="Arial"/>
              </w:rPr>
              <w:t xml:space="preserve">12.74 (1H, </w:t>
            </w:r>
            <w:proofErr w:type="spellStart"/>
            <w:r w:rsidRPr="00165C0C">
              <w:rPr>
                <w:rFonts w:ascii="Arial" w:hAnsi="Arial" w:cs="Arial"/>
              </w:rPr>
              <w:t>br</w:t>
            </w:r>
            <w:proofErr w:type="spellEnd"/>
            <w:r w:rsidRPr="00165C0C">
              <w:rPr>
                <w:rFonts w:ascii="Arial" w:hAnsi="Arial" w:cs="Arial"/>
              </w:rPr>
              <w:t xml:space="preserve"> s)</w:t>
            </w:r>
          </w:p>
        </w:tc>
      </w:tr>
      <w:tr w:rsidR="00527D9A" w:rsidRPr="00165C0C" w14:paraId="34D3EDF7" w14:textId="77777777" w:rsidTr="008D5C53">
        <w:trPr>
          <w:trHeight w:hRule="exact" w:val="360"/>
        </w:trPr>
        <w:tc>
          <w:tcPr>
            <w:tcW w:w="107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736F2EE1" w14:textId="77777777" w:rsidR="00527D9A" w:rsidRPr="00165C0C" w:rsidRDefault="00527D9A" w:rsidP="008D5C53">
            <w:pPr>
              <w:rPr>
                <w:rFonts w:ascii="Arial" w:hAnsi="Arial" w:cs="Arial"/>
              </w:rPr>
            </w:pPr>
            <w:r w:rsidRPr="00165C0C">
              <w:rPr>
                <w:rFonts w:ascii="Arial" w:hAnsi="Arial" w:cs="Arial"/>
                <w:b/>
                <w:bCs/>
              </w:rPr>
              <w:t>6</w:t>
            </w:r>
          </w:p>
        </w:tc>
        <w:tc>
          <w:tcPr>
            <w:tcW w:w="117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0B666D32" w14:textId="77777777" w:rsidR="00527D9A" w:rsidRPr="00165C0C" w:rsidRDefault="00527D9A" w:rsidP="008D5C53">
            <w:pPr>
              <w:rPr>
                <w:rFonts w:ascii="Arial" w:hAnsi="Arial" w:cs="Arial"/>
              </w:rPr>
            </w:pPr>
            <w:r w:rsidRPr="00165C0C">
              <w:rPr>
                <w:rFonts w:ascii="Arial" w:hAnsi="Arial" w:cs="Arial"/>
                <w:bCs/>
                <w:color w:val="000000" w:themeColor="text1"/>
                <w:kern w:val="24"/>
              </w:rPr>
              <w:t xml:space="preserve"> 98.86</w:t>
            </w:r>
          </w:p>
        </w:tc>
        <w:tc>
          <w:tcPr>
            <w:tcW w:w="270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7377C997" w14:textId="77777777" w:rsidR="00527D9A" w:rsidRPr="00165C0C" w:rsidRDefault="00527D9A" w:rsidP="008D5C53">
            <w:pPr>
              <w:rPr>
                <w:rFonts w:ascii="Arial" w:hAnsi="Arial" w:cs="Arial"/>
              </w:rPr>
            </w:pPr>
            <w:r w:rsidRPr="00165C0C">
              <w:rPr>
                <w:rFonts w:ascii="Arial" w:hAnsi="Arial" w:cs="Arial"/>
              </w:rPr>
              <w:t>6.29 (1H, s)</w:t>
            </w:r>
          </w:p>
        </w:tc>
        <w:tc>
          <w:tcPr>
            <w:tcW w:w="135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557D890F" w14:textId="77777777" w:rsidR="00527D9A" w:rsidRPr="00165C0C" w:rsidRDefault="00527D9A" w:rsidP="008D5C53">
            <w:pPr>
              <w:rPr>
                <w:rFonts w:ascii="Arial" w:hAnsi="Arial" w:cs="Arial"/>
              </w:rPr>
            </w:pPr>
            <w:r w:rsidRPr="00165C0C">
              <w:rPr>
                <w:rFonts w:ascii="Arial" w:hAnsi="Arial" w:cs="Arial"/>
              </w:rPr>
              <w:t>99.40</w:t>
            </w:r>
          </w:p>
        </w:tc>
        <w:tc>
          <w:tcPr>
            <w:tcW w:w="315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4BFFF12B" w14:textId="77777777" w:rsidR="00527D9A" w:rsidRPr="00165C0C" w:rsidRDefault="00527D9A" w:rsidP="008D5C53">
            <w:pPr>
              <w:rPr>
                <w:rFonts w:ascii="Arial" w:hAnsi="Arial" w:cs="Arial"/>
              </w:rPr>
            </w:pPr>
            <w:r w:rsidRPr="00165C0C">
              <w:rPr>
                <w:rFonts w:ascii="Arial" w:hAnsi="Arial" w:cs="Arial"/>
              </w:rPr>
              <w:t>6.56 (1H, s)</w:t>
            </w:r>
          </w:p>
        </w:tc>
      </w:tr>
      <w:tr w:rsidR="00527D9A" w:rsidRPr="00165C0C" w14:paraId="6DF48F19" w14:textId="77777777" w:rsidTr="008D5C53">
        <w:trPr>
          <w:trHeight w:hRule="exact" w:val="360"/>
        </w:trPr>
        <w:tc>
          <w:tcPr>
            <w:tcW w:w="107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415CF36C" w14:textId="77777777" w:rsidR="00527D9A" w:rsidRPr="00165C0C" w:rsidRDefault="00527D9A" w:rsidP="008D5C53">
            <w:pPr>
              <w:rPr>
                <w:rFonts w:ascii="Arial" w:hAnsi="Arial" w:cs="Arial"/>
              </w:rPr>
            </w:pPr>
            <w:r w:rsidRPr="00165C0C">
              <w:rPr>
                <w:rFonts w:ascii="Arial" w:hAnsi="Arial" w:cs="Arial"/>
                <w:b/>
                <w:bCs/>
              </w:rPr>
              <w:t>7</w:t>
            </w:r>
          </w:p>
        </w:tc>
        <w:tc>
          <w:tcPr>
            <w:tcW w:w="117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25F35625" w14:textId="77777777" w:rsidR="00527D9A" w:rsidRPr="00165C0C" w:rsidRDefault="00527D9A" w:rsidP="008D5C53">
            <w:pPr>
              <w:rPr>
                <w:rFonts w:ascii="Arial" w:hAnsi="Arial" w:cs="Arial"/>
              </w:rPr>
            </w:pPr>
            <w:r w:rsidRPr="00165C0C">
              <w:rPr>
                <w:rFonts w:ascii="Arial" w:hAnsi="Arial" w:cs="Arial"/>
                <w:bCs/>
                <w:color w:val="000000" w:themeColor="text1"/>
                <w:kern w:val="24"/>
              </w:rPr>
              <w:t>157.23</w:t>
            </w:r>
          </w:p>
        </w:tc>
        <w:tc>
          <w:tcPr>
            <w:tcW w:w="270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033C901A" w14:textId="77777777" w:rsidR="00527D9A" w:rsidRPr="00165C0C" w:rsidRDefault="00527D9A" w:rsidP="008D5C53">
            <w:pPr>
              <w:rPr>
                <w:rFonts w:ascii="Arial" w:hAnsi="Arial" w:cs="Arial"/>
              </w:rPr>
            </w:pPr>
            <w:r w:rsidRPr="00165C0C">
              <w:rPr>
                <w:rFonts w:ascii="Arial" w:hAnsi="Arial" w:cs="Arial"/>
              </w:rPr>
              <w:t xml:space="preserve">5.44 (OH, </w:t>
            </w:r>
            <w:proofErr w:type="spellStart"/>
            <w:r w:rsidRPr="00165C0C">
              <w:rPr>
                <w:rFonts w:ascii="Arial" w:hAnsi="Arial" w:cs="Arial"/>
              </w:rPr>
              <w:t>br</w:t>
            </w:r>
            <w:proofErr w:type="spellEnd"/>
            <w:r w:rsidRPr="00165C0C">
              <w:rPr>
                <w:rFonts w:ascii="Arial" w:hAnsi="Arial" w:cs="Arial"/>
              </w:rPr>
              <w:t>, s)</w:t>
            </w:r>
          </w:p>
        </w:tc>
        <w:tc>
          <w:tcPr>
            <w:tcW w:w="135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4570F3EF" w14:textId="77777777" w:rsidR="00527D9A" w:rsidRPr="00165C0C" w:rsidRDefault="00527D9A" w:rsidP="008D5C53">
            <w:pPr>
              <w:rPr>
                <w:rFonts w:ascii="Arial" w:hAnsi="Arial" w:cs="Arial"/>
              </w:rPr>
            </w:pPr>
            <w:r w:rsidRPr="00165C0C">
              <w:rPr>
                <w:rFonts w:ascii="Arial" w:hAnsi="Arial" w:cs="Arial"/>
              </w:rPr>
              <w:t>156.50</w:t>
            </w:r>
          </w:p>
        </w:tc>
        <w:tc>
          <w:tcPr>
            <w:tcW w:w="315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194B0466" w14:textId="77777777" w:rsidR="00527D9A" w:rsidRPr="00165C0C" w:rsidRDefault="00527D9A" w:rsidP="008D5C53">
            <w:pPr>
              <w:rPr>
                <w:rFonts w:ascii="Arial" w:hAnsi="Arial" w:cs="Arial"/>
              </w:rPr>
            </w:pPr>
          </w:p>
        </w:tc>
      </w:tr>
      <w:tr w:rsidR="00527D9A" w:rsidRPr="00165C0C" w14:paraId="6DA94710" w14:textId="77777777" w:rsidTr="008D5C53">
        <w:trPr>
          <w:trHeight w:hRule="exact" w:val="360"/>
        </w:trPr>
        <w:tc>
          <w:tcPr>
            <w:tcW w:w="107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5A22AE50" w14:textId="77777777" w:rsidR="00527D9A" w:rsidRPr="00165C0C" w:rsidRDefault="00527D9A" w:rsidP="008D5C53">
            <w:pPr>
              <w:rPr>
                <w:rFonts w:ascii="Arial" w:hAnsi="Arial" w:cs="Arial"/>
              </w:rPr>
            </w:pPr>
            <w:r w:rsidRPr="00165C0C">
              <w:rPr>
                <w:rFonts w:ascii="Arial" w:hAnsi="Arial" w:cs="Arial"/>
                <w:b/>
                <w:bCs/>
              </w:rPr>
              <w:t>8</w:t>
            </w:r>
          </w:p>
        </w:tc>
        <w:tc>
          <w:tcPr>
            <w:tcW w:w="117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7F861331" w14:textId="77777777" w:rsidR="00527D9A" w:rsidRPr="00165C0C" w:rsidRDefault="00527D9A" w:rsidP="008D5C53">
            <w:pPr>
              <w:rPr>
                <w:rFonts w:ascii="Arial" w:hAnsi="Arial" w:cs="Arial"/>
              </w:rPr>
            </w:pPr>
            <w:r w:rsidRPr="00165C0C">
              <w:rPr>
                <w:rFonts w:ascii="Arial" w:hAnsi="Arial" w:cs="Arial"/>
                <w:bCs/>
                <w:color w:val="000000" w:themeColor="text1"/>
                <w:kern w:val="24"/>
              </w:rPr>
              <w:t>125.11</w:t>
            </w:r>
          </w:p>
        </w:tc>
        <w:tc>
          <w:tcPr>
            <w:tcW w:w="270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559B40BA" w14:textId="77777777" w:rsidR="00527D9A" w:rsidRPr="00165C0C" w:rsidRDefault="00527D9A" w:rsidP="008D5C53">
            <w:pPr>
              <w:rPr>
                <w:rFonts w:ascii="Arial" w:hAnsi="Arial" w:cs="Arial"/>
              </w:rPr>
            </w:pPr>
          </w:p>
        </w:tc>
        <w:tc>
          <w:tcPr>
            <w:tcW w:w="135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400EF836" w14:textId="77777777" w:rsidR="00527D9A" w:rsidRPr="00165C0C" w:rsidRDefault="00527D9A" w:rsidP="008D5C53">
            <w:pPr>
              <w:rPr>
                <w:rFonts w:ascii="Arial" w:hAnsi="Arial" w:cs="Arial"/>
              </w:rPr>
            </w:pPr>
            <w:r w:rsidRPr="00165C0C">
              <w:rPr>
                <w:rFonts w:ascii="Arial" w:hAnsi="Arial" w:cs="Arial"/>
              </w:rPr>
              <w:t>125.30</w:t>
            </w:r>
          </w:p>
        </w:tc>
        <w:tc>
          <w:tcPr>
            <w:tcW w:w="315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195504E3" w14:textId="77777777" w:rsidR="00527D9A" w:rsidRPr="00165C0C" w:rsidRDefault="00527D9A" w:rsidP="008D5C53">
            <w:pPr>
              <w:rPr>
                <w:rFonts w:ascii="Arial" w:hAnsi="Arial" w:cs="Arial"/>
              </w:rPr>
            </w:pPr>
            <w:r w:rsidRPr="00165C0C">
              <w:rPr>
                <w:rFonts w:ascii="Arial" w:hAnsi="Arial" w:cs="Arial"/>
              </w:rPr>
              <w:t>6.99 (1H, s)</w:t>
            </w:r>
          </w:p>
        </w:tc>
      </w:tr>
      <w:tr w:rsidR="00527D9A" w:rsidRPr="00165C0C" w14:paraId="4098DAB2" w14:textId="77777777" w:rsidTr="008D5C53">
        <w:trPr>
          <w:trHeight w:hRule="exact" w:val="360"/>
        </w:trPr>
        <w:tc>
          <w:tcPr>
            <w:tcW w:w="107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12181F69" w14:textId="77777777" w:rsidR="00527D9A" w:rsidRPr="00165C0C" w:rsidRDefault="00527D9A" w:rsidP="008D5C53">
            <w:pPr>
              <w:rPr>
                <w:rFonts w:ascii="Arial" w:hAnsi="Arial" w:cs="Arial"/>
              </w:rPr>
            </w:pPr>
            <w:r w:rsidRPr="00165C0C">
              <w:rPr>
                <w:rFonts w:ascii="Arial" w:hAnsi="Arial" w:cs="Arial"/>
                <w:b/>
                <w:bCs/>
              </w:rPr>
              <w:t>9</w:t>
            </w:r>
          </w:p>
        </w:tc>
        <w:tc>
          <w:tcPr>
            <w:tcW w:w="117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4279B684" w14:textId="77777777" w:rsidR="00527D9A" w:rsidRPr="00165C0C" w:rsidRDefault="00527D9A" w:rsidP="008D5C53">
            <w:pPr>
              <w:rPr>
                <w:rFonts w:ascii="Arial" w:hAnsi="Arial" w:cs="Arial"/>
              </w:rPr>
            </w:pPr>
            <w:r w:rsidRPr="00165C0C">
              <w:rPr>
                <w:rFonts w:ascii="Arial" w:hAnsi="Arial" w:cs="Arial"/>
                <w:bCs/>
                <w:color w:val="000000" w:themeColor="text1"/>
                <w:kern w:val="24"/>
              </w:rPr>
              <w:t>149.19</w:t>
            </w:r>
          </w:p>
        </w:tc>
        <w:tc>
          <w:tcPr>
            <w:tcW w:w="270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525BC8B5" w14:textId="77777777" w:rsidR="00527D9A" w:rsidRPr="00165C0C" w:rsidRDefault="00527D9A" w:rsidP="008D5C53">
            <w:pPr>
              <w:rPr>
                <w:rFonts w:ascii="Arial" w:hAnsi="Arial" w:cs="Arial"/>
              </w:rPr>
            </w:pPr>
          </w:p>
        </w:tc>
        <w:tc>
          <w:tcPr>
            <w:tcW w:w="135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262FB108" w14:textId="77777777" w:rsidR="00527D9A" w:rsidRPr="00165C0C" w:rsidRDefault="00527D9A" w:rsidP="008D5C53">
            <w:pPr>
              <w:rPr>
                <w:rFonts w:ascii="Arial" w:hAnsi="Arial" w:cs="Arial"/>
              </w:rPr>
            </w:pPr>
            <w:r w:rsidRPr="00165C0C">
              <w:rPr>
                <w:rFonts w:ascii="Arial" w:hAnsi="Arial" w:cs="Arial"/>
              </w:rPr>
              <w:t>148.80</w:t>
            </w:r>
          </w:p>
        </w:tc>
        <w:tc>
          <w:tcPr>
            <w:tcW w:w="315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0EA73B41" w14:textId="77777777" w:rsidR="00527D9A" w:rsidRPr="00165C0C" w:rsidRDefault="00527D9A" w:rsidP="008D5C53">
            <w:pPr>
              <w:rPr>
                <w:rFonts w:ascii="Arial" w:hAnsi="Arial" w:cs="Arial"/>
              </w:rPr>
            </w:pPr>
          </w:p>
        </w:tc>
      </w:tr>
      <w:tr w:rsidR="00527D9A" w:rsidRPr="00165C0C" w14:paraId="52F08F5F" w14:textId="77777777" w:rsidTr="008D5C53">
        <w:trPr>
          <w:trHeight w:hRule="exact" w:val="360"/>
        </w:trPr>
        <w:tc>
          <w:tcPr>
            <w:tcW w:w="107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430AAD57" w14:textId="77777777" w:rsidR="00527D9A" w:rsidRPr="00165C0C" w:rsidRDefault="00527D9A" w:rsidP="008D5C53">
            <w:pPr>
              <w:rPr>
                <w:rFonts w:ascii="Arial" w:hAnsi="Arial" w:cs="Arial"/>
              </w:rPr>
            </w:pPr>
            <w:r w:rsidRPr="00165C0C">
              <w:rPr>
                <w:rFonts w:ascii="Arial" w:hAnsi="Arial" w:cs="Arial"/>
                <w:b/>
                <w:bCs/>
              </w:rPr>
              <w:t>10</w:t>
            </w:r>
          </w:p>
        </w:tc>
        <w:tc>
          <w:tcPr>
            <w:tcW w:w="117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0BA8B1CF" w14:textId="77777777" w:rsidR="00527D9A" w:rsidRPr="00165C0C" w:rsidRDefault="00527D9A" w:rsidP="008D5C53">
            <w:pPr>
              <w:rPr>
                <w:rFonts w:ascii="Arial" w:hAnsi="Arial" w:cs="Arial"/>
              </w:rPr>
            </w:pPr>
            <w:r w:rsidRPr="00165C0C">
              <w:rPr>
                <w:rFonts w:ascii="Arial" w:hAnsi="Arial" w:cs="Arial"/>
                <w:bCs/>
                <w:color w:val="000000" w:themeColor="text1"/>
                <w:kern w:val="24"/>
              </w:rPr>
              <w:t>103.35</w:t>
            </w:r>
          </w:p>
        </w:tc>
        <w:tc>
          <w:tcPr>
            <w:tcW w:w="270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61BA0573" w14:textId="77777777" w:rsidR="00527D9A" w:rsidRPr="00165C0C" w:rsidRDefault="00527D9A" w:rsidP="008D5C53">
            <w:pPr>
              <w:rPr>
                <w:rFonts w:ascii="Arial" w:hAnsi="Arial" w:cs="Arial"/>
              </w:rPr>
            </w:pPr>
          </w:p>
        </w:tc>
        <w:tc>
          <w:tcPr>
            <w:tcW w:w="135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386FEFE9" w14:textId="77777777" w:rsidR="00527D9A" w:rsidRPr="00165C0C" w:rsidRDefault="00527D9A" w:rsidP="008D5C53">
            <w:pPr>
              <w:rPr>
                <w:rFonts w:ascii="Arial" w:hAnsi="Arial" w:cs="Arial"/>
              </w:rPr>
            </w:pPr>
            <w:r w:rsidRPr="00165C0C">
              <w:rPr>
                <w:rFonts w:ascii="Arial" w:hAnsi="Arial" w:cs="Arial"/>
              </w:rPr>
              <w:t>102.60</w:t>
            </w:r>
          </w:p>
        </w:tc>
        <w:tc>
          <w:tcPr>
            <w:tcW w:w="315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39537D09" w14:textId="77777777" w:rsidR="00527D9A" w:rsidRPr="00165C0C" w:rsidRDefault="00527D9A" w:rsidP="008D5C53">
            <w:pPr>
              <w:rPr>
                <w:rFonts w:ascii="Arial" w:hAnsi="Arial" w:cs="Arial"/>
              </w:rPr>
            </w:pPr>
          </w:p>
        </w:tc>
      </w:tr>
      <w:tr w:rsidR="00527D9A" w:rsidRPr="00165C0C" w14:paraId="7639BCFF" w14:textId="77777777" w:rsidTr="008D5C53">
        <w:trPr>
          <w:trHeight w:hRule="exact" w:val="360"/>
        </w:trPr>
        <w:tc>
          <w:tcPr>
            <w:tcW w:w="107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71B905D4" w14:textId="77777777" w:rsidR="00527D9A" w:rsidRPr="00165C0C" w:rsidRDefault="00527D9A" w:rsidP="008D5C53">
            <w:pPr>
              <w:rPr>
                <w:rFonts w:ascii="Arial" w:hAnsi="Arial" w:cs="Arial"/>
              </w:rPr>
            </w:pPr>
            <w:r w:rsidRPr="00165C0C">
              <w:rPr>
                <w:rFonts w:ascii="Arial" w:hAnsi="Arial" w:cs="Arial"/>
                <w:b/>
                <w:bCs/>
              </w:rPr>
              <w:t>1’</w:t>
            </w:r>
          </w:p>
        </w:tc>
        <w:tc>
          <w:tcPr>
            <w:tcW w:w="117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62217972" w14:textId="77777777" w:rsidR="00527D9A" w:rsidRPr="00165C0C" w:rsidRDefault="00527D9A" w:rsidP="008D5C53">
            <w:pPr>
              <w:rPr>
                <w:rFonts w:ascii="Arial" w:hAnsi="Arial" w:cs="Arial"/>
              </w:rPr>
            </w:pPr>
            <w:r w:rsidRPr="00165C0C">
              <w:rPr>
                <w:rFonts w:ascii="Arial" w:hAnsi="Arial" w:cs="Arial"/>
                <w:bCs/>
                <w:color w:val="000000" w:themeColor="text1"/>
                <w:kern w:val="24"/>
              </w:rPr>
              <w:t>120.96</w:t>
            </w:r>
          </w:p>
        </w:tc>
        <w:tc>
          <w:tcPr>
            <w:tcW w:w="270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393CE5C1" w14:textId="77777777" w:rsidR="00527D9A" w:rsidRPr="00165C0C" w:rsidRDefault="00527D9A" w:rsidP="008D5C53">
            <w:pPr>
              <w:rPr>
                <w:rFonts w:ascii="Arial" w:hAnsi="Arial" w:cs="Arial"/>
              </w:rPr>
            </w:pPr>
          </w:p>
        </w:tc>
        <w:tc>
          <w:tcPr>
            <w:tcW w:w="135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7046E0B2" w14:textId="77777777" w:rsidR="00527D9A" w:rsidRPr="00165C0C" w:rsidRDefault="00527D9A" w:rsidP="008D5C53">
            <w:pPr>
              <w:rPr>
                <w:rFonts w:ascii="Arial" w:hAnsi="Arial" w:cs="Arial"/>
              </w:rPr>
            </w:pPr>
            <w:r w:rsidRPr="00165C0C">
              <w:rPr>
                <w:rFonts w:ascii="Arial" w:hAnsi="Arial" w:cs="Arial"/>
              </w:rPr>
              <w:t>120.70</w:t>
            </w:r>
          </w:p>
        </w:tc>
        <w:tc>
          <w:tcPr>
            <w:tcW w:w="315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6A2706B8" w14:textId="77777777" w:rsidR="00527D9A" w:rsidRPr="00165C0C" w:rsidRDefault="00527D9A" w:rsidP="008D5C53">
            <w:pPr>
              <w:rPr>
                <w:rFonts w:ascii="Arial" w:hAnsi="Arial" w:cs="Arial"/>
              </w:rPr>
            </w:pPr>
          </w:p>
        </w:tc>
      </w:tr>
      <w:tr w:rsidR="00527D9A" w:rsidRPr="00165C0C" w14:paraId="092C1A15" w14:textId="77777777" w:rsidTr="008D5C53">
        <w:trPr>
          <w:trHeight w:hRule="exact" w:val="360"/>
        </w:trPr>
        <w:tc>
          <w:tcPr>
            <w:tcW w:w="107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20148204" w14:textId="77777777" w:rsidR="00527D9A" w:rsidRPr="00165C0C" w:rsidRDefault="00527D9A" w:rsidP="008D5C53">
            <w:pPr>
              <w:rPr>
                <w:rFonts w:ascii="Arial" w:hAnsi="Arial" w:cs="Arial"/>
              </w:rPr>
            </w:pPr>
            <w:r w:rsidRPr="00165C0C">
              <w:rPr>
                <w:rFonts w:ascii="Arial" w:hAnsi="Arial" w:cs="Arial"/>
                <w:b/>
                <w:bCs/>
              </w:rPr>
              <w:t>2'</w:t>
            </w:r>
          </w:p>
        </w:tc>
        <w:tc>
          <w:tcPr>
            <w:tcW w:w="117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4DCCA533" w14:textId="77777777" w:rsidR="00527D9A" w:rsidRPr="00165C0C" w:rsidRDefault="00527D9A" w:rsidP="008D5C53">
            <w:pPr>
              <w:rPr>
                <w:rFonts w:ascii="Arial" w:hAnsi="Arial" w:cs="Arial"/>
              </w:rPr>
            </w:pPr>
            <w:r w:rsidRPr="00165C0C">
              <w:rPr>
                <w:rFonts w:ascii="Arial" w:hAnsi="Arial" w:cs="Arial"/>
                <w:bCs/>
                <w:color w:val="000000" w:themeColor="text1"/>
                <w:kern w:val="24"/>
              </w:rPr>
              <w:t>128.85</w:t>
            </w:r>
          </w:p>
        </w:tc>
        <w:tc>
          <w:tcPr>
            <w:tcW w:w="270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3EEA75E3" w14:textId="77777777" w:rsidR="00527D9A" w:rsidRPr="00165C0C" w:rsidRDefault="00527D9A" w:rsidP="008D5C53">
            <w:pPr>
              <w:rPr>
                <w:rFonts w:ascii="Arial" w:hAnsi="Arial" w:cs="Arial"/>
              </w:rPr>
            </w:pPr>
            <w:r w:rsidRPr="00165C0C">
              <w:rPr>
                <w:rFonts w:ascii="Arial" w:hAnsi="Arial" w:cs="Arial"/>
              </w:rPr>
              <w:t xml:space="preserve">8.07 (2H, d, </w:t>
            </w:r>
            <w:r w:rsidRPr="00165C0C">
              <w:rPr>
                <w:rFonts w:ascii="Arial" w:hAnsi="Arial" w:cs="Arial"/>
                <w:i/>
              </w:rPr>
              <w:t>J</w:t>
            </w:r>
            <w:r w:rsidRPr="00165C0C">
              <w:rPr>
                <w:rFonts w:ascii="Arial" w:hAnsi="Arial" w:cs="Arial"/>
              </w:rPr>
              <w:t xml:space="preserve"> = 8.64 Hz)</w:t>
            </w:r>
          </w:p>
        </w:tc>
        <w:tc>
          <w:tcPr>
            <w:tcW w:w="135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43B94F92" w14:textId="77777777" w:rsidR="00527D9A" w:rsidRPr="00165C0C" w:rsidRDefault="00527D9A" w:rsidP="008D5C53">
            <w:pPr>
              <w:rPr>
                <w:rFonts w:ascii="Arial" w:hAnsi="Arial" w:cs="Arial"/>
              </w:rPr>
            </w:pPr>
            <w:r w:rsidRPr="00165C0C">
              <w:rPr>
                <w:rFonts w:ascii="Arial" w:hAnsi="Arial" w:cs="Arial"/>
              </w:rPr>
              <w:t>128.50</w:t>
            </w:r>
          </w:p>
        </w:tc>
        <w:tc>
          <w:tcPr>
            <w:tcW w:w="315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372E602B" w14:textId="77777777" w:rsidR="00527D9A" w:rsidRPr="00165C0C" w:rsidRDefault="00527D9A" w:rsidP="008D5C53">
            <w:pPr>
              <w:rPr>
                <w:rFonts w:ascii="Arial" w:hAnsi="Arial" w:cs="Arial"/>
              </w:rPr>
            </w:pPr>
            <w:r w:rsidRPr="00165C0C">
              <w:rPr>
                <w:rFonts w:ascii="Arial" w:hAnsi="Arial" w:cs="Arial"/>
                <w:lang w:val="pt-BR"/>
              </w:rPr>
              <w:t xml:space="preserve">8.40 (2H, d, </w:t>
            </w:r>
            <w:r w:rsidRPr="00165C0C">
              <w:rPr>
                <w:rFonts w:ascii="Arial" w:hAnsi="Arial" w:cs="Arial"/>
                <w:i/>
                <w:lang w:val="pt-BR"/>
              </w:rPr>
              <w:t>J</w:t>
            </w:r>
            <w:r w:rsidRPr="00165C0C">
              <w:rPr>
                <w:rFonts w:ascii="Arial" w:hAnsi="Arial" w:cs="Arial"/>
                <w:lang w:val="pt-BR"/>
              </w:rPr>
              <w:t xml:space="preserve"> = 8.0 Hz) </w:t>
            </w:r>
          </w:p>
        </w:tc>
      </w:tr>
      <w:tr w:rsidR="00527D9A" w:rsidRPr="00165C0C" w14:paraId="7785BD06" w14:textId="77777777" w:rsidTr="008D5C53">
        <w:trPr>
          <w:trHeight w:hRule="exact" w:val="360"/>
        </w:trPr>
        <w:tc>
          <w:tcPr>
            <w:tcW w:w="107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7BF13D8A" w14:textId="77777777" w:rsidR="00527D9A" w:rsidRPr="00165C0C" w:rsidRDefault="00527D9A" w:rsidP="008D5C53">
            <w:pPr>
              <w:rPr>
                <w:rFonts w:ascii="Arial" w:hAnsi="Arial" w:cs="Arial"/>
              </w:rPr>
            </w:pPr>
            <w:r w:rsidRPr="00165C0C">
              <w:rPr>
                <w:rFonts w:ascii="Arial" w:hAnsi="Arial" w:cs="Arial"/>
                <w:b/>
                <w:bCs/>
              </w:rPr>
              <w:t>3'</w:t>
            </w:r>
          </w:p>
        </w:tc>
        <w:tc>
          <w:tcPr>
            <w:tcW w:w="117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70D2D3E3" w14:textId="77777777" w:rsidR="00527D9A" w:rsidRPr="00165C0C" w:rsidRDefault="00527D9A" w:rsidP="008D5C53">
            <w:pPr>
              <w:rPr>
                <w:rFonts w:ascii="Arial" w:hAnsi="Arial" w:cs="Arial"/>
              </w:rPr>
            </w:pPr>
            <w:r w:rsidRPr="00165C0C">
              <w:rPr>
                <w:rFonts w:ascii="Arial" w:hAnsi="Arial" w:cs="Arial"/>
                <w:bCs/>
                <w:color w:val="000000" w:themeColor="text1"/>
                <w:kern w:val="24"/>
              </w:rPr>
              <w:t>115.96</w:t>
            </w:r>
          </w:p>
        </w:tc>
        <w:tc>
          <w:tcPr>
            <w:tcW w:w="270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631795F0" w14:textId="77777777" w:rsidR="00527D9A" w:rsidRPr="00165C0C" w:rsidRDefault="00527D9A" w:rsidP="008D5C53">
            <w:pPr>
              <w:rPr>
                <w:rFonts w:ascii="Arial" w:hAnsi="Arial" w:cs="Arial"/>
              </w:rPr>
            </w:pPr>
            <w:r w:rsidRPr="00165C0C">
              <w:rPr>
                <w:rFonts w:ascii="Arial" w:hAnsi="Arial" w:cs="Arial"/>
              </w:rPr>
              <w:t xml:space="preserve">6.93 (2H, d, </w:t>
            </w:r>
            <w:r w:rsidRPr="00165C0C">
              <w:rPr>
                <w:rFonts w:ascii="Arial" w:hAnsi="Arial" w:cs="Arial"/>
                <w:i/>
              </w:rPr>
              <w:t>J</w:t>
            </w:r>
            <w:r w:rsidRPr="00165C0C">
              <w:rPr>
                <w:rFonts w:ascii="Arial" w:hAnsi="Arial" w:cs="Arial"/>
              </w:rPr>
              <w:t xml:space="preserve"> = 8.64 Hz)</w:t>
            </w:r>
          </w:p>
        </w:tc>
        <w:tc>
          <w:tcPr>
            <w:tcW w:w="135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1ADFF660" w14:textId="77777777" w:rsidR="00527D9A" w:rsidRPr="00165C0C" w:rsidRDefault="00527D9A" w:rsidP="008D5C53">
            <w:pPr>
              <w:rPr>
                <w:rFonts w:ascii="Arial" w:hAnsi="Arial" w:cs="Arial"/>
              </w:rPr>
            </w:pPr>
            <w:r w:rsidRPr="00165C0C">
              <w:rPr>
                <w:rFonts w:ascii="Arial" w:hAnsi="Arial" w:cs="Arial"/>
              </w:rPr>
              <w:t>115.70</w:t>
            </w:r>
          </w:p>
        </w:tc>
        <w:tc>
          <w:tcPr>
            <w:tcW w:w="315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1CFB80B7" w14:textId="77777777" w:rsidR="00527D9A" w:rsidRPr="00165C0C" w:rsidRDefault="00527D9A" w:rsidP="008D5C53">
            <w:pPr>
              <w:rPr>
                <w:rFonts w:ascii="Arial" w:hAnsi="Arial" w:cs="Arial"/>
              </w:rPr>
            </w:pPr>
            <w:r w:rsidRPr="00165C0C">
              <w:rPr>
                <w:rFonts w:ascii="Arial" w:hAnsi="Arial" w:cs="Arial"/>
                <w:lang w:val="pt-BR"/>
              </w:rPr>
              <w:t xml:space="preserve">7.48 (2H, d, </w:t>
            </w:r>
            <w:r w:rsidRPr="00165C0C">
              <w:rPr>
                <w:rFonts w:ascii="Arial" w:hAnsi="Arial" w:cs="Arial"/>
                <w:i/>
                <w:lang w:val="pt-BR"/>
              </w:rPr>
              <w:t>J</w:t>
            </w:r>
            <w:r w:rsidRPr="00165C0C">
              <w:rPr>
                <w:rFonts w:ascii="Arial" w:hAnsi="Arial" w:cs="Arial"/>
                <w:lang w:val="pt-BR"/>
              </w:rPr>
              <w:t xml:space="preserve"> = 8.0 Hz)</w:t>
            </w:r>
          </w:p>
        </w:tc>
      </w:tr>
      <w:tr w:rsidR="00527D9A" w:rsidRPr="00165C0C" w14:paraId="58D4A1D6" w14:textId="77777777" w:rsidTr="008D5C53">
        <w:trPr>
          <w:trHeight w:hRule="exact" w:val="360"/>
        </w:trPr>
        <w:tc>
          <w:tcPr>
            <w:tcW w:w="107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60B1997F" w14:textId="77777777" w:rsidR="00527D9A" w:rsidRPr="00165C0C" w:rsidRDefault="00527D9A" w:rsidP="008D5C53">
            <w:pPr>
              <w:rPr>
                <w:rFonts w:ascii="Arial" w:hAnsi="Arial" w:cs="Arial"/>
              </w:rPr>
            </w:pPr>
            <w:r w:rsidRPr="00165C0C">
              <w:rPr>
                <w:rFonts w:ascii="Arial" w:hAnsi="Arial" w:cs="Arial"/>
                <w:b/>
                <w:bCs/>
              </w:rPr>
              <w:t>4'</w:t>
            </w:r>
          </w:p>
        </w:tc>
        <w:tc>
          <w:tcPr>
            <w:tcW w:w="117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185A82F8" w14:textId="77777777" w:rsidR="00527D9A" w:rsidRPr="00165C0C" w:rsidRDefault="00527D9A" w:rsidP="008D5C53">
            <w:pPr>
              <w:rPr>
                <w:rFonts w:ascii="Arial" w:hAnsi="Arial" w:cs="Arial"/>
              </w:rPr>
            </w:pPr>
            <w:r w:rsidRPr="00165C0C">
              <w:rPr>
                <w:rFonts w:ascii="Arial" w:hAnsi="Arial" w:cs="Arial"/>
                <w:bCs/>
                <w:color w:val="000000" w:themeColor="text1"/>
                <w:kern w:val="24"/>
              </w:rPr>
              <w:t>161.12</w:t>
            </w:r>
          </w:p>
        </w:tc>
        <w:tc>
          <w:tcPr>
            <w:tcW w:w="270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635F11CC" w14:textId="77777777" w:rsidR="00527D9A" w:rsidRPr="00165C0C" w:rsidRDefault="00527D9A" w:rsidP="008D5C53">
            <w:pPr>
              <w:rPr>
                <w:rFonts w:ascii="Arial" w:hAnsi="Arial" w:cs="Arial"/>
              </w:rPr>
            </w:pPr>
            <w:r w:rsidRPr="00165C0C">
              <w:rPr>
                <w:rFonts w:ascii="Arial" w:hAnsi="Arial" w:cs="Arial"/>
              </w:rPr>
              <w:t xml:space="preserve">10.34 (OH, </w:t>
            </w:r>
            <w:proofErr w:type="spellStart"/>
            <w:r w:rsidRPr="00165C0C">
              <w:rPr>
                <w:rFonts w:ascii="Arial" w:hAnsi="Arial" w:cs="Arial"/>
              </w:rPr>
              <w:t>br</w:t>
            </w:r>
            <w:proofErr w:type="spellEnd"/>
            <w:r w:rsidRPr="00165C0C">
              <w:rPr>
                <w:rFonts w:ascii="Arial" w:hAnsi="Arial" w:cs="Arial"/>
              </w:rPr>
              <w:t>, s)</w:t>
            </w:r>
          </w:p>
        </w:tc>
        <w:tc>
          <w:tcPr>
            <w:tcW w:w="135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513AB7AB" w14:textId="77777777" w:rsidR="00527D9A" w:rsidRPr="00165C0C" w:rsidRDefault="00527D9A" w:rsidP="008D5C53">
            <w:pPr>
              <w:rPr>
                <w:rFonts w:ascii="Arial" w:hAnsi="Arial" w:cs="Arial"/>
              </w:rPr>
            </w:pPr>
            <w:r w:rsidRPr="00165C0C">
              <w:rPr>
                <w:rFonts w:ascii="Arial" w:hAnsi="Arial" w:cs="Arial"/>
              </w:rPr>
              <w:t>160.80</w:t>
            </w:r>
          </w:p>
        </w:tc>
        <w:tc>
          <w:tcPr>
            <w:tcW w:w="315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54A4FEED" w14:textId="77777777" w:rsidR="00527D9A" w:rsidRPr="00165C0C" w:rsidRDefault="00527D9A" w:rsidP="008D5C53">
            <w:pPr>
              <w:rPr>
                <w:rFonts w:ascii="Arial" w:hAnsi="Arial" w:cs="Arial"/>
              </w:rPr>
            </w:pPr>
            <w:r w:rsidRPr="00165C0C">
              <w:rPr>
                <w:rFonts w:ascii="Arial" w:hAnsi="Arial" w:cs="Arial"/>
              </w:rPr>
              <w:t xml:space="preserve">10.36 (1H, </w:t>
            </w:r>
            <w:proofErr w:type="spellStart"/>
            <w:r w:rsidRPr="00165C0C">
              <w:rPr>
                <w:rFonts w:ascii="Arial" w:hAnsi="Arial" w:cs="Arial"/>
              </w:rPr>
              <w:t>br</w:t>
            </w:r>
            <w:proofErr w:type="spellEnd"/>
            <w:r w:rsidRPr="00165C0C">
              <w:rPr>
                <w:rFonts w:ascii="Arial" w:hAnsi="Arial" w:cs="Arial"/>
              </w:rPr>
              <w:t xml:space="preserve"> s)</w:t>
            </w:r>
          </w:p>
        </w:tc>
      </w:tr>
      <w:tr w:rsidR="00527D9A" w:rsidRPr="00165C0C" w14:paraId="19F3CF03" w14:textId="77777777" w:rsidTr="008D5C53">
        <w:trPr>
          <w:trHeight w:hRule="exact" w:val="360"/>
        </w:trPr>
        <w:tc>
          <w:tcPr>
            <w:tcW w:w="107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7051837A" w14:textId="77777777" w:rsidR="00527D9A" w:rsidRPr="00165C0C" w:rsidRDefault="00527D9A" w:rsidP="008D5C53">
            <w:pPr>
              <w:rPr>
                <w:rFonts w:ascii="Arial" w:hAnsi="Arial" w:cs="Arial"/>
              </w:rPr>
            </w:pPr>
            <w:r w:rsidRPr="00165C0C">
              <w:rPr>
                <w:rFonts w:ascii="Arial" w:hAnsi="Arial" w:cs="Arial"/>
                <w:b/>
                <w:bCs/>
              </w:rPr>
              <w:t>5'</w:t>
            </w:r>
          </w:p>
        </w:tc>
        <w:tc>
          <w:tcPr>
            <w:tcW w:w="117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022DDF60" w14:textId="77777777" w:rsidR="00527D9A" w:rsidRPr="00165C0C" w:rsidRDefault="00527D9A" w:rsidP="008D5C53">
            <w:pPr>
              <w:rPr>
                <w:rFonts w:ascii="Arial" w:hAnsi="Arial" w:cs="Arial"/>
              </w:rPr>
            </w:pPr>
            <w:r w:rsidRPr="00165C0C">
              <w:rPr>
                <w:rFonts w:ascii="Arial" w:hAnsi="Arial" w:cs="Arial"/>
                <w:bCs/>
                <w:color w:val="000000" w:themeColor="text1"/>
                <w:kern w:val="24"/>
              </w:rPr>
              <w:t>115.96</w:t>
            </w:r>
          </w:p>
        </w:tc>
        <w:tc>
          <w:tcPr>
            <w:tcW w:w="270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34DF29B0" w14:textId="77777777" w:rsidR="00527D9A" w:rsidRPr="00165C0C" w:rsidRDefault="00527D9A" w:rsidP="008D5C53">
            <w:pPr>
              <w:rPr>
                <w:rFonts w:ascii="Arial" w:hAnsi="Arial" w:cs="Arial"/>
              </w:rPr>
            </w:pPr>
            <w:r w:rsidRPr="00165C0C">
              <w:rPr>
                <w:rFonts w:ascii="Arial" w:hAnsi="Arial" w:cs="Arial"/>
              </w:rPr>
              <w:t xml:space="preserve">6.93 (2H, d, </w:t>
            </w:r>
            <w:r w:rsidRPr="00165C0C">
              <w:rPr>
                <w:rFonts w:ascii="Arial" w:hAnsi="Arial" w:cs="Arial"/>
                <w:i/>
              </w:rPr>
              <w:t>J</w:t>
            </w:r>
            <w:r w:rsidRPr="00165C0C">
              <w:rPr>
                <w:rFonts w:ascii="Arial" w:hAnsi="Arial" w:cs="Arial"/>
              </w:rPr>
              <w:t xml:space="preserve"> = 8.64 Hz)</w:t>
            </w:r>
          </w:p>
        </w:tc>
        <w:tc>
          <w:tcPr>
            <w:tcW w:w="135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704F072D" w14:textId="77777777" w:rsidR="00527D9A" w:rsidRPr="00165C0C" w:rsidRDefault="00527D9A" w:rsidP="008D5C53">
            <w:pPr>
              <w:rPr>
                <w:rFonts w:ascii="Arial" w:hAnsi="Arial" w:cs="Arial"/>
              </w:rPr>
            </w:pPr>
            <w:r w:rsidRPr="00165C0C">
              <w:rPr>
                <w:rFonts w:ascii="Arial" w:hAnsi="Arial" w:cs="Arial"/>
                <w:lang w:val="pt-BR"/>
              </w:rPr>
              <w:t>115.70</w:t>
            </w:r>
          </w:p>
        </w:tc>
        <w:tc>
          <w:tcPr>
            <w:tcW w:w="315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22D329B5" w14:textId="77777777" w:rsidR="00527D9A" w:rsidRPr="00165C0C" w:rsidRDefault="00527D9A" w:rsidP="008D5C53">
            <w:pPr>
              <w:rPr>
                <w:rFonts w:ascii="Arial" w:hAnsi="Arial" w:cs="Arial"/>
              </w:rPr>
            </w:pPr>
            <w:r w:rsidRPr="00165C0C">
              <w:rPr>
                <w:rFonts w:ascii="Arial" w:hAnsi="Arial" w:cs="Arial"/>
                <w:lang w:val="pt-BR"/>
              </w:rPr>
              <w:t xml:space="preserve">7.48 (2H, d, </w:t>
            </w:r>
            <w:r w:rsidRPr="00165C0C">
              <w:rPr>
                <w:rFonts w:ascii="Arial" w:hAnsi="Arial" w:cs="Arial"/>
                <w:i/>
                <w:lang w:val="pt-BR"/>
              </w:rPr>
              <w:t>J</w:t>
            </w:r>
            <w:r w:rsidRPr="00165C0C">
              <w:rPr>
                <w:rFonts w:ascii="Arial" w:hAnsi="Arial" w:cs="Arial"/>
                <w:lang w:val="pt-BR"/>
              </w:rPr>
              <w:t xml:space="preserve"> = 8.0 Hz)</w:t>
            </w:r>
          </w:p>
        </w:tc>
      </w:tr>
      <w:tr w:rsidR="00527D9A" w:rsidRPr="00165C0C" w14:paraId="1D9B251D" w14:textId="77777777" w:rsidTr="008D5C53">
        <w:trPr>
          <w:trHeight w:hRule="exact" w:val="360"/>
        </w:trPr>
        <w:tc>
          <w:tcPr>
            <w:tcW w:w="107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395959CB" w14:textId="77777777" w:rsidR="00527D9A" w:rsidRPr="00165C0C" w:rsidRDefault="00527D9A" w:rsidP="008D5C53">
            <w:pPr>
              <w:rPr>
                <w:rFonts w:ascii="Arial" w:hAnsi="Arial" w:cs="Arial"/>
              </w:rPr>
            </w:pPr>
            <w:r w:rsidRPr="00165C0C">
              <w:rPr>
                <w:rFonts w:ascii="Arial" w:hAnsi="Arial" w:cs="Arial"/>
                <w:b/>
                <w:bCs/>
              </w:rPr>
              <w:t>6'</w:t>
            </w:r>
          </w:p>
        </w:tc>
        <w:tc>
          <w:tcPr>
            <w:tcW w:w="117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33D680F6" w14:textId="77777777" w:rsidR="00527D9A" w:rsidRPr="00165C0C" w:rsidRDefault="00527D9A" w:rsidP="008D5C53">
            <w:pPr>
              <w:rPr>
                <w:rFonts w:ascii="Arial" w:hAnsi="Arial" w:cs="Arial"/>
              </w:rPr>
            </w:pPr>
            <w:r w:rsidRPr="00165C0C">
              <w:rPr>
                <w:rFonts w:ascii="Arial" w:hAnsi="Arial" w:cs="Arial"/>
                <w:bCs/>
                <w:color w:val="000000" w:themeColor="text1"/>
                <w:kern w:val="24"/>
              </w:rPr>
              <w:t>128.85</w:t>
            </w:r>
          </w:p>
        </w:tc>
        <w:tc>
          <w:tcPr>
            <w:tcW w:w="270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471E2A65" w14:textId="77777777" w:rsidR="00527D9A" w:rsidRPr="00165C0C" w:rsidRDefault="00527D9A" w:rsidP="008D5C53">
            <w:pPr>
              <w:rPr>
                <w:rFonts w:ascii="Arial" w:hAnsi="Arial" w:cs="Arial"/>
              </w:rPr>
            </w:pPr>
            <w:r w:rsidRPr="00165C0C">
              <w:rPr>
                <w:rFonts w:ascii="Arial" w:hAnsi="Arial" w:cs="Arial"/>
              </w:rPr>
              <w:t xml:space="preserve">8.07 (2H, d, </w:t>
            </w:r>
            <w:r w:rsidRPr="00165C0C">
              <w:rPr>
                <w:rFonts w:ascii="Arial" w:hAnsi="Arial" w:cs="Arial"/>
                <w:i/>
              </w:rPr>
              <w:t>J</w:t>
            </w:r>
            <w:r w:rsidRPr="00165C0C">
              <w:rPr>
                <w:rFonts w:ascii="Arial" w:hAnsi="Arial" w:cs="Arial"/>
              </w:rPr>
              <w:t xml:space="preserve"> = 8.64 Hz)</w:t>
            </w:r>
          </w:p>
        </w:tc>
        <w:tc>
          <w:tcPr>
            <w:tcW w:w="135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6B4D340A" w14:textId="77777777" w:rsidR="00527D9A" w:rsidRPr="00165C0C" w:rsidRDefault="00527D9A" w:rsidP="008D5C53">
            <w:pPr>
              <w:rPr>
                <w:rFonts w:ascii="Arial" w:hAnsi="Arial" w:cs="Arial"/>
              </w:rPr>
            </w:pPr>
            <w:r w:rsidRPr="00165C0C">
              <w:rPr>
                <w:rFonts w:ascii="Arial" w:hAnsi="Arial" w:cs="Arial"/>
                <w:lang w:val="pt-BR"/>
              </w:rPr>
              <w:t>128.50</w:t>
            </w:r>
          </w:p>
        </w:tc>
        <w:tc>
          <w:tcPr>
            <w:tcW w:w="315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0BD24B30" w14:textId="77777777" w:rsidR="00527D9A" w:rsidRPr="00165C0C" w:rsidRDefault="00527D9A" w:rsidP="008D5C53">
            <w:pPr>
              <w:rPr>
                <w:rFonts w:ascii="Arial" w:hAnsi="Arial" w:cs="Arial"/>
              </w:rPr>
            </w:pPr>
            <w:r w:rsidRPr="00165C0C">
              <w:rPr>
                <w:rFonts w:ascii="Arial" w:hAnsi="Arial" w:cs="Arial"/>
                <w:lang w:val="pt-BR"/>
              </w:rPr>
              <w:t xml:space="preserve">8.40 (2H, d, </w:t>
            </w:r>
            <w:r w:rsidRPr="00165C0C">
              <w:rPr>
                <w:rFonts w:ascii="Arial" w:hAnsi="Arial" w:cs="Arial"/>
                <w:i/>
                <w:lang w:val="pt-BR"/>
              </w:rPr>
              <w:t>J</w:t>
            </w:r>
            <w:r w:rsidRPr="00165C0C">
              <w:rPr>
                <w:rFonts w:ascii="Arial" w:hAnsi="Arial" w:cs="Arial"/>
                <w:lang w:val="pt-BR"/>
              </w:rPr>
              <w:t xml:space="preserve"> = 8.0 Hz) </w:t>
            </w:r>
          </w:p>
        </w:tc>
      </w:tr>
      <w:tr w:rsidR="00527D9A" w:rsidRPr="00165C0C" w14:paraId="6F05AC91" w14:textId="77777777" w:rsidTr="008D5C53">
        <w:trPr>
          <w:trHeight w:hRule="exact" w:val="360"/>
        </w:trPr>
        <w:tc>
          <w:tcPr>
            <w:tcW w:w="107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63EB979C" w14:textId="77777777" w:rsidR="00527D9A" w:rsidRPr="00165C0C" w:rsidRDefault="00527D9A" w:rsidP="008D5C53">
            <w:pPr>
              <w:rPr>
                <w:rFonts w:ascii="Arial" w:hAnsi="Arial" w:cs="Arial"/>
              </w:rPr>
            </w:pPr>
            <w:r w:rsidRPr="00165C0C">
              <w:rPr>
                <w:rFonts w:ascii="Arial" w:hAnsi="Arial" w:cs="Arial"/>
                <w:b/>
                <w:bCs/>
              </w:rPr>
              <w:t>1''</w:t>
            </w:r>
          </w:p>
        </w:tc>
        <w:tc>
          <w:tcPr>
            <w:tcW w:w="117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60241FD9" w14:textId="77777777" w:rsidR="00527D9A" w:rsidRPr="00165C0C" w:rsidRDefault="00527D9A" w:rsidP="008D5C53">
            <w:pPr>
              <w:rPr>
                <w:rFonts w:ascii="Arial" w:hAnsi="Arial" w:cs="Arial"/>
              </w:rPr>
            </w:pPr>
            <w:r w:rsidRPr="00165C0C">
              <w:rPr>
                <w:rFonts w:ascii="Arial" w:hAnsi="Arial" w:cs="Arial"/>
                <w:bCs/>
                <w:color w:val="000000" w:themeColor="text1"/>
                <w:kern w:val="24"/>
              </w:rPr>
              <w:t>106.25</w:t>
            </w:r>
          </w:p>
        </w:tc>
        <w:tc>
          <w:tcPr>
            <w:tcW w:w="270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64E6C26A" w14:textId="77777777" w:rsidR="00527D9A" w:rsidRPr="00165C0C" w:rsidRDefault="00527D9A" w:rsidP="008D5C53">
            <w:pPr>
              <w:rPr>
                <w:rFonts w:ascii="Arial" w:hAnsi="Arial" w:cs="Arial"/>
              </w:rPr>
            </w:pPr>
            <w:r w:rsidRPr="00165C0C">
              <w:rPr>
                <w:rFonts w:ascii="Arial" w:hAnsi="Arial" w:cs="Arial"/>
              </w:rPr>
              <w:t xml:space="preserve">4.82 (1H, d, </w:t>
            </w:r>
            <w:r w:rsidRPr="00165C0C">
              <w:rPr>
                <w:rFonts w:ascii="Arial" w:hAnsi="Arial" w:cs="Arial"/>
                <w:i/>
              </w:rPr>
              <w:t>J</w:t>
            </w:r>
            <w:r w:rsidRPr="00165C0C">
              <w:rPr>
                <w:rFonts w:ascii="Arial" w:hAnsi="Arial" w:cs="Arial"/>
              </w:rPr>
              <w:t xml:space="preserve"> = 7. 86 Hz)</w:t>
            </w:r>
          </w:p>
        </w:tc>
        <w:tc>
          <w:tcPr>
            <w:tcW w:w="135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03BD3CA5" w14:textId="77777777" w:rsidR="00527D9A" w:rsidRPr="00165C0C" w:rsidRDefault="00527D9A" w:rsidP="008D5C53">
            <w:pPr>
              <w:rPr>
                <w:rFonts w:ascii="Arial" w:hAnsi="Arial" w:cs="Arial"/>
              </w:rPr>
            </w:pPr>
            <w:r w:rsidRPr="00165C0C">
              <w:rPr>
                <w:rFonts w:ascii="Arial" w:hAnsi="Arial" w:cs="Arial"/>
              </w:rPr>
              <w:t>106.10</w:t>
            </w:r>
          </w:p>
        </w:tc>
        <w:tc>
          <w:tcPr>
            <w:tcW w:w="315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0DCC3B25" w14:textId="77777777" w:rsidR="00527D9A" w:rsidRPr="00165C0C" w:rsidRDefault="00527D9A" w:rsidP="008D5C53">
            <w:pPr>
              <w:rPr>
                <w:rFonts w:ascii="Arial" w:hAnsi="Arial" w:cs="Arial"/>
              </w:rPr>
            </w:pPr>
            <w:r w:rsidRPr="00165C0C">
              <w:rPr>
                <w:rFonts w:ascii="Arial" w:hAnsi="Arial" w:cs="Arial"/>
                <w:lang w:val="pt-BR"/>
              </w:rPr>
              <w:t xml:space="preserve">5.07 (1H, d, </w:t>
            </w:r>
            <w:r w:rsidRPr="00165C0C">
              <w:rPr>
                <w:rFonts w:ascii="Arial" w:hAnsi="Arial" w:cs="Arial"/>
                <w:i/>
                <w:lang w:val="pt-BR"/>
              </w:rPr>
              <w:t>J</w:t>
            </w:r>
            <w:r w:rsidRPr="00165C0C">
              <w:rPr>
                <w:rFonts w:ascii="Arial" w:hAnsi="Arial" w:cs="Arial"/>
                <w:lang w:val="pt-BR"/>
              </w:rPr>
              <w:t xml:space="preserve"> = 7.6 Hz)</w:t>
            </w:r>
          </w:p>
        </w:tc>
      </w:tr>
      <w:tr w:rsidR="00527D9A" w:rsidRPr="00165C0C" w14:paraId="1851716B" w14:textId="77777777" w:rsidTr="008D5C53">
        <w:trPr>
          <w:trHeight w:hRule="exact" w:val="360"/>
        </w:trPr>
        <w:tc>
          <w:tcPr>
            <w:tcW w:w="107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47BA245F" w14:textId="77777777" w:rsidR="00527D9A" w:rsidRPr="00165C0C" w:rsidRDefault="00527D9A" w:rsidP="008D5C53">
            <w:pPr>
              <w:rPr>
                <w:rFonts w:ascii="Arial" w:hAnsi="Arial" w:cs="Arial"/>
              </w:rPr>
            </w:pPr>
            <w:r w:rsidRPr="00165C0C">
              <w:rPr>
                <w:rFonts w:ascii="Arial" w:hAnsi="Arial" w:cs="Arial"/>
                <w:b/>
                <w:bCs/>
              </w:rPr>
              <w:t>2''</w:t>
            </w:r>
          </w:p>
        </w:tc>
        <w:tc>
          <w:tcPr>
            <w:tcW w:w="117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4B12275A" w14:textId="77777777" w:rsidR="00527D9A" w:rsidRPr="00165C0C" w:rsidRDefault="00527D9A" w:rsidP="008D5C53">
            <w:pPr>
              <w:rPr>
                <w:rFonts w:ascii="Arial" w:hAnsi="Arial" w:cs="Arial"/>
              </w:rPr>
            </w:pPr>
            <w:r w:rsidRPr="00165C0C">
              <w:rPr>
                <w:rFonts w:ascii="Arial" w:hAnsi="Arial" w:cs="Arial"/>
                <w:bCs/>
                <w:color w:val="000000" w:themeColor="text1"/>
                <w:kern w:val="24"/>
              </w:rPr>
              <w:t>73.69</w:t>
            </w:r>
          </w:p>
        </w:tc>
        <w:tc>
          <w:tcPr>
            <w:tcW w:w="270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127C958B" w14:textId="77777777" w:rsidR="00527D9A" w:rsidRPr="00165C0C" w:rsidRDefault="00527D9A" w:rsidP="008D5C53">
            <w:pPr>
              <w:rPr>
                <w:rFonts w:ascii="Arial" w:hAnsi="Arial" w:cs="Arial"/>
              </w:rPr>
            </w:pPr>
            <w:r w:rsidRPr="00165C0C">
              <w:rPr>
                <w:rFonts w:ascii="Arial" w:hAnsi="Arial" w:cs="Arial"/>
              </w:rPr>
              <w:t>3.49 (1H, t,</w:t>
            </w:r>
            <w:r w:rsidRPr="00165C0C">
              <w:rPr>
                <w:rFonts w:ascii="Arial" w:hAnsi="Arial" w:cs="Arial"/>
                <w:i/>
              </w:rPr>
              <w:t xml:space="preserve"> J</w:t>
            </w:r>
            <w:r w:rsidRPr="00165C0C">
              <w:rPr>
                <w:rFonts w:ascii="Arial" w:hAnsi="Arial" w:cs="Arial"/>
              </w:rPr>
              <w:t xml:space="preserve"> = 8.58 Hz)</w:t>
            </w:r>
          </w:p>
        </w:tc>
        <w:tc>
          <w:tcPr>
            <w:tcW w:w="135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5081B3E9" w14:textId="77777777" w:rsidR="00527D9A" w:rsidRPr="00165C0C" w:rsidRDefault="00527D9A" w:rsidP="008D5C53">
            <w:pPr>
              <w:rPr>
                <w:rFonts w:ascii="Arial" w:hAnsi="Arial" w:cs="Arial"/>
              </w:rPr>
            </w:pPr>
            <w:r w:rsidRPr="00165C0C">
              <w:rPr>
                <w:rFonts w:ascii="Arial" w:hAnsi="Arial" w:cs="Arial"/>
              </w:rPr>
              <w:t>73.10</w:t>
            </w:r>
          </w:p>
        </w:tc>
        <w:tc>
          <w:tcPr>
            <w:tcW w:w="315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1ADFD740" w14:textId="77777777" w:rsidR="00527D9A" w:rsidRPr="00165C0C" w:rsidRDefault="00527D9A" w:rsidP="008D5C53">
            <w:pPr>
              <w:rPr>
                <w:rFonts w:ascii="Arial" w:hAnsi="Arial" w:cs="Arial"/>
              </w:rPr>
            </w:pPr>
            <w:r w:rsidRPr="00165C0C">
              <w:rPr>
                <w:rFonts w:ascii="Arial" w:hAnsi="Arial" w:cs="Arial"/>
              </w:rPr>
              <w:t>4.31 (1H, overlapped)</w:t>
            </w:r>
          </w:p>
        </w:tc>
      </w:tr>
      <w:tr w:rsidR="00527D9A" w:rsidRPr="00165C0C" w14:paraId="40B70F60" w14:textId="77777777" w:rsidTr="008D5C53">
        <w:trPr>
          <w:trHeight w:hRule="exact" w:val="360"/>
        </w:trPr>
        <w:tc>
          <w:tcPr>
            <w:tcW w:w="107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0778CE12" w14:textId="77777777" w:rsidR="00527D9A" w:rsidRPr="00165C0C" w:rsidRDefault="00527D9A" w:rsidP="008D5C53">
            <w:pPr>
              <w:rPr>
                <w:rFonts w:ascii="Arial" w:hAnsi="Arial" w:cs="Arial"/>
              </w:rPr>
            </w:pPr>
            <w:r w:rsidRPr="00165C0C">
              <w:rPr>
                <w:rFonts w:ascii="Arial" w:hAnsi="Arial" w:cs="Arial"/>
                <w:b/>
                <w:bCs/>
              </w:rPr>
              <w:t>3''</w:t>
            </w:r>
          </w:p>
        </w:tc>
        <w:tc>
          <w:tcPr>
            <w:tcW w:w="117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408644DB" w14:textId="77777777" w:rsidR="00527D9A" w:rsidRPr="00165C0C" w:rsidRDefault="00527D9A" w:rsidP="008D5C53">
            <w:pPr>
              <w:rPr>
                <w:rFonts w:ascii="Arial" w:hAnsi="Arial" w:cs="Arial"/>
              </w:rPr>
            </w:pPr>
            <w:r w:rsidRPr="00165C0C">
              <w:rPr>
                <w:rFonts w:ascii="Arial" w:hAnsi="Arial" w:cs="Arial"/>
                <w:bCs/>
                <w:color w:val="000000" w:themeColor="text1"/>
                <w:kern w:val="24"/>
              </w:rPr>
              <w:t>75.20</w:t>
            </w:r>
          </w:p>
        </w:tc>
        <w:tc>
          <w:tcPr>
            <w:tcW w:w="270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7A0C67DC" w14:textId="77777777" w:rsidR="00527D9A" w:rsidRPr="00165C0C" w:rsidRDefault="00527D9A" w:rsidP="008D5C53">
            <w:pPr>
              <w:rPr>
                <w:rFonts w:ascii="Arial" w:hAnsi="Arial" w:cs="Arial"/>
              </w:rPr>
            </w:pPr>
            <w:r w:rsidRPr="00165C0C">
              <w:rPr>
                <w:rFonts w:ascii="Arial" w:hAnsi="Arial" w:cs="Arial"/>
              </w:rPr>
              <w:t xml:space="preserve">3.35 (1H, t, </w:t>
            </w:r>
            <w:r w:rsidRPr="00165C0C">
              <w:rPr>
                <w:rFonts w:ascii="Arial" w:hAnsi="Arial" w:cs="Arial"/>
                <w:i/>
              </w:rPr>
              <w:t>J</w:t>
            </w:r>
            <w:r w:rsidRPr="00165C0C">
              <w:rPr>
                <w:rFonts w:ascii="Arial" w:hAnsi="Arial" w:cs="Arial"/>
              </w:rPr>
              <w:t xml:space="preserve"> = 9.06 Hz)</w:t>
            </w:r>
          </w:p>
        </w:tc>
        <w:tc>
          <w:tcPr>
            <w:tcW w:w="135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48F96F1D" w14:textId="77777777" w:rsidR="00527D9A" w:rsidRPr="00165C0C" w:rsidRDefault="00527D9A" w:rsidP="008D5C53">
            <w:pPr>
              <w:rPr>
                <w:rFonts w:ascii="Arial" w:hAnsi="Arial" w:cs="Arial"/>
              </w:rPr>
            </w:pPr>
            <w:r w:rsidRPr="00165C0C">
              <w:rPr>
                <w:rFonts w:ascii="Arial" w:hAnsi="Arial" w:cs="Arial"/>
              </w:rPr>
              <w:t>76.70</w:t>
            </w:r>
          </w:p>
        </w:tc>
        <w:tc>
          <w:tcPr>
            <w:tcW w:w="315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24287FAF" w14:textId="77777777" w:rsidR="00527D9A" w:rsidRPr="00165C0C" w:rsidRDefault="00527D9A" w:rsidP="008D5C53">
            <w:pPr>
              <w:rPr>
                <w:rFonts w:ascii="Arial" w:hAnsi="Arial" w:cs="Arial"/>
              </w:rPr>
            </w:pPr>
            <w:r w:rsidRPr="00165C0C">
              <w:rPr>
                <w:rFonts w:ascii="Arial" w:hAnsi="Arial" w:cs="Arial"/>
              </w:rPr>
              <w:t>4.31 (1H, overlapped)</w:t>
            </w:r>
          </w:p>
        </w:tc>
      </w:tr>
      <w:tr w:rsidR="00527D9A" w:rsidRPr="00165C0C" w14:paraId="19C46821" w14:textId="77777777" w:rsidTr="008D5C53">
        <w:trPr>
          <w:trHeight w:hRule="exact" w:val="360"/>
        </w:trPr>
        <w:tc>
          <w:tcPr>
            <w:tcW w:w="107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49D5B58F" w14:textId="77777777" w:rsidR="00527D9A" w:rsidRPr="00165C0C" w:rsidRDefault="00527D9A" w:rsidP="008D5C53">
            <w:pPr>
              <w:rPr>
                <w:rFonts w:ascii="Arial" w:hAnsi="Arial" w:cs="Arial"/>
              </w:rPr>
            </w:pPr>
            <w:r w:rsidRPr="00165C0C">
              <w:rPr>
                <w:rFonts w:ascii="Arial" w:hAnsi="Arial" w:cs="Arial"/>
                <w:b/>
                <w:bCs/>
              </w:rPr>
              <w:t>4''</w:t>
            </w:r>
          </w:p>
        </w:tc>
        <w:tc>
          <w:tcPr>
            <w:tcW w:w="117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26A30711" w14:textId="77777777" w:rsidR="00527D9A" w:rsidRPr="00165C0C" w:rsidRDefault="00527D9A" w:rsidP="008D5C53">
            <w:pPr>
              <w:rPr>
                <w:rFonts w:ascii="Arial" w:hAnsi="Arial" w:cs="Arial"/>
              </w:rPr>
            </w:pPr>
            <w:r w:rsidRPr="00165C0C">
              <w:rPr>
                <w:rFonts w:ascii="Arial" w:hAnsi="Arial" w:cs="Arial"/>
                <w:bCs/>
                <w:color w:val="000000" w:themeColor="text1"/>
                <w:kern w:val="24"/>
              </w:rPr>
              <w:t>71.41</w:t>
            </w:r>
          </w:p>
        </w:tc>
        <w:tc>
          <w:tcPr>
            <w:tcW w:w="270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5752E207" w14:textId="77777777" w:rsidR="00527D9A" w:rsidRPr="00165C0C" w:rsidRDefault="00527D9A" w:rsidP="008D5C53">
            <w:pPr>
              <w:rPr>
                <w:rFonts w:ascii="Arial" w:hAnsi="Arial" w:cs="Arial"/>
              </w:rPr>
            </w:pPr>
            <w:r w:rsidRPr="00165C0C">
              <w:rPr>
                <w:rFonts w:ascii="Arial" w:hAnsi="Arial" w:cs="Arial"/>
              </w:rPr>
              <w:t xml:space="preserve">3.51 (1H, t, </w:t>
            </w:r>
            <w:r w:rsidRPr="00165C0C">
              <w:rPr>
                <w:rFonts w:ascii="Arial" w:hAnsi="Arial" w:cs="Arial"/>
                <w:i/>
              </w:rPr>
              <w:t>J</w:t>
            </w:r>
            <w:r w:rsidRPr="00165C0C">
              <w:rPr>
                <w:rFonts w:ascii="Arial" w:hAnsi="Arial" w:cs="Arial"/>
              </w:rPr>
              <w:t xml:space="preserve"> = 9.6 Hz)</w:t>
            </w:r>
          </w:p>
        </w:tc>
        <w:tc>
          <w:tcPr>
            <w:tcW w:w="135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21B611FE" w14:textId="77777777" w:rsidR="00527D9A" w:rsidRPr="00165C0C" w:rsidRDefault="00527D9A" w:rsidP="008D5C53">
            <w:pPr>
              <w:rPr>
                <w:rFonts w:ascii="Arial" w:hAnsi="Arial" w:cs="Arial"/>
              </w:rPr>
            </w:pPr>
            <w:r w:rsidRPr="00165C0C">
              <w:rPr>
                <w:rFonts w:ascii="Arial" w:hAnsi="Arial" w:cs="Arial"/>
              </w:rPr>
              <w:t>71.80</w:t>
            </w:r>
          </w:p>
        </w:tc>
        <w:tc>
          <w:tcPr>
            <w:tcW w:w="315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60DD02E1" w14:textId="77777777" w:rsidR="00527D9A" w:rsidRPr="00165C0C" w:rsidRDefault="00527D9A" w:rsidP="008D5C53">
            <w:pPr>
              <w:rPr>
                <w:rFonts w:ascii="Arial" w:hAnsi="Arial" w:cs="Arial"/>
              </w:rPr>
            </w:pPr>
            <w:r w:rsidRPr="00165C0C">
              <w:rPr>
                <w:rFonts w:ascii="Arial" w:hAnsi="Arial" w:cs="Arial"/>
              </w:rPr>
              <w:t>4.35 (1H, m)</w:t>
            </w:r>
          </w:p>
        </w:tc>
      </w:tr>
      <w:tr w:rsidR="00527D9A" w:rsidRPr="00165C0C" w14:paraId="0F2CA48D" w14:textId="77777777" w:rsidTr="008D5C53">
        <w:trPr>
          <w:trHeight w:hRule="exact" w:val="360"/>
        </w:trPr>
        <w:tc>
          <w:tcPr>
            <w:tcW w:w="107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1EDB6D2B" w14:textId="77777777" w:rsidR="00527D9A" w:rsidRPr="00165C0C" w:rsidRDefault="00527D9A" w:rsidP="008D5C53">
            <w:pPr>
              <w:rPr>
                <w:rFonts w:ascii="Arial" w:hAnsi="Arial" w:cs="Arial"/>
              </w:rPr>
            </w:pPr>
            <w:r w:rsidRPr="00165C0C">
              <w:rPr>
                <w:rFonts w:ascii="Arial" w:hAnsi="Arial" w:cs="Arial"/>
                <w:b/>
                <w:bCs/>
              </w:rPr>
              <w:t>5''</w:t>
            </w:r>
          </w:p>
        </w:tc>
        <w:tc>
          <w:tcPr>
            <w:tcW w:w="117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62F7C06B" w14:textId="77777777" w:rsidR="00527D9A" w:rsidRPr="00165C0C" w:rsidRDefault="00527D9A" w:rsidP="008D5C53">
            <w:pPr>
              <w:rPr>
                <w:rFonts w:ascii="Arial" w:hAnsi="Arial" w:cs="Arial"/>
              </w:rPr>
            </w:pPr>
            <w:r w:rsidRPr="00165C0C">
              <w:rPr>
                <w:rFonts w:ascii="Arial" w:hAnsi="Arial" w:cs="Arial"/>
                <w:bCs/>
                <w:color w:val="000000" w:themeColor="text1"/>
                <w:kern w:val="24"/>
              </w:rPr>
              <w:t>76.00</w:t>
            </w:r>
          </w:p>
        </w:tc>
        <w:tc>
          <w:tcPr>
            <w:tcW w:w="270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559DB2BE" w14:textId="77777777" w:rsidR="00527D9A" w:rsidRPr="00165C0C" w:rsidRDefault="00527D9A" w:rsidP="008D5C53">
            <w:pPr>
              <w:rPr>
                <w:rFonts w:ascii="Arial" w:hAnsi="Arial" w:cs="Arial"/>
              </w:rPr>
            </w:pPr>
            <w:r w:rsidRPr="00165C0C">
              <w:rPr>
                <w:rFonts w:ascii="Arial" w:hAnsi="Arial" w:cs="Arial"/>
              </w:rPr>
              <w:t xml:space="preserve">3.82 (1H, d, </w:t>
            </w:r>
            <w:r w:rsidRPr="00165C0C">
              <w:rPr>
                <w:rFonts w:ascii="Arial" w:hAnsi="Arial" w:cs="Arial"/>
                <w:i/>
              </w:rPr>
              <w:t>J</w:t>
            </w:r>
            <w:r w:rsidRPr="00165C0C">
              <w:rPr>
                <w:rFonts w:ascii="Arial" w:hAnsi="Arial" w:cs="Arial"/>
              </w:rPr>
              <w:t xml:space="preserve"> = 9.66 Hz)</w:t>
            </w:r>
          </w:p>
        </w:tc>
        <w:tc>
          <w:tcPr>
            <w:tcW w:w="135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1DDF161E" w14:textId="77777777" w:rsidR="00527D9A" w:rsidRPr="00165C0C" w:rsidRDefault="00527D9A" w:rsidP="008D5C53">
            <w:pPr>
              <w:rPr>
                <w:rFonts w:ascii="Arial" w:hAnsi="Arial" w:cs="Arial"/>
              </w:rPr>
            </w:pPr>
            <w:r w:rsidRPr="00165C0C">
              <w:rPr>
                <w:rFonts w:ascii="Arial" w:hAnsi="Arial" w:cs="Arial"/>
              </w:rPr>
              <w:t>75.50</w:t>
            </w:r>
          </w:p>
        </w:tc>
        <w:tc>
          <w:tcPr>
            <w:tcW w:w="3150"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hideMark/>
          </w:tcPr>
          <w:p w14:paraId="12603061" w14:textId="77777777" w:rsidR="00527D9A" w:rsidRPr="00165C0C" w:rsidRDefault="00527D9A" w:rsidP="008D5C53">
            <w:pPr>
              <w:rPr>
                <w:rFonts w:ascii="Arial" w:hAnsi="Arial" w:cs="Arial"/>
              </w:rPr>
            </w:pPr>
            <w:r w:rsidRPr="00165C0C">
              <w:rPr>
                <w:rFonts w:ascii="Arial" w:hAnsi="Arial" w:cs="Arial"/>
                <w:lang w:val="pt-BR"/>
              </w:rPr>
              <w:t xml:space="preserve">4.19 (1H, d, </w:t>
            </w:r>
            <w:r w:rsidRPr="00165C0C">
              <w:rPr>
                <w:rFonts w:ascii="Arial" w:hAnsi="Arial" w:cs="Arial"/>
                <w:i/>
                <w:lang w:val="pt-BR"/>
              </w:rPr>
              <w:t>J</w:t>
            </w:r>
            <w:r w:rsidRPr="00165C0C">
              <w:rPr>
                <w:rFonts w:ascii="Arial" w:hAnsi="Arial" w:cs="Arial"/>
                <w:lang w:val="pt-BR"/>
              </w:rPr>
              <w:t xml:space="preserve"> = 8.8 Hz)</w:t>
            </w:r>
          </w:p>
        </w:tc>
      </w:tr>
      <w:tr w:rsidR="00527D9A" w:rsidRPr="00165C0C" w14:paraId="1AC1C549" w14:textId="77777777" w:rsidTr="008D5C53">
        <w:trPr>
          <w:trHeight w:hRule="exact" w:val="360"/>
        </w:trPr>
        <w:tc>
          <w:tcPr>
            <w:tcW w:w="1070" w:type="dxa"/>
            <w:tcBorders>
              <w:top w:val="single" w:sz="8" w:space="0" w:color="FFFFFF"/>
              <w:left w:val="single" w:sz="8" w:space="0" w:color="FFFFFF"/>
              <w:bottom w:val="single" w:sz="8" w:space="0" w:color="000000"/>
              <w:right w:val="single" w:sz="8" w:space="0" w:color="FFFFFF"/>
            </w:tcBorders>
            <w:shd w:val="clear" w:color="auto" w:fill="auto"/>
            <w:tcMar>
              <w:top w:w="15" w:type="dxa"/>
              <w:left w:w="108" w:type="dxa"/>
              <w:bottom w:w="0" w:type="dxa"/>
              <w:right w:w="108" w:type="dxa"/>
            </w:tcMar>
            <w:hideMark/>
          </w:tcPr>
          <w:p w14:paraId="3EB16840" w14:textId="77777777" w:rsidR="00527D9A" w:rsidRPr="00165C0C" w:rsidRDefault="00527D9A" w:rsidP="008D5C53">
            <w:pPr>
              <w:rPr>
                <w:rFonts w:ascii="Arial" w:hAnsi="Arial" w:cs="Arial"/>
              </w:rPr>
            </w:pPr>
            <w:r w:rsidRPr="00165C0C">
              <w:rPr>
                <w:rFonts w:ascii="Arial" w:hAnsi="Arial" w:cs="Arial"/>
                <w:b/>
                <w:bCs/>
              </w:rPr>
              <w:t>6’’</w:t>
            </w:r>
          </w:p>
        </w:tc>
        <w:tc>
          <w:tcPr>
            <w:tcW w:w="1170" w:type="dxa"/>
            <w:tcBorders>
              <w:top w:val="single" w:sz="8" w:space="0" w:color="FFFFFF"/>
              <w:left w:val="single" w:sz="8" w:space="0" w:color="FFFFFF"/>
              <w:bottom w:val="single" w:sz="8" w:space="0" w:color="000000"/>
              <w:right w:val="single" w:sz="8" w:space="0" w:color="FFFFFF"/>
            </w:tcBorders>
            <w:shd w:val="clear" w:color="auto" w:fill="auto"/>
            <w:tcMar>
              <w:top w:w="15" w:type="dxa"/>
              <w:left w:w="108" w:type="dxa"/>
              <w:bottom w:w="0" w:type="dxa"/>
              <w:right w:w="108" w:type="dxa"/>
            </w:tcMar>
            <w:hideMark/>
          </w:tcPr>
          <w:p w14:paraId="36F92D7A" w14:textId="77777777" w:rsidR="00527D9A" w:rsidRPr="00165C0C" w:rsidRDefault="00527D9A" w:rsidP="008D5C53">
            <w:pPr>
              <w:rPr>
                <w:rFonts w:ascii="Arial" w:hAnsi="Arial" w:cs="Arial"/>
              </w:rPr>
            </w:pPr>
            <w:r w:rsidRPr="00165C0C">
              <w:rPr>
                <w:rFonts w:ascii="Arial" w:hAnsi="Arial" w:cs="Arial"/>
                <w:bCs/>
                <w:color w:val="000000" w:themeColor="text1"/>
                <w:kern w:val="24"/>
              </w:rPr>
              <w:t>169.96</w:t>
            </w:r>
          </w:p>
        </w:tc>
        <w:tc>
          <w:tcPr>
            <w:tcW w:w="2700" w:type="dxa"/>
            <w:tcBorders>
              <w:top w:val="single" w:sz="8" w:space="0" w:color="FFFFFF"/>
              <w:left w:val="single" w:sz="8" w:space="0" w:color="FFFFFF"/>
              <w:bottom w:val="single" w:sz="8" w:space="0" w:color="000000"/>
              <w:right w:val="single" w:sz="8" w:space="0" w:color="FFFFFF"/>
            </w:tcBorders>
            <w:shd w:val="clear" w:color="auto" w:fill="auto"/>
            <w:tcMar>
              <w:top w:w="15" w:type="dxa"/>
              <w:left w:w="108" w:type="dxa"/>
              <w:bottom w:w="0" w:type="dxa"/>
              <w:right w:w="108" w:type="dxa"/>
            </w:tcMar>
            <w:hideMark/>
          </w:tcPr>
          <w:p w14:paraId="10526D13" w14:textId="77777777" w:rsidR="00527D9A" w:rsidRPr="00165C0C" w:rsidRDefault="00527D9A" w:rsidP="008D5C53">
            <w:pPr>
              <w:rPr>
                <w:rFonts w:ascii="Arial" w:hAnsi="Arial" w:cs="Arial"/>
              </w:rPr>
            </w:pPr>
          </w:p>
        </w:tc>
        <w:tc>
          <w:tcPr>
            <w:tcW w:w="1350" w:type="dxa"/>
            <w:tcBorders>
              <w:top w:val="single" w:sz="8" w:space="0" w:color="FFFFFF"/>
              <w:left w:val="single" w:sz="8" w:space="0" w:color="FFFFFF"/>
              <w:bottom w:val="single" w:sz="8" w:space="0" w:color="000000"/>
              <w:right w:val="single" w:sz="8" w:space="0" w:color="FFFFFF"/>
            </w:tcBorders>
            <w:shd w:val="clear" w:color="auto" w:fill="auto"/>
            <w:tcMar>
              <w:top w:w="15" w:type="dxa"/>
              <w:left w:w="108" w:type="dxa"/>
              <w:bottom w:w="0" w:type="dxa"/>
              <w:right w:w="108" w:type="dxa"/>
            </w:tcMar>
            <w:hideMark/>
          </w:tcPr>
          <w:p w14:paraId="452F3DE1" w14:textId="77777777" w:rsidR="00527D9A" w:rsidRPr="00165C0C" w:rsidRDefault="00527D9A" w:rsidP="008D5C53">
            <w:pPr>
              <w:rPr>
                <w:rFonts w:ascii="Arial" w:hAnsi="Arial" w:cs="Arial"/>
              </w:rPr>
            </w:pPr>
            <w:r w:rsidRPr="00165C0C">
              <w:rPr>
                <w:rFonts w:ascii="Arial" w:hAnsi="Arial" w:cs="Arial"/>
              </w:rPr>
              <w:t>173.80</w:t>
            </w:r>
          </w:p>
        </w:tc>
        <w:tc>
          <w:tcPr>
            <w:tcW w:w="3150" w:type="dxa"/>
            <w:tcBorders>
              <w:top w:val="single" w:sz="8" w:space="0" w:color="FFFFFF"/>
              <w:left w:val="single" w:sz="8" w:space="0" w:color="FFFFFF"/>
              <w:bottom w:val="single" w:sz="8" w:space="0" w:color="000000"/>
              <w:right w:val="single" w:sz="8" w:space="0" w:color="FFFFFF"/>
            </w:tcBorders>
            <w:shd w:val="clear" w:color="auto" w:fill="auto"/>
            <w:tcMar>
              <w:top w:w="15" w:type="dxa"/>
              <w:left w:w="108" w:type="dxa"/>
              <w:bottom w:w="0" w:type="dxa"/>
              <w:right w:w="108" w:type="dxa"/>
            </w:tcMar>
            <w:hideMark/>
          </w:tcPr>
          <w:p w14:paraId="4065C19F" w14:textId="77777777" w:rsidR="00527D9A" w:rsidRPr="00165C0C" w:rsidRDefault="00527D9A" w:rsidP="008D5C53">
            <w:pPr>
              <w:rPr>
                <w:rFonts w:ascii="Arial" w:hAnsi="Arial" w:cs="Arial"/>
              </w:rPr>
            </w:pPr>
          </w:p>
        </w:tc>
      </w:tr>
    </w:tbl>
    <w:p w14:paraId="16BA30CD" w14:textId="77777777" w:rsidR="00527D9A" w:rsidRPr="00165C0C" w:rsidRDefault="00527D9A" w:rsidP="00527D9A">
      <w:pPr>
        <w:rPr>
          <w:rFonts w:ascii="Arial" w:hAnsi="Arial" w:cs="Arial"/>
        </w:rPr>
      </w:pPr>
      <w:r w:rsidRPr="00165C0C">
        <w:rPr>
          <w:rFonts w:ascii="Arial" w:hAnsi="Arial" w:cs="Arial"/>
        </w:rPr>
        <w:t xml:space="preserve"> </w:t>
      </w:r>
    </w:p>
    <w:p w14:paraId="7FEEF38C" w14:textId="77777777" w:rsidR="00E4664B" w:rsidRDefault="00E4664B">
      <w:r>
        <w:br w:type="page"/>
      </w:r>
    </w:p>
    <w:p w14:paraId="0D024237" w14:textId="77777777" w:rsidR="00E4664B" w:rsidRDefault="00BF671E">
      <w:pPr>
        <w:rPr>
          <w:rFonts w:ascii="Arial" w:hAnsi="Arial" w:cs="Arial"/>
        </w:rPr>
      </w:pPr>
      <w:r>
        <w:rPr>
          <w:rFonts w:ascii="Arial" w:hAnsi="Arial" w:cs="Arial"/>
          <w:b/>
          <w:bCs/>
        </w:rPr>
        <w:lastRenderedPageBreak/>
        <w:t>Table</w:t>
      </w:r>
      <w:r w:rsidR="00147166">
        <w:rPr>
          <w:rFonts w:ascii="Arial" w:hAnsi="Arial" w:cs="Arial"/>
          <w:b/>
          <w:bCs/>
        </w:rPr>
        <w:t xml:space="preserve"> S3</w:t>
      </w:r>
      <w:r w:rsidR="00E4664B" w:rsidRPr="00165C0C">
        <w:rPr>
          <w:rFonts w:ascii="Arial" w:hAnsi="Arial" w:cs="Arial"/>
        </w:rPr>
        <w:t xml:space="preserve">. </w:t>
      </w:r>
      <w:r w:rsidR="00E4664B">
        <w:rPr>
          <w:rFonts w:ascii="Arial" w:hAnsi="Arial" w:cs="Arial"/>
        </w:rPr>
        <w:t>Voucher information for the species used in this study.</w:t>
      </w:r>
    </w:p>
    <w:p w14:paraId="2AB2F14D" w14:textId="77777777" w:rsidR="00E4664B" w:rsidRPr="00B70D7A" w:rsidRDefault="00E4664B" w:rsidP="00E4664B">
      <w:pPr>
        <w:rPr>
          <w:rFonts w:ascii="Arial" w:hAnsi="Arial" w:cs="Arial"/>
          <w:sz w:val="16"/>
          <w:szCs w:val="16"/>
        </w:rPr>
      </w:pPr>
    </w:p>
    <w:tbl>
      <w:tblPr>
        <w:tblStyle w:val="PlainTable4"/>
        <w:tblW w:w="0" w:type="auto"/>
        <w:tblLook w:val="04A0" w:firstRow="1" w:lastRow="0" w:firstColumn="1" w:lastColumn="0" w:noHBand="0" w:noVBand="1"/>
      </w:tblPr>
      <w:tblGrid>
        <w:gridCol w:w="1697"/>
        <w:gridCol w:w="2150"/>
      </w:tblGrid>
      <w:tr w:rsidR="00E4664B" w:rsidRPr="00B70D7A" w14:paraId="024EACB5" w14:textId="77777777" w:rsidTr="008D5C5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vAlign w:val="center"/>
          </w:tcPr>
          <w:p w14:paraId="2DDFEF17" w14:textId="77777777" w:rsidR="00E4664B" w:rsidRPr="00E4664B" w:rsidRDefault="00E4664B" w:rsidP="008D5C53">
            <w:pPr>
              <w:rPr>
                <w:rFonts w:ascii="Arial" w:eastAsia="Times New Roman" w:hAnsi="Arial" w:cs="Arial"/>
                <w:b w:val="0"/>
                <w:bCs w:val="0"/>
                <w:color w:val="000000"/>
                <w:sz w:val="24"/>
                <w:szCs w:val="24"/>
              </w:rPr>
            </w:pPr>
            <w:r w:rsidRPr="00E4664B">
              <w:rPr>
                <w:rFonts w:ascii="Arial" w:eastAsia="Times New Roman" w:hAnsi="Arial" w:cs="Arial"/>
                <w:color w:val="000000"/>
                <w:sz w:val="24"/>
                <w:szCs w:val="24"/>
              </w:rPr>
              <w:t>Species</w:t>
            </w:r>
          </w:p>
        </w:tc>
        <w:tc>
          <w:tcPr>
            <w:tcW w:w="0" w:type="auto"/>
            <w:tcBorders>
              <w:top w:val="single" w:sz="4" w:space="0" w:color="auto"/>
              <w:bottom w:val="single" w:sz="4" w:space="0" w:color="auto"/>
            </w:tcBorders>
            <w:vAlign w:val="center"/>
          </w:tcPr>
          <w:p w14:paraId="02E41036" w14:textId="77777777" w:rsidR="00E4664B" w:rsidRPr="00E4664B" w:rsidRDefault="00E4664B" w:rsidP="008D5C5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4"/>
                <w:szCs w:val="24"/>
              </w:rPr>
            </w:pPr>
            <w:r w:rsidRPr="00E4664B">
              <w:rPr>
                <w:rFonts w:ascii="Arial" w:eastAsia="Times New Roman" w:hAnsi="Arial" w:cs="Arial"/>
                <w:color w:val="000000"/>
                <w:sz w:val="24"/>
                <w:szCs w:val="24"/>
              </w:rPr>
              <w:t>Voucher Number</w:t>
            </w:r>
          </w:p>
        </w:tc>
      </w:tr>
      <w:tr w:rsidR="00E4664B" w:rsidRPr="00B70D7A" w14:paraId="4A28ED02" w14:textId="77777777" w:rsidTr="008D5C5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vAlign w:val="center"/>
          </w:tcPr>
          <w:p w14:paraId="1F443B01" w14:textId="77777777" w:rsidR="00E4664B" w:rsidRPr="00E4664B" w:rsidRDefault="00E4664B" w:rsidP="008D5C53">
            <w:pPr>
              <w:rPr>
                <w:rFonts w:ascii="Arial" w:eastAsia="Times New Roman" w:hAnsi="Arial" w:cs="Arial"/>
                <w:b w:val="0"/>
                <w:bCs w:val="0"/>
                <w:color w:val="000000"/>
                <w:sz w:val="24"/>
                <w:szCs w:val="24"/>
              </w:rPr>
            </w:pPr>
            <w:r w:rsidRPr="00E4664B">
              <w:rPr>
                <w:rFonts w:ascii="Arial" w:eastAsia="Times New Roman" w:hAnsi="Arial" w:cs="Arial"/>
                <w:b w:val="0"/>
                <w:bCs w:val="0"/>
                <w:i/>
                <w:iCs/>
                <w:color w:val="000000"/>
                <w:sz w:val="24"/>
                <w:szCs w:val="24"/>
              </w:rPr>
              <w:t xml:space="preserve">S. </w:t>
            </w:r>
            <w:proofErr w:type="spellStart"/>
            <w:r w:rsidRPr="00E4664B">
              <w:rPr>
                <w:rFonts w:ascii="Arial" w:eastAsia="Times New Roman" w:hAnsi="Arial" w:cs="Arial"/>
                <w:b w:val="0"/>
                <w:bCs w:val="0"/>
                <w:i/>
                <w:iCs/>
                <w:color w:val="000000"/>
                <w:sz w:val="24"/>
                <w:szCs w:val="24"/>
              </w:rPr>
              <w:t>altissima</w:t>
            </w:r>
            <w:proofErr w:type="spellEnd"/>
          </w:p>
        </w:tc>
        <w:tc>
          <w:tcPr>
            <w:tcW w:w="0" w:type="auto"/>
            <w:tcBorders>
              <w:top w:val="single" w:sz="4" w:space="0" w:color="auto"/>
            </w:tcBorders>
            <w:vAlign w:val="center"/>
          </w:tcPr>
          <w:p w14:paraId="17985606" w14:textId="77777777" w:rsidR="00E4664B" w:rsidRPr="00E4664B" w:rsidRDefault="00E4664B" w:rsidP="008D5C5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rPr>
            </w:pPr>
            <w:r w:rsidRPr="00E4664B">
              <w:rPr>
                <w:rFonts w:ascii="Arial" w:eastAsia="Times New Roman" w:hAnsi="Arial" w:cs="Arial"/>
                <w:color w:val="000000"/>
                <w:sz w:val="24"/>
                <w:szCs w:val="24"/>
              </w:rPr>
              <w:t>FLAS 275373</w:t>
            </w:r>
          </w:p>
        </w:tc>
      </w:tr>
      <w:tr w:rsidR="00E4664B" w:rsidRPr="00B70D7A" w14:paraId="7CE1FBAB" w14:textId="77777777" w:rsidTr="008D5C53">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1F1954D9" w14:textId="77777777" w:rsidR="00E4664B" w:rsidRPr="00E4664B" w:rsidRDefault="00E4664B" w:rsidP="008D5C53">
            <w:pPr>
              <w:rPr>
                <w:rFonts w:ascii="Arial" w:eastAsia="Times New Roman" w:hAnsi="Arial" w:cs="Arial"/>
                <w:b w:val="0"/>
                <w:bCs w:val="0"/>
                <w:color w:val="000000"/>
                <w:sz w:val="24"/>
                <w:szCs w:val="24"/>
              </w:rPr>
            </w:pPr>
            <w:r w:rsidRPr="00E4664B">
              <w:rPr>
                <w:rFonts w:ascii="Arial" w:eastAsia="Times New Roman" w:hAnsi="Arial" w:cs="Arial"/>
                <w:b w:val="0"/>
                <w:bCs w:val="0"/>
                <w:i/>
                <w:iCs/>
                <w:color w:val="000000"/>
                <w:sz w:val="24"/>
                <w:szCs w:val="24"/>
              </w:rPr>
              <w:t>S. baicalensis</w:t>
            </w:r>
          </w:p>
        </w:tc>
        <w:tc>
          <w:tcPr>
            <w:tcW w:w="0" w:type="auto"/>
            <w:vAlign w:val="center"/>
          </w:tcPr>
          <w:p w14:paraId="29D8CA9F" w14:textId="77777777" w:rsidR="00E4664B" w:rsidRPr="00E4664B" w:rsidRDefault="00E4664B" w:rsidP="008D5C5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rPr>
            </w:pPr>
            <w:r w:rsidRPr="00E4664B">
              <w:rPr>
                <w:rFonts w:ascii="Arial" w:eastAsia="Times New Roman" w:hAnsi="Arial" w:cs="Arial"/>
                <w:color w:val="000000"/>
                <w:sz w:val="24"/>
                <w:szCs w:val="24"/>
              </w:rPr>
              <w:t>FLAS 275374</w:t>
            </w:r>
          </w:p>
        </w:tc>
      </w:tr>
      <w:tr w:rsidR="00E4664B" w:rsidRPr="00B70D7A" w14:paraId="096A83AD" w14:textId="77777777" w:rsidTr="008D5C5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0480BB06" w14:textId="77777777" w:rsidR="00E4664B" w:rsidRPr="00E4664B" w:rsidRDefault="00E4664B" w:rsidP="008D5C53">
            <w:pPr>
              <w:rPr>
                <w:rFonts w:ascii="Arial" w:eastAsia="Times New Roman" w:hAnsi="Arial" w:cs="Arial"/>
                <w:b w:val="0"/>
                <w:bCs w:val="0"/>
                <w:color w:val="000000"/>
                <w:sz w:val="24"/>
                <w:szCs w:val="24"/>
              </w:rPr>
            </w:pPr>
            <w:r w:rsidRPr="00E4664B">
              <w:rPr>
                <w:rFonts w:ascii="Arial" w:eastAsia="Times New Roman" w:hAnsi="Arial" w:cs="Arial"/>
                <w:b w:val="0"/>
                <w:bCs w:val="0"/>
                <w:i/>
                <w:iCs/>
                <w:color w:val="000000"/>
                <w:sz w:val="24"/>
                <w:szCs w:val="24"/>
              </w:rPr>
              <w:t>S. barbata</w:t>
            </w:r>
          </w:p>
        </w:tc>
        <w:tc>
          <w:tcPr>
            <w:tcW w:w="0" w:type="auto"/>
            <w:vAlign w:val="center"/>
          </w:tcPr>
          <w:p w14:paraId="599377DF" w14:textId="77777777" w:rsidR="00E4664B" w:rsidRPr="00E4664B" w:rsidRDefault="00E4664B" w:rsidP="008D5C5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rPr>
            </w:pPr>
            <w:r w:rsidRPr="00E4664B">
              <w:rPr>
                <w:rFonts w:ascii="Arial" w:eastAsia="Times New Roman" w:hAnsi="Arial" w:cs="Arial"/>
                <w:color w:val="000000"/>
                <w:sz w:val="24"/>
                <w:szCs w:val="24"/>
              </w:rPr>
              <w:t>FLAS 275375</w:t>
            </w:r>
          </w:p>
        </w:tc>
      </w:tr>
      <w:tr w:rsidR="00E4664B" w:rsidRPr="00B70D7A" w14:paraId="7A060532" w14:textId="77777777" w:rsidTr="008D5C53">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564A3945" w14:textId="2058EBB5" w:rsidR="00E4664B" w:rsidRPr="00E4664B" w:rsidRDefault="00E4664B" w:rsidP="008D5C53">
            <w:pPr>
              <w:rPr>
                <w:rFonts w:ascii="Arial" w:eastAsia="Times New Roman" w:hAnsi="Arial" w:cs="Arial"/>
                <w:b w:val="0"/>
                <w:bCs w:val="0"/>
                <w:color w:val="000000"/>
                <w:sz w:val="24"/>
                <w:szCs w:val="24"/>
              </w:rPr>
            </w:pPr>
            <w:r w:rsidRPr="00E4664B">
              <w:rPr>
                <w:rFonts w:ascii="Arial" w:eastAsia="Times New Roman" w:hAnsi="Arial" w:cs="Arial"/>
                <w:b w:val="0"/>
                <w:bCs w:val="0"/>
                <w:i/>
                <w:iCs/>
                <w:color w:val="000000"/>
                <w:sz w:val="24"/>
                <w:szCs w:val="24"/>
              </w:rPr>
              <w:t xml:space="preserve">S. </w:t>
            </w:r>
            <w:proofErr w:type="spellStart"/>
            <w:r w:rsidR="0057261A">
              <w:rPr>
                <w:rFonts w:ascii="Arial" w:eastAsia="Times New Roman" w:hAnsi="Arial" w:cs="Arial"/>
                <w:b w:val="0"/>
                <w:bCs w:val="0"/>
                <w:i/>
                <w:iCs/>
                <w:color w:val="000000"/>
                <w:sz w:val="24"/>
                <w:szCs w:val="24"/>
              </w:rPr>
              <w:t>parvula</w:t>
            </w:r>
            <w:proofErr w:type="spellEnd"/>
          </w:p>
        </w:tc>
        <w:tc>
          <w:tcPr>
            <w:tcW w:w="0" w:type="auto"/>
            <w:vAlign w:val="center"/>
          </w:tcPr>
          <w:p w14:paraId="7883F975" w14:textId="77777777" w:rsidR="00E4664B" w:rsidRPr="00E4664B" w:rsidRDefault="00E4664B" w:rsidP="008D5C5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rPr>
            </w:pPr>
            <w:r w:rsidRPr="00E4664B">
              <w:rPr>
                <w:rFonts w:ascii="Arial" w:eastAsia="Times New Roman" w:hAnsi="Arial" w:cs="Arial"/>
                <w:color w:val="000000"/>
                <w:sz w:val="24"/>
                <w:szCs w:val="24"/>
              </w:rPr>
              <w:t>FLAS 275376</w:t>
            </w:r>
          </w:p>
        </w:tc>
      </w:tr>
      <w:tr w:rsidR="00E4664B" w:rsidRPr="00B70D7A" w14:paraId="36C8362D" w14:textId="77777777" w:rsidTr="008D5C5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54024D91" w14:textId="77777777" w:rsidR="00E4664B" w:rsidRPr="00E4664B" w:rsidRDefault="00E4664B" w:rsidP="008D5C53">
            <w:pPr>
              <w:rPr>
                <w:rFonts w:ascii="Arial" w:eastAsia="Times New Roman" w:hAnsi="Arial" w:cs="Arial"/>
                <w:b w:val="0"/>
                <w:bCs w:val="0"/>
                <w:color w:val="000000"/>
                <w:sz w:val="24"/>
                <w:szCs w:val="24"/>
              </w:rPr>
            </w:pPr>
            <w:r w:rsidRPr="00E4664B">
              <w:rPr>
                <w:rFonts w:ascii="Arial" w:eastAsia="Times New Roman" w:hAnsi="Arial" w:cs="Arial"/>
                <w:b w:val="0"/>
                <w:bCs w:val="0"/>
                <w:i/>
                <w:iCs/>
                <w:color w:val="000000"/>
                <w:sz w:val="24"/>
                <w:szCs w:val="24"/>
              </w:rPr>
              <w:t>S. racemosa</w:t>
            </w:r>
          </w:p>
        </w:tc>
        <w:tc>
          <w:tcPr>
            <w:tcW w:w="0" w:type="auto"/>
            <w:vAlign w:val="center"/>
          </w:tcPr>
          <w:p w14:paraId="77669DFF" w14:textId="77777777" w:rsidR="00E4664B" w:rsidRPr="00E4664B" w:rsidRDefault="00E4664B" w:rsidP="008D5C5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rPr>
            </w:pPr>
            <w:r w:rsidRPr="00E4664B">
              <w:rPr>
                <w:rFonts w:ascii="Arial" w:eastAsia="Times New Roman" w:hAnsi="Arial" w:cs="Arial"/>
                <w:color w:val="000000"/>
                <w:sz w:val="24"/>
                <w:szCs w:val="24"/>
              </w:rPr>
              <w:t>FLAS 275377</w:t>
            </w:r>
          </w:p>
        </w:tc>
      </w:tr>
      <w:tr w:rsidR="00E4664B" w:rsidRPr="00B70D7A" w14:paraId="3F43DC6D" w14:textId="77777777" w:rsidTr="008D5C53">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39D31D9C" w14:textId="77777777" w:rsidR="00E4664B" w:rsidRPr="00E4664B" w:rsidRDefault="00E4664B" w:rsidP="008D5C53">
            <w:pPr>
              <w:rPr>
                <w:rFonts w:ascii="Arial" w:eastAsia="Times New Roman" w:hAnsi="Arial" w:cs="Arial"/>
                <w:b w:val="0"/>
                <w:bCs w:val="0"/>
                <w:color w:val="000000"/>
                <w:sz w:val="24"/>
                <w:szCs w:val="24"/>
              </w:rPr>
            </w:pPr>
            <w:r w:rsidRPr="00E4664B">
              <w:rPr>
                <w:rFonts w:ascii="Arial" w:eastAsia="Times New Roman" w:hAnsi="Arial" w:cs="Arial"/>
                <w:b w:val="0"/>
                <w:bCs w:val="0"/>
                <w:i/>
                <w:iCs/>
                <w:color w:val="000000"/>
                <w:sz w:val="24"/>
                <w:szCs w:val="24"/>
              </w:rPr>
              <w:t xml:space="preserve">S. </w:t>
            </w:r>
            <w:proofErr w:type="spellStart"/>
            <w:r w:rsidRPr="00E4664B">
              <w:rPr>
                <w:rFonts w:ascii="Arial" w:eastAsia="Times New Roman" w:hAnsi="Arial" w:cs="Arial"/>
                <w:b w:val="0"/>
                <w:bCs w:val="0"/>
                <w:i/>
                <w:iCs/>
                <w:color w:val="000000"/>
                <w:sz w:val="24"/>
                <w:szCs w:val="24"/>
              </w:rPr>
              <w:t>tournefortii</w:t>
            </w:r>
            <w:proofErr w:type="spellEnd"/>
          </w:p>
        </w:tc>
        <w:tc>
          <w:tcPr>
            <w:tcW w:w="0" w:type="auto"/>
            <w:vAlign w:val="center"/>
          </w:tcPr>
          <w:p w14:paraId="7323CB87" w14:textId="77777777" w:rsidR="00E4664B" w:rsidRPr="00E4664B" w:rsidRDefault="00E4664B" w:rsidP="008D5C5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rPr>
            </w:pPr>
            <w:r w:rsidRPr="00E4664B">
              <w:rPr>
                <w:rFonts w:ascii="Arial" w:eastAsia="Times New Roman" w:hAnsi="Arial" w:cs="Arial"/>
                <w:color w:val="000000"/>
                <w:sz w:val="24"/>
                <w:szCs w:val="24"/>
              </w:rPr>
              <w:t>FLAS 275380</w:t>
            </w:r>
          </w:p>
        </w:tc>
      </w:tr>
      <w:tr w:rsidR="00E4664B" w:rsidRPr="00B70D7A" w14:paraId="31911005" w14:textId="77777777" w:rsidTr="008D5C5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vAlign w:val="center"/>
          </w:tcPr>
          <w:p w14:paraId="296C081B" w14:textId="77777777" w:rsidR="00E4664B" w:rsidRPr="00E4664B" w:rsidRDefault="00E4664B" w:rsidP="008D5C53">
            <w:pPr>
              <w:rPr>
                <w:rFonts w:ascii="Arial" w:eastAsia="Times New Roman" w:hAnsi="Arial" w:cs="Arial"/>
                <w:b w:val="0"/>
                <w:bCs w:val="0"/>
                <w:color w:val="000000"/>
                <w:sz w:val="24"/>
                <w:szCs w:val="24"/>
              </w:rPr>
            </w:pPr>
            <w:r w:rsidRPr="00E4664B">
              <w:rPr>
                <w:rFonts w:ascii="Arial" w:eastAsia="Times New Roman" w:hAnsi="Arial" w:cs="Arial"/>
                <w:b w:val="0"/>
                <w:bCs w:val="0"/>
                <w:i/>
                <w:iCs/>
                <w:color w:val="000000"/>
                <w:sz w:val="24"/>
                <w:szCs w:val="24"/>
              </w:rPr>
              <w:t>S. wrightii</w:t>
            </w:r>
          </w:p>
        </w:tc>
        <w:tc>
          <w:tcPr>
            <w:tcW w:w="0" w:type="auto"/>
            <w:tcBorders>
              <w:bottom w:val="single" w:sz="4" w:space="0" w:color="auto"/>
            </w:tcBorders>
            <w:vAlign w:val="center"/>
          </w:tcPr>
          <w:p w14:paraId="307FCABA" w14:textId="77777777" w:rsidR="00E4664B" w:rsidRPr="00E4664B" w:rsidRDefault="00E4664B" w:rsidP="008D5C5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rPr>
            </w:pPr>
            <w:r w:rsidRPr="00E4664B">
              <w:rPr>
                <w:rFonts w:ascii="Arial" w:eastAsia="Times New Roman" w:hAnsi="Arial" w:cs="Arial"/>
                <w:color w:val="000000"/>
                <w:sz w:val="24"/>
                <w:szCs w:val="24"/>
              </w:rPr>
              <w:t>FLAS 275381</w:t>
            </w:r>
          </w:p>
        </w:tc>
      </w:tr>
    </w:tbl>
    <w:p w14:paraId="2520707A" w14:textId="77777777" w:rsidR="00E4664B" w:rsidRDefault="00E4664B"/>
    <w:p w14:paraId="6887B7EF" w14:textId="77777777" w:rsidR="00E4664B" w:rsidRDefault="00E4664B"/>
    <w:p w14:paraId="39A82DD5" w14:textId="77777777" w:rsidR="00E4664B" w:rsidRDefault="00E4664B"/>
    <w:p w14:paraId="03F30E56" w14:textId="77777777" w:rsidR="00E4664B" w:rsidRPr="000A6091" w:rsidRDefault="000A6091">
      <w:pPr>
        <w:rPr>
          <w:rFonts w:ascii="Arial" w:hAnsi="Arial" w:cs="Arial"/>
        </w:rPr>
      </w:pPr>
      <w:r w:rsidRPr="000A6091">
        <w:rPr>
          <w:rFonts w:ascii="Arial" w:hAnsi="Arial" w:cs="Arial"/>
        </w:rPr>
        <w:t>References:</w:t>
      </w:r>
    </w:p>
    <w:p w14:paraId="1E79B76F" w14:textId="77777777" w:rsidR="00EE3AAE" w:rsidRPr="00261FFC" w:rsidRDefault="00EE3AAE" w:rsidP="00EE3AAE">
      <w:pPr>
        <w:pStyle w:val="Bibliography"/>
        <w:rPr>
          <w:rFonts w:ascii="Arial" w:hAnsi="Arial" w:cs="Arial"/>
        </w:rPr>
      </w:pPr>
      <w:r w:rsidRPr="00261FFC">
        <w:rPr>
          <w:rFonts w:ascii="Arial" w:hAnsi="Arial" w:cs="Arial"/>
        </w:rPr>
        <w:fldChar w:fldCharType="begin"/>
      </w:r>
      <w:r w:rsidRPr="00261FFC">
        <w:rPr>
          <w:rFonts w:ascii="Arial" w:hAnsi="Arial" w:cs="Arial"/>
        </w:rPr>
        <w:instrText xml:space="preserve"> ADDIN ZOTERO_BIBL {"uncited":[],"omitted":[],"custom":[]} CSL_BIBLIOGRAPHY </w:instrText>
      </w:r>
      <w:r w:rsidRPr="00261FFC">
        <w:rPr>
          <w:rFonts w:ascii="Arial" w:hAnsi="Arial" w:cs="Arial"/>
        </w:rPr>
        <w:fldChar w:fldCharType="separate"/>
      </w:r>
      <w:r w:rsidRPr="00261FFC">
        <w:rPr>
          <w:rFonts w:ascii="Arial" w:hAnsi="Arial" w:cs="Arial"/>
        </w:rPr>
        <w:t xml:space="preserve">1 </w:t>
      </w:r>
      <w:r w:rsidRPr="00261FFC">
        <w:rPr>
          <w:rFonts w:ascii="Arial" w:hAnsi="Arial" w:cs="Arial"/>
        </w:rPr>
        <w:tab/>
        <w:t xml:space="preserve">Jiang Z, Yang J, Jiao Y </w:t>
      </w:r>
      <w:r w:rsidRPr="00261FFC">
        <w:rPr>
          <w:rFonts w:ascii="Arial" w:hAnsi="Arial" w:cs="Arial"/>
          <w:i/>
          <w:iCs/>
        </w:rPr>
        <w:t>et al.</w:t>
      </w:r>
      <w:r w:rsidRPr="00261FFC">
        <w:rPr>
          <w:rFonts w:ascii="Arial" w:hAnsi="Arial" w:cs="Arial"/>
        </w:rPr>
        <w:t xml:space="preserve"> Determination of scutellarin in breviscapine preparations using quantitative proton nuclear magnetic resonance spectroscopy. </w:t>
      </w:r>
      <w:r w:rsidRPr="00261FFC">
        <w:rPr>
          <w:rFonts w:ascii="Arial" w:hAnsi="Arial" w:cs="Arial"/>
          <w:i/>
          <w:iCs/>
        </w:rPr>
        <w:t>J Food Drug Anal</w:t>
      </w:r>
      <w:r w:rsidRPr="00261FFC">
        <w:rPr>
          <w:rFonts w:ascii="Arial" w:hAnsi="Arial" w:cs="Arial"/>
        </w:rPr>
        <w:t xml:space="preserve"> 2016; </w:t>
      </w:r>
      <w:r w:rsidRPr="00261FFC">
        <w:rPr>
          <w:rFonts w:ascii="Arial" w:hAnsi="Arial" w:cs="Arial"/>
          <w:b/>
          <w:bCs/>
        </w:rPr>
        <w:t>24</w:t>
      </w:r>
      <w:r w:rsidRPr="00261FFC">
        <w:rPr>
          <w:rFonts w:ascii="Arial" w:hAnsi="Arial" w:cs="Arial"/>
        </w:rPr>
        <w:t>: 392–398.</w:t>
      </w:r>
    </w:p>
    <w:p w14:paraId="3E7EEE06" w14:textId="77777777" w:rsidR="00EE3AAE" w:rsidRPr="00261FFC" w:rsidRDefault="00EE3AAE" w:rsidP="00EE3AAE">
      <w:pPr>
        <w:pStyle w:val="Bibliography"/>
        <w:rPr>
          <w:rFonts w:ascii="Arial" w:hAnsi="Arial" w:cs="Arial"/>
        </w:rPr>
      </w:pPr>
      <w:r w:rsidRPr="00261FFC">
        <w:rPr>
          <w:rFonts w:ascii="Arial" w:hAnsi="Arial" w:cs="Arial"/>
        </w:rPr>
        <w:t xml:space="preserve">2 </w:t>
      </w:r>
      <w:r w:rsidRPr="00261FFC">
        <w:rPr>
          <w:rFonts w:ascii="Arial" w:hAnsi="Arial" w:cs="Arial"/>
        </w:rPr>
        <w:tab/>
        <w:t xml:space="preserve">Billeter M, Meier B, Sticher O. 8-hydroxyflavonoid glucuronides from </w:t>
      </w:r>
      <w:r w:rsidRPr="00271F31">
        <w:rPr>
          <w:rFonts w:ascii="Arial" w:hAnsi="Arial" w:cs="Arial"/>
          <w:i/>
        </w:rPr>
        <w:t>Malva sylvestris</w:t>
      </w:r>
      <w:r w:rsidRPr="00261FFC">
        <w:rPr>
          <w:rFonts w:ascii="Arial" w:hAnsi="Arial" w:cs="Arial"/>
        </w:rPr>
        <w:t xml:space="preserve">. </w:t>
      </w:r>
      <w:r w:rsidRPr="00261FFC">
        <w:rPr>
          <w:rFonts w:ascii="Arial" w:hAnsi="Arial" w:cs="Arial"/>
          <w:i/>
          <w:iCs/>
        </w:rPr>
        <w:t>Phytochemistry</w:t>
      </w:r>
      <w:r w:rsidRPr="00261FFC">
        <w:rPr>
          <w:rFonts w:ascii="Arial" w:hAnsi="Arial" w:cs="Arial"/>
        </w:rPr>
        <w:t xml:space="preserve"> 1991; </w:t>
      </w:r>
      <w:r w:rsidRPr="00261FFC">
        <w:rPr>
          <w:rFonts w:ascii="Arial" w:hAnsi="Arial" w:cs="Arial"/>
          <w:b/>
          <w:bCs/>
        </w:rPr>
        <w:t>30</w:t>
      </w:r>
      <w:r w:rsidRPr="00261FFC">
        <w:rPr>
          <w:rFonts w:ascii="Arial" w:hAnsi="Arial" w:cs="Arial"/>
        </w:rPr>
        <w:t>: 987–990.</w:t>
      </w:r>
    </w:p>
    <w:p w14:paraId="267E27B6" w14:textId="77777777" w:rsidR="00EE3AAE" w:rsidRDefault="00EE3AAE">
      <w:r w:rsidRPr="00261FFC">
        <w:rPr>
          <w:rFonts w:ascii="Arial" w:hAnsi="Arial" w:cs="Arial"/>
        </w:rPr>
        <w:fldChar w:fldCharType="end"/>
      </w:r>
    </w:p>
    <w:sectPr w:rsidR="00EE3AAE" w:rsidSect="001B471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1sjAzNTc0MzQzNzFU0lEKTi0uzszPAykwqgUAxQEBlCwAAAA="/>
  </w:docVars>
  <w:rsids>
    <w:rsidRoot w:val="00963BF0"/>
    <w:rsid w:val="000568C6"/>
    <w:rsid w:val="000A6091"/>
    <w:rsid w:val="00147166"/>
    <w:rsid w:val="001B471B"/>
    <w:rsid w:val="001C6EDC"/>
    <w:rsid w:val="00261FFC"/>
    <w:rsid w:val="00271F31"/>
    <w:rsid w:val="00527D9A"/>
    <w:rsid w:val="00566D08"/>
    <w:rsid w:val="0057261A"/>
    <w:rsid w:val="00623586"/>
    <w:rsid w:val="0064471A"/>
    <w:rsid w:val="00657506"/>
    <w:rsid w:val="006D3769"/>
    <w:rsid w:val="00700DE7"/>
    <w:rsid w:val="00787F20"/>
    <w:rsid w:val="00807908"/>
    <w:rsid w:val="00963BF0"/>
    <w:rsid w:val="009D5C32"/>
    <w:rsid w:val="00A31D25"/>
    <w:rsid w:val="00A51F63"/>
    <w:rsid w:val="00A6738E"/>
    <w:rsid w:val="00AF2342"/>
    <w:rsid w:val="00B2527C"/>
    <w:rsid w:val="00BF671E"/>
    <w:rsid w:val="00C96661"/>
    <w:rsid w:val="00D739AC"/>
    <w:rsid w:val="00E4664B"/>
    <w:rsid w:val="00EE3AAE"/>
    <w:rsid w:val="00F37287"/>
    <w:rsid w:val="00F679BD"/>
    <w:rsid w:val="00F7198E"/>
    <w:rsid w:val="00F823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B5601"/>
  <w14:defaultImageDpi w14:val="330"/>
  <w15:chartTrackingRefBased/>
  <w15:docId w15:val="{E3B6ADC3-A79D-774A-81C3-C898419E3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0DE7"/>
    <w:rPr>
      <w:color w:val="0563C1" w:themeColor="hyperlink"/>
      <w:u w:val="single"/>
    </w:rPr>
  </w:style>
  <w:style w:type="character" w:styleId="FollowedHyperlink">
    <w:name w:val="FollowedHyperlink"/>
    <w:basedOn w:val="DefaultParagraphFont"/>
    <w:uiPriority w:val="99"/>
    <w:semiHidden/>
    <w:unhideWhenUsed/>
    <w:rsid w:val="00EE3AAE"/>
    <w:rPr>
      <w:color w:val="954F72" w:themeColor="followedHyperlink"/>
      <w:u w:val="single"/>
    </w:rPr>
  </w:style>
  <w:style w:type="paragraph" w:styleId="Bibliography">
    <w:name w:val="Bibliography"/>
    <w:basedOn w:val="Normal"/>
    <w:next w:val="Normal"/>
    <w:uiPriority w:val="37"/>
    <w:unhideWhenUsed/>
    <w:rsid w:val="00EE3AAE"/>
    <w:pPr>
      <w:tabs>
        <w:tab w:val="left" w:pos="260"/>
      </w:tabs>
      <w:spacing w:after="240"/>
      <w:ind w:left="264" w:hanging="264"/>
    </w:pPr>
  </w:style>
  <w:style w:type="paragraph" w:styleId="BalloonText">
    <w:name w:val="Balloon Text"/>
    <w:basedOn w:val="Normal"/>
    <w:link w:val="BalloonTextChar"/>
    <w:uiPriority w:val="99"/>
    <w:semiHidden/>
    <w:unhideWhenUsed/>
    <w:rsid w:val="00F7198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198E"/>
    <w:rPr>
      <w:rFonts w:ascii="Times New Roman" w:hAnsi="Times New Roman" w:cs="Times New Roman"/>
      <w:sz w:val="18"/>
      <w:szCs w:val="18"/>
    </w:rPr>
  </w:style>
  <w:style w:type="table" w:styleId="TableGrid">
    <w:name w:val="Table Grid"/>
    <w:basedOn w:val="TableNormal"/>
    <w:uiPriority w:val="39"/>
    <w:rsid w:val="00E466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4664B"/>
    <w:rPr>
      <w:rFonts w:eastAsiaTheme="minorHAnsi"/>
      <w:sz w:val="22"/>
      <w:szCs w:val="22"/>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emf"/><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Jeongim Kim</dc:creator>
  <cp:keywords/>
  <dc:description/>
  <cp:lastModifiedBy>Bryce Askey</cp:lastModifiedBy>
  <cp:revision>4</cp:revision>
  <dcterms:created xsi:type="dcterms:W3CDTF">2021-09-25T19:55:00Z</dcterms:created>
  <dcterms:modified xsi:type="dcterms:W3CDTF">2021-11-23T22:28:00Z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id="3r8LLxhW"/&gt;&lt;style id="http://www.zotero.org/styles/horticulture-research"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