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Assistant SOP Manual</w:t>
      </w:r>
    </w:p>
    <w:p>
      <w:pPr>
        <w:spacing w:after="280"/>
      </w:pPr>
      <w:r>
        <w:rPr>
          <w:i/>
          <w:iCs/>
          <w:sz w:val="22"/>
          <w:szCs w:val="22"/>
        </w:rPr>
        <w:t xml:space="preserve">v2 — Lead Sourcing, CRM Management, Outreach Support. Updated for May sprint.</w:t>
      </w:r>
    </w:p>
    <w:p>
      <w:pPr>
        <w:pStyle w:val="Heading2"/>
      </w:pPr>
      <w:r>
        <w:t xml:space="preserve">Your role</w:t>
      </w:r>
    </w:p>
    <w:p>
      <w:pPr>
        <w:spacing w:after="120"/>
      </w:pPr>
      <w:r>
        <w:t xml:space="preserve">You source leads and manage the CRM. You do not send DMs or emails. BJ owns all outreach. Your job is to get him a steady flow of qualified, well-tagged leads so he can focus on personalized outreach and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sourcing: 30 qualified leads per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management: keep it clean, current, fully tagged.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Friday report: weekly summary.</w:t>
      </w:r>
    </w:p>
    <w:p>
      <w:pPr>
        <w:spacing w:after="120"/>
      </w:pPr>
      <w:r>
        <w:t xml:space="preserve">If a task isn't on this list, ask before doing it.</w:t>
      </w:r>
    </w:p>
    <w:p>
      <w:pPr>
        <w:pStyle w:val="Heading2"/>
      </w:pPr>
      <w:r>
        <w:t xml:space="preserve">The ideal lead (ICP)</w:t>
      </w:r>
    </w:p>
    <w:p>
      <w:pPr>
        <w:spacing w:after="120"/>
      </w:pPr>
      <w:r>
        <w:t xml:space="preserve">4 criteria. A lead must hit all 4. No exceptions.</w:t>
      </w:r>
    </w:p>
    <w:p>
      <w:pPr>
        <w:pStyle w:val="Heading3"/>
      </w:pPr>
      <w:r>
        <w:t xml:space="preserve">Criterion 1: LA-based or LA-frequent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Based in greater LA,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 elsewhere but is in LA at least monthly for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location, recent post locations, or company HQ confirms this.</w:t>
      </w:r>
    </w:p>
    <w:p>
      <w:pPr>
        <w:pStyle w:val="Heading3"/>
      </w:pPr>
      <w:r>
        <w:t xml:space="preserve">Criterion 2: Active poster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Posted on LinkedIn in the last 7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their last post is older than 14 days, skip. Inactive founders don't see DMs.</w:t>
      </w:r>
    </w:p>
    <w:p>
      <w:pPr>
        <w:pStyle w:val="Heading3"/>
      </w:pPr>
      <w:r>
        <w:t xml:space="preserve">Criterion 3: Visual gap (this is the most important one)</w:t>
      </w:r>
    </w:p>
    <w:p>
      <w:pPr>
        <w:spacing w:after="120"/>
      </w:pPr>
      <w:r>
        <w:rPr>
          <w:b/>
          <w:bCs/>
        </w:rPr>
        <w:t xml:space="preserve">Definition:</w:t>
      </w:r>
    </w:p>
    <w:p>
      <w:pPr>
        <w:spacing w:after="120"/>
      </w:pPr>
      <w:r>
        <w:t xml:space="preserve">A visual gap is the mismatch between the founder’s current visual presence and the operational level of their business.</w:t>
      </w:r>
    </w:p>
    <w:p>
      <w:pPr>
        <w:spacing w:after="120"/>
      </w:pPr>
      <w:r>
        <w:t xml:space="preserve">You’re not just looking for “bad photos.” You’re looking for a mismatch between who they are visually and who they actually are operationally.</w:t>
      </w:r>
    </w:p>
    <w:p>
      <w:pPr>
        <w:spacing w:after="120"/>
      </w:pPr>
      <w:r>
        <w:rPr>
          <w:b/>
          <w:bCs/>
        </w:rPr>
        <w:t xml:space="preserve">Examples of real visual gaps: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Founder of a $5M+ company using iPhone selfies for high-stakes posts.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or academic founder (PhD aesthetic) who actually runs a high-growth company and needs executive presence.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Lifestyle or casual visuals on someone running serious B2B partnerships.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Corporate-safe headshots on someone whose company sells “edge”, “vision”, or “narrative”.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Engineering-heavy or product-only visuals on a founder who should be the public face of the brand.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Outdated headshot (3+ years old) on someone who just raised, just got press, or just hired execs.</w:t>
      </w:r>
    </w:p>
    <w:p>
      <w:pPr>
        <w:spacing w:after="120"/>
      </w:pPr>
      <w:r>
        <w:rPr>
          <w:b/>
          <w:bCs/>
        </w:rPr>
        <w:t xml:space="preserve">Use this language to describe the gap in the CRM: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“Lacks a Power Founder visual set.”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“Needs a [VC Power Player / Visionary Leader / Strategic CEO] visual shift.”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“Missing the Founder as the Face moment.”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“Visual presence is overshadowed by company brand.”</w:t>
      </w:r>
    </w:p>
    <w:p>
      <w:pPr>
        <w:spacing w:after="120"/>
      </w:pPr>
      <w:r>
        <w:rPr>
          <w:b/>
          <w:bCs/>
        </w:rPr>
        <w:t xml:space="preserve">Not a visual gap: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Already has professional, recent founder photography.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Posts mostly company content, no personal presence — they may not need a founder image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CEO of a 100+ employee public company — they have an in-house team.</w:t>
      </w:r>
    </w:p>
    <w:p>
      <w:pPr>
        <w:pStyle w:val="Heading3"/>
      </w:pPr>
      <w:r>
        <w:t xml:space="preserve">Criterion 4: Has revenue or funding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to Series B startup,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operator with visible revenue (paid newsletter, agency, consultancy with named clients),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Founder of an established $500K-$5M company.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Skip: pre-revenue, early-stage students, hobby projects, anyone who can’t afford $1,500.</w:t>
      </w:r>
    </w:p>
    <w:p>
      <w:pPr>
        <w:pStyle w:val="Heading2"/>
      </w:pPr>
      <w:r>
        <w:t xml:space="preserve">Trigger events (tiebreaker, not requirement)</w:t>
      </w:r>
    </w:p>
    <w:p>
      <w:pPr>
        <w:spacing w:after="120"/>
      </w:pPr>
      <w:r>
        <w:t xml:space="preserve">Trigger events are NOT required. They are a tiebreaker that elevates a lead from Standard to Hot.</w:t>
      </w:r>
    </w:p>
    <w:p>
      <w:pPr>
        <w:spacing w:after="120"/>
      </w:pPr>
      <w:r>
        <w:t xml:space="preserve">If a lead hits all 4 criteria, they’re in. If they also have a trigger, they jump the queue.</w:t>
      </w:r>
    </w:p>
    <w:p>
      <w:pPr>
        <w:spacing w:after="120"/>
      </w:pPr>
      <w:r>
        <w:rPr>
          <w:b/>
          <w:bCs/>
        </w:rPr>
        <w:t xml:space="preserve">What counts as a trigger: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Funding round announced in last 14 days (seed to Series 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Speaking gig coming up in next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Podcast tour (recent or upcoming).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launch in next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push or major feature in last 14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Rebrand or website relaunch.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executive hire in their company in last 14 days.</w:t>
      </w:r>
    </w:p>
    <w:p>
      <w:pPr>
        <w:spacing w:after="120"/>
      </w:pPr>
      <w:r>
        <w:rPr>
          <w:b/>
          <w:bCs/>
        </w:rPr>
        <w:t xml:space="preserve">How to find triggers: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announcement posts (look for “Excited to share…”, “We’ve raised…”, “Speaking at…”).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Business Journal, dot.LA, TechCrunch LA section.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Crunchbase recent funding filter, LA 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Their company’s news/press page.</w:t>
      </w:r>
    </w:p>
    <w:p>
      <w:pPr>
        <w:pStyle w:val="Heading2"/>
      </w:pPr>
      <w:r>
        <w:t xml:space="preserve">Weekly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qualified leads per week minimum.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Aim for 10+ with active triggers (Hot tier).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are Standard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Delivered every Friday by 6 PM PT.</w:t>
      </w:r>
    </w:p>
    <w:p>
      <w:pPr>
        <w:pStyle w:val="Heading2"/>
      </w:pPr>
      <w:r>
        <w:t xml:space="preserve">CRM fields (every lead must have these filled)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Criteria Met (all 4 must be present, listed)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Gap (1 sentence describing the specific mismatch)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Event (specific event + date if known, or None)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(Hot / Standard / Skip)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(New / Contacted / Replied / Call Booked / Closed / Dead)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(LinkedIn / LA Business Journal / Crunchbase /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(always BJ for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Added</w:t>
      </w:r>
    </w:p>
    <w:p>
      <w:pPr>
        <w:pStyle w:val="Heading2"/>
      </w:pPr>
      <w:r>
        <w:t xml:space="preserve">Tiering rules</w:t>
      </w:r>
    </w:p>
    <w:p>
      <w:pPr>
        <w:spacing w:after="120"/>
      </w:pPr>
      <w:r>
        <w:rPr>
          <w:b/>
          <w:bCs/>
        </w:rPr>
        <w:t xml:space="preserve">Hot tier: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4 ICP criteria + active trigger event in next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BJ contacts these first, with personalized outreach.</w:t>
      </w:r>
    </w:p>
    <w:p>
      <w:pPr>
        <w:spacing w:after="120"/>
      </w:pPr>
      <w:r>
        <w:rPr>
          <w:b/>
          <w:bCs/>
        </w:rPr>
        <w:t xml:space="preserve">Standard tier: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4 ICP criteria, no active trigger.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BJ contacts these in the regular outbound batch.</w:t>
      </w:r>
    </w:p>
    <w:p>
      <w:pPr>
        <w:spacing w:after="120"/>
      </w:pPr>
      <w:r>
        <w:rPr>
          <w:b/>
          <w:bCs/>
        </w:rPr>
        <w:t xml:space="preserve">Skip tier: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Misses 1+ of the 4 criteria.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Don’t add to active CRM. Optional: keep in a separate “Skipped” sheet for review.</w:t>
      </w:r>
    </w:p>
    <w:p>
      <w:pPr>
        <w:pStyle w:val="Heading2"/>
      </w:pPr>
      <w:r>
        <w:t xml:space="preserve">Examples (calibration)</w:t>
      </w:r>
    </w:p>
    <w:p>
      <w:pPr>
        <w:spacing w:after="120"/>
      </w:pPr>
      <w:r>
        <w:t xml:space="preserve">These came from the May 1 batch. Use them as the bar.</w:t>
      </w:r>
    </w:p>
    <w:p>
      <w:pPr>
        <w:spacing w:after="120"/>
      </w:pPr>
      <w:r>
        <w:rPr>
          <w:b/>
          <w:bCs/>
        </w:rPr>
        <w:t xml:space="preserve">Strong yes (Hot):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Cecilia Paz Aguilar - Rozas Rising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Visual Gap: Casual, non-professional photos for high-impact posts about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strategic partnerships. Lacks a Power Founder visual set for her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leadership level.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Trigger: Speaking at EdLoC National Convening (May).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Tier: Hot.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Tamara Jafar - Nucleate LA / VC Leaders Program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Visual Gap: High-quality but academic/PhD aesthetic; needs a VC Power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Player visual shift to match her role leading investor programs.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Trigger: Demo Day May 8th.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Tier: Hot.</w:t>
      </w:r>
    </w:p>
    <w:p>
      <w:r>
        <w:t xml:space="preserve"> </w:t>
      </w:r>
    </w:p>
    <w:p>
      <w:pPr>
        <w:spacing w:after="120"/>
      </w:pPr>
      <w:r>
        <w:rPr>
          <w:b/>
          <w:bCs/>
        </w:rPr>
        <w:t xml:space="preserve">Strong yes (Standard, no trigger):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Nick Loui - PeakMetrics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Visual Gap: Standard corporate headshot; personal brand lacks the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dynamic, "Narrative Intelligence" visual edge his company sells.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Trigger: None.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Tier: Standard.</w:t>
      </w:r>
    </w:p>
    <w:p>
      <w:r>
        <w:t xml:space="preserve"> </w:t>
      </w:r>
    </w:p>
    <w:p>
      <w:pPr>
        <w:spacing w:after="120"/>
      </w:pPr>
      <w:r>
        <w:rPr>
          <w:b/>
          <w:bCs/>
        </w:rPr>
        <w:t xml:space="preserve">Skip: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Pedro Coelho - Provivi (ag-tech co-founder)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Reason: Scientific/academic audience. Visual presence is consistent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with his industry. Not a clear founder image play. Move to skip sheet.</w:t>
      </w:r>
    </w:p>
    <w:p>
      <w:r>
        <w:t xml:space="preserve"> </w:t>
      </w:r>
    </w:p>
    <w:p>
      <w:pPr>
        <w:pStyle w:val="Heading2"/>
      </w:pPr>
      <w:r>
        <w:t xml:space="preserve">What NOT to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send DMs or emails. BJ owns outreach.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source leads outside LA (unless they’re LA-frequent and confirmed).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skip the visual gap step. “Looks fine” is not a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add leads who already have professional founder photography.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add leads under 25K LinkedIn followers if they’re not also clearly running a real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add CEOs of companies with 100+ employees — they have agencies.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pad the list to hit 30 if quality leads aren’t there. 20 quality &gt; 30 mediocre.</w:t>
      </w:r>
    </w:p>
    <w:p>
      <w:pPr>
        <w:pStyle w:val="Heading2"/>
      </w:pPr>
      <w:r>
        <w:t xml:space="preserve">Weekly Friday report (template)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SUBJECT: Weekly Lead Report - Week of [DATE]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Total leads added: 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Hot tier: X (with active triggers)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Standard tier: 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Skipped: X (and why, top 3 reasons)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Top 5 most promising leads (paste from CRM with notes):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5.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Sources used this week: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LinkedIn: X leads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LA Business Journal: X leads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Crunchbase: X leads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Other: X leads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Notes / questions for BJ: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</w:t>
      </w:r>
    </w:p>
    <w:p>
      <w:r>
        <w:t xml:space="preserve"> </w:t>
      </w:r>
    </w:p>
    <w:p>
      <w:pPr>
        <w:pStyle w:val="Heading2"/>
      </w:pPr>
      <w:r>
        <w:t xml:space="preserve">v2 changes (what’s different from 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gap definition is sharper. Now: mismatch between visual presence and operational level. Use the language patterns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events are now a tiebreaker, not a requirement. A strong lead without a trigger is still a Standard tier lead.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Tier field to CRM (Hot / Standard / Skip).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target raised from 25 to 30 leads.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Aim for 10+ Hot tier leads per week (with triggers).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2026-04-30T17:33:52.512Z</dcterms:created>
  <dcterms:modified xsi:type="dcterms:W3CDTF">2026-04-30T17:33:52.514Z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