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Money, Wealth &amp; Getting Ahead</w:t>
      </w:r>
    </w:p>
    <w:p>
      <w:pPr>
        <w:spacing w:after="100"/>
        <w:jc w:val="center"/>
      </w:pPr>
      <w:r>
        <w:rPr>
          <w:rFonts w:ascii="Arial" w:cs="Arial" w:eastAsia="Arial" w:hAnsi="Arial"/>
          <w:b w:val="false"/>
          <w:bCs w:val="false"/>
          <w:i w:val="false"/>
          <w:iCs w:val="false"/>
          <w:color w:val="2E75B6"/>
          <w:sz w:val="24"/>
          <w:szCs w:val="24"/>
        </w:rPr>
        <w:t xml:space="preserve">Constraint Elimination, Financial Architecture &amp; Leverage Systems</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20+ mindset, wealth, and productivity framework extractions. All filler removed.</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Getting ahead financially and professionally isn't a motivation problem, a time management problem, or a discipline problem. It's a systems problem. The people who build wealth and escape stagnation do three things: they eliminate constraints instead of optimizing around them, they make a small number of correct contrarian bets instead of a large number of safe ones, and they build compounding systems that work while they sleep. Everything else is productivity theater.</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Constraint elimination beats optimization. </w:t>
      </w:r>
      <w:r>
        <w:rPr>
          <w:rFonts w:ascii="Arial" w:cs="Arial" w:eastAsia="Arial" w:hAnsi="Arial"/>
          <w:color w:val="1A1A2E"/>
          <w:sz w:val="22"/>
          <w:szCs w:val="22"/>
        </w:rPr>
        <w:t xml:space="preserve">Doing many B+ tasks prevents the A+ breakthrough that makes other problems irrelevant. Find the one bottleneck. Kill it. Everything else is a footnote.</w:t>
      </w:r>
    </w:p>
    <w:p>
      <w:pPr>
        <w:pStyle w:val="ListParagraph"/>
        <w:numPr>
          <w:ilvl w:val="0"/>
          <w:numId w:val="2"/>
        </w:numPr>
        <w:spacing w:after="100"/>
      </w:pPr>
      <w:r>
        <w:rPr>
          <w:rFonts w:ascii="Arial" w:cs="Arial" w:eastAsia="Arial" w:hAnsi="Arial"/>
          <w:b/>
          <w:bCs/>
          <w:color w:val="1A1A2E"/>
          <w:sz w:val="22"/>
          <w:szCs w:val="22"/>
        </w:rPr>
        <w:t xml:space="preserve">Correct contrarians win. </w:t>
      </w:r>
      <w:r>
        <w:rPr>
          <w:rFonts w:ascii="Arial" w:cs="Arial" w:eastAsia="Arial" w:hAnsi="Arial"/>
          <w:color w:val="1A1A2E"/>
          <w:sz w:val="22"/>
          <w:szCs w:val="22"/>
        </w:rPr>
        <w:t xml:space="preserve">90% of outcomes come from 2-3 decisions where you were right and everyone else was wrong. Stop optimizing your calendar. Start analyzing market gaps.</w:t>
      </w:r>
    </w:p>
    <w:p>
      <w:pPr>
        <w:pStyle w:val="ListParagraph"/>
        <w:numPr>
          <w:ilvl w:val="0"/>
          <w:numId w:val="2"/>
        </w:numPr>
        <w:spacing w:after="100"/>
      </w:pPr>
      <w:r>
        <w:rPr>
          <w:rFonts w:ascii="Arial" w:cs="Arial" w:eastAsia="Arial" w:hAnsi="Arial"/>
          <w:b/>
          <w:bCs/>
          <w:color w:val="1A1A2E"/>
          <w:sz w:val="22"/>
          <w:szCs w:val="22"/>
        </w:rPr>
        <w:t xml:space="preserve">The Protected Hour compounds. </w:t>
      </w:r>
      <w:r>
        <w:rPr>
          <w:rFonts w:ascii="Arial" w:cs="Arial" w:eastAsia="Arial" w:hAnsi="Arial"/>
          <w:color w:val="1A1A2E"/>
          <w:sz w:val="22"/>
          <w:szCs w:val="22"/>
        </w:rPr>
        <w:t xml:space="preserve">One hour of uninterrupted work on a 12-month asset, done every single day, will change your financial trajectory more than any productivity hack.</w:t>
      </w:r>
    </w:p>
    <w:p>
      <w:pPr>
        <w:pStyle w:val="ListParagraph"/>
        <w:numPr>
          <w:ilvl w:val="0"/>
          <w:numId w:val="2"/>
        </w:numPr>
        <w:spacing w:after="100"/>
      </w:pPr>
      <w:r>
        <w:rPr>
          <w:rFonts w:ascii="Arial" w:cs="Arial" w:eastAsia="Arial" w:hAnsi="Arial"/>
          <w:b/>
          <w:bCs/>
          <w:color w:val="1A1A2E"/>
          <w:sz w:val="22"/>
          <w:szCs w:val="22"/>
        </w:rPr>
        <w:t xml:space="preserve">60% beats zero. </w:t>
      </w:r>
      <w:r>
        <w:rPr>
          <w:rFonts w:ascii="Arial" w:cs="Arial" w:eastAsia="Arial" w:hAnsi="Arial"/>
          <w:color w:val="1A1A2E"/>
          <w:sz w:val="22"/>
          <w:szCs w:val="22"/>
        </w:rPr>
        <w:t xml:space="preserve">On low-energy days, do 60% of the planned work. Never zero. Two missed days in a row kills momentum. Showing up at 60% keeps the system alive.</w:t>
      </w:r>
    </w:p>
    <w:p>
      <w:pPr>
        <w:pStyle w:val="ListParagraph"/>
        <w:numPr>
          <w:ilvl w:val="0"/>
          <w:numId w:val="2"/>
        </w:numPr>
        <w:spacing w:after="100"/>
      </w:pPr>
      <w:r>
        <w:rPr>
          <w:rFonts w:ascii="Arial" w:cs="Arial" w:eastAsia="Arial" w:hAnsi="Arial"/>
          <w:b/>
          <w:bCs/>
          <w:color w:val="1A1A2E"/>
          <w:sz w:val="22"/>
          <w:szCs w:val="22"/>
        </w:rPr>
        <w:t xml:space="preserve">$10K cash reserve changes your psychology. </w:t>
      </w:r>
      <w:r>
        <w:rPr>
          <w:rFonts w:ascii="Arial" w:cs="Arial" w:eastAsia="Arial" w:hAnsi="Arial"/>
          <w:color w:val="1A1A2E"/>
          <w:sz w:val="22"/>
          <w:szCs w:val="22"/>
        </w:rPr>
        <w:t xml:space="preserve">Financial breathing room eliminates desperation pricing, impulsive decisions, and the survival-mode thinking that keeps people stuck. Reach this first.</w:t>
      </w:r>
    </w:p>
    <w:p>
      <w:pPr>
        <w:pStyle w:val="ListParagraph"/>
        <w:numPr>
          <w:ilvl w:val="0"/>
          <w:numId w:val="2"/>
        </w:numPr>
        <w:spacing w:after="100"/>
      </w:pPr>
      <w:r>
        <w:rPr>
          <w:rFonts w:ascii="Arial" w:cs="Arial" w:eastAsia="Arial" w:hAnsi="Arial"/>
          <w:b/>
          <w:bCs/>
          <w:color w:val="1A1A2E"/>
          <w:sz w:val="22"/>
          <w:szCs w:val="22"/>
        </w:rPr>
        <w:t xml:space="preserve">Passion is a lagging indicator. </w:t>
      </w:r>
      <w:r>
        <w:rPr>
          <w:rFonts w:ascii="Arial" w:cs="Arial" w:eastAsia="Arial" w:hAnsi="Arial"/>
          <w:color w:val="1A1A2E"/>
          <w:sz w:val="22"/>
          <w:szCs w:val="22"/>
        </w:rPr>
        <w:t xml:space="preserve">You don't find your passion and then get good at it. You get good at something, and passion follows competence. Stop waiting to feel inspired. Start executing.</w:t>
      </w:r>
    </w:p>
    <w:p>
      <w:pPr>
        <w:pStyle w:val="ListParagraph"/>
        <w:numPr>
          <w:ilvl w:val="0"/>
          <w:numId w:val="2"/>
        </w:numPr>
        <w:spacing w:after="100"/>
      </w:pPr>
      <w:r>
        <w:rPr>
          <w:rFonts w:ascii="Arial" w:cs="Arial" w:eastAsia="Arial" w:hAnsi="Arial"/>
          <w:b/>
          <w:bCs/>
          <w:color w:val="1A1A2E"/>
          <w:sz w:val="22"/>
          <w:szCs w:val="22"/>
        </w:rPr>
        <w:t xml:space="preserve">Surface area of luck beats monk mode. </w:t>
      </w:r>
      <w:r>
        <w:rPr>
          <w:rFonts w:ascii="Arial" w:cs="Arial" w:eastAsia="Arial" w:hAnsi="Arial"/>
          <w:color w:val="1A1A2E"/>
          <w:sz w:val="22"/>
          <w:szCs w:val="22"/>
        </w:rPr>
        <w:t xml:space="preserve">Success comes from external engagement (putting yourself out there, meeting people, publishing work), not internal perfection (morning routines, journals, meditation apps).</w:t>
      </w:r>
    </w:p>
    <w:p>
      <w:pPr>
        <w:pStyle w:val="ListParagraph"/>
        <w:numPr>
          <w:ilvl w:val="0"/>
          <w:numId w:val="2"/>
        </w:numPr>
        <w:spacing w:after="100"/>
      </w:pPr>
      <w:r>
        <w:rPr>
          <w:rFonts w:ascii="Arial" w:cs="Arial" w:eastAsia="Arial" w:hAnsi="Arial"/>
          <w:b/>
          <w:bCs/>
          <w:color w:val="1A1A2E"/>
          <w:sz w:val="22"/>
          <w:szCs w:val="22"/>
        </w:rPr>
        <w:t xml:space="preserve">AI superiority is context-loading, not prompting. </w:t>
      </w:r>
      <w:r>
        <w:rPr>
          <w:rFonts w:ascii="Arial" w:cs="Arial" w:eastAsia="Arial" w:hAnsi="Arial"/>
          <w:color w:val="1A1A2E"/>
          <w:sz w:val="22"/>
          <w:szCs w:val="22"/>
        </w:rPr>
        <w:t xml:space="preserve">The skill isn't writing better prompts. It's building systems where the AI already has your full context, so every output is high-fidelity without re-explaining yourself.</w:t>
      </w:r>
    </w:p>
    <w:p>
      <w:pPr>
        <w:pStyle w:val="ListParagraph"/>
        <w:numPr>
          <w:ilvl w:val="0"/>
          <w:numId w:val="2"/>
        </w:numPr>
        <w:spacing w:after="100"/>
      </w:pPr>
      <w:r>
        <w:rPr>
          <w:rFonts w:ascii="Arial" w:cs="Arial" w:eastAsia="Arial" w:hAnsi="Arial"/>
          <w:b/>
          <w:bCs/>
          <w:color w:val="1A1A2E"/>
          <w:sz w:val="22"/>
          <w:szCs w:val="22"/>
        </w:rPr>
        <w:t xml:space="preserve">Wealth = passive income &gt; burn rate. </w:t>
      </w:r>
      <w:r>
        <w:rPr>
          <w:rFonts w:ascii="Arial" w:cs="Arial" w:eastAsia="Arial" w:hAnsi="Arial"/>
          <w:color w:val="1A1A2E"/>
          <w:sz w:val="22"/>
          <w:szCs w:val="22"/>
        </w:rPr>
        <w:t xml:space="preserve">True financial freedom is when money comes in without your labor. Everything before that is just a job with better branding.</w:t>
      </w:r>
    </w:p>
    <w:p>
      <w:pPr>
        <w:pStyle w:val="ListParagraph"/>
        <w:numPr>
          <w:ilvl w:val="0"/>
          <w:numId w:val="2"/>
        </w:numPr>
        <w:spacing w:after="100"/>
      </w:pPr>
      <w:r>
        <w:rPr>
          <w:rFonts w:ascii="Arial" w:cs="Arial" w:eastAsia="Arial" w:hAnsi="Arial"/>
          <w:b/>
          <w:bCs/>
          <w:color w:val="1A1A2E"/>
          <w:sz w:val="22"/>
          <w:szCs w:val="22"/>
        </w:rPr>
        <w:t xml:space="preserve">The gap is the advantage. </w:t>
      </w:r>
      <w:r>
        <w:rPr>
          <w:rFonts w:ascii="Arial" w:cs="Arial" w:eastAsia="Arial" w:hAnsi="Arial"/>
          <w:color w:val="1A1A2E"/>
          <w:sz w:val="22"/>
          <w:szCs w:val="22"/>
        </w:rPr>
        <w:t xml:space="preserve">Competitive advantage lives in the space between mass-market complacency and intentional discomfort. Systematically choose friction while everyone else optimizes for convenience.</w:t>
      </w:r>
    </w:p>
    <w:p>
      <w:r>
        <w:br w:type="page"/>
      </w:r>
    </w:p>
    <w:p>
      <w:pPr>
        <w:pStyle w:val="Heading1"/>
      </w:pPr>
      <w:r>
        <w:rPr>
          <w:rFonts w:ascii="Arial" w:cs="Arial" w:eastAsia="Arial" w:hAnsi="Arial"/>
          <w:b/>
          <w:bCs/>
        </w:rPr>
        <w:t xml:space="preserve">1. The Daily Operating System</w:t>
      </w:r>
    </w:p>
    <w:p>
      <w:pPr>
        <w:pStyle w:val="Heading2"/>
      </w:pPr>
      <w:r>
        <w:rPr>
          <w:rFonts w:ascii="Arial" w:cs="Arial" w:eastAsia="Arial" w:hAnsi="Arial"/>
          <w:b/>
          <w:bCs/>
        </w:rPr>
        <w:t xml:space="preserve">1.1 The Protected Hour</w:t>
      </w:r>
    </w:p>
    <w:p>
      <w:pPr>
        <w:spacing w:after="160"/>
      </w:pPr>
      <w:r>
        <w:rPr>
          <w:rFonts w:ascii="Arial" w:cs="Arial" w:eastAsia="Arial" w:hAnsi="Arial"/>
          <w:b w:val="false"/>
          <w:bCs w:val="false"/>
          <w:i w:val="false"/>
          <w:iCs w:val="false"/>
          <w:color w:val="1A1A2E"/>
          <w:sz w:val="22"/>
          <w:szCs w:val="22"/>
        </w:rPr>
        <w:t xml:space="preserve">Every day, one hour of uninterrupted work on a single compounding asset. Not email. Not meetings. Not maintenance. One project that pays off 12 months from now.</w:t>
      </w:r>
    </w:p>
    <w:p>
      <w:pPr>
        <w:pStyle w:val="ListParagraph"/>
        <w:numPr>
          <w:ilvl w:val="0"/>
          <w:numId w:val="3"/>
        </w:numPr>
        <w:spacing w:after="100"/>
      </w:pPr>
      <w:r>
        <w:rPr>
          <w:rFonts w:ascii="Arial" w:cs="Arial" w:eastAsia="Arial" w:hAnsi="Arial"/>
          <w:sz w:val="22"/>
          <w:szCs w:val="22"/>
        </w:rPr>
        <w:t xml:space="preserve">Select the asset the night before (skill development, business building, content creation, investment research).</w:t>
      </w:r>
    </w:p>
    <w:p>
      <w:pPr>
        <w:pStyle w:val="ListParagraph"/>
        <w:numPr>
          <w:ilvl w:val="0"/>
          <w:numId w:val="3"/>
        </w:numPr>
        <w:spacing w:after="100"/>
      </w:pPr>
      <w:r>
        <w:rPr>
          <w:rFonts w:ascii="Arial" w:cs="Arial" w:eastAsia="Arial" w:hAnsi="Arial"/>
          <w:sz w:val="22"/>
          <w:szCs w:val="22"/>
        </w:rPr>
        <w:t xml:space="preserve">Kill all notifications before the block starts. Phone in another room.</w:t>
      </w:r>
    </w:p>
    <w:p>
      <w:pPr>
        <w:pStyle w:val="ListParagraph"/>
        <w:numPr>
          <w:ilvl w:val="0"/>
          <w:numId w:val="3"/>
        </w:numPr>
        <w:spacing w:after="100"/>
      </w:pPr>
      <w:r>
        <w:rPr>
          <w:rFonts w:ascii="Arial" w:cs="Arial" w:eastAsia="Arial" w:hAnsi="Arial"/>
          <w:sz w:val="22"/>
          <w:szCs w:val="22"/>
        </w:rPr>
        <w:t xml:space="preserve">Set a 60-minute timer. Execute until it rings.</w:t>
      </w:r>
    </w:p>
    <w:p>
      <w:pPr>
        <w:pStyle w:val="ListParagraph"/>
        <w:numPr>
          <w:ilvl w:val="0"/>
          <w:numId w:val="3"/>
        </w:numPr>
        <w:spacing w:after="100"/>
      </w:pPr>
      <w:r>
        <w:rPr>
          <w:rFonts w:ascii="Arial" w:cs="Arial" w:eastAsia="Arial" w:hAnsi="Arial"/>
          <w:sz w:val="22"/>
          <w:szCs w:val="22"/>
        </w:rPr>
        <w:t xml:space="preserve">On bad days, do 60% of the planned work. Never zero.</w:t>
      </w:r>
    </w:p>
    <w:p>
      <w:pPr>
        <w:pStyle w:val="ListParagraph"/>
        <w:numPr>
          <w:ilvl w:val="0"/>
          <w:numId w:val="3"/>
        </w:numPr>
        <w:spacing w:after="100"/>
      </w:pPr>
      <w:r>
        <w:rPr>
          <w:rFonts w:ascii="Arial" w:cs="Arial" w:eastAsia="Arial" w:hAnsi="Arial"/>
          <w:sz w:val="22"/>
          <w:szCs w:val="22"/>
        </w:rPr>
        <w:t xml:space="preserve">Log completion. The log is the proof that the system is running.</w:t>
      </w:r>
    </w:p>
    <w:p>
      <w:pPr>
        <w:spacing w:after="160"/>
      </w:pPr>
      <w:r>
        <w:rPr>
          <w:rFonts w:ascii="Arial" w:cs="Arial" w:eastAsia="Arial" w:hAnsi="Arial"/>
          <w:b w:val="false"/>
          <w:bCs w:val="false"/>
          <w:i w:val="false"/>
          <w:iCs w:val="false"/>
          <w:color w:val="1A1A2E"/>
          <w:sz w:val="22"/>
          <w:szCs w:val="22"/>
        </w:rPr>
        <w:t xml:space="preserve">By winning the first hour, you prevent the reactive mode that drains energy for the rest of the day. Morning control compounds.</w:t>
      </w:r>
    </w:p>
    <w:p>
      <w:pPr>
        <w:pStyle w:val="Heading2"/>
      </w:pPr>
      <w:r>
        <w:rPr>
          <w:rFonts w:ascii="Arial" w:cs="Arial" w:eastAsia="Arial" w:hAnsi="Arial"/>
          <w:b/>
          <w:bCs/>
        </w:rPr>
        <w:t xml:space="preserve">1.2 The Constraint Audit</w:t>
      </w:r>
    </w:p>
    <w:p>
      <w:pPr>
        <w:spacing w:after="160"/>
      </w:pPr>
      <w:r>
        <w:rPr>
          <w:rFonts w:ascii="Arial" w:cs="Arial" w:eastAsia="Arial" w:hAnsi="Arial"/>
          <w:b w:val="false"/>
          <w:bCs w:val="false"/>
          <w:i w:val="false"/>
          <w:iCs w:val="false"/>
          <w:color w:val="1A1A2E"/>
          <w:sz w:val="22"/>
          <w:szCs w:val="22"/>
        </w:rPr>
        <w:t xml:space="preserve">Stop working on everything. Find the one bottleneck that, if solved, makes other problems irrelevant.</w:t>
      </w:r>
    </w:p>
    <w:p>
      <w:pPr>
        <w:pStyle w:val="ListParagraph"/>
        <w:numPr>
          <w:ilvl w:val="0"/>
          <w:numId w:val="4"/>
        </w:numPr>
        <w:spacing w:after="100"/>
      </w:pPr>
      <w:r>
        <w:rPr>
          <w:rFonts w:ascii="Arial" w:cs="Arial" w:eastAsia="Arial" w:hAnsi="Arial"/>
          <w:sz w:val="22"/>
          <w:szCs w:val="22"/>
        </w:rPr>
        <w:t xml:space="preserve">List all current projects and initiatives.</w:t>
      </w:r>
    </w:p>
    <w:p>
      <w:pPr>
        <w:pStyle w:val="ListParagraph"/>
        <w:numPr>
          <w:ilvl w:val="0"/>
          <w:numId w:val="4"/>
        </w:numPr>
        <w:spacing w:after="100"/>
      </w:pPr>
      <w:r>
        <w:rPr>
          <w:rFonts w:ascii="Arial" w:cs="Arial" w:eastAsia="Arial" w:hAnsi="Arial"/>
          <w:sz w:val="22"/>
          <w:szCs w:val="22"/>
        </w:rPr>
        <w:t xml:space="preserve">Rank by potential growth impact, not effort required.</w:t>
      </w:r>
    </w:p>
    <w:p>
      <w:pPr>
        <w:pStyle w:val="ListParagraph"/>
        <w:numPr>
          <w:ilvl w:val="0"/>
          <w:numId w:val="4"/>
        </w:numPr>
        <w:spacing w:after="100"/>
      </w:pPr>
      <w:r>
        <w:rPr>
          <w:rFonts w:ascii="Arial" w:cs="Arial" w:eastAsia="Arial" w:hAnsi="Arial"/>
          <w:sz w:val="22"/>
          <w:szCs w:val="22"/>
        </w:rPr>
        <w:t xml:space="preserve">Identify the single constraint. The one thing that, if you fixed it, would unlock 3-5 other problems.</w:t>
      </w:r>
    </w:p>
    <w:p>
      <w:pPr>
        <w:pStyle w:val="ListParagraph"/>
        <w:numPr>
          <w:ilvl w:val="0"/>
          <w:numId w:val="4"/>
        </w:numPr>
        <w:spacing w:after="100"/>
      </w:pPr>
      <w:r>
        <w:rPr>
          <w:rFonts w:ascii="Arial" w:cs="Arial" w:eastAsia="Arial" w:hAnsi="Arial"/>
          <w:sz w:val="22"/>
          <w:szCs w:val="22"/>
        </w:rPr>
        <w:t xml:space="preserve">Kill everything else. Explicitly authorize yourself to let lower-priority fires burn.</w:t>
      </w:r>
    </w:p>
    <w:p>
      <w:pPr>
        <w:pStyle w:val="ListParagraph"/>
        <w:numPr>
          <w:ilvl w:val="0"/>
          <w:numId w:val="4"/>
        </w:numPr>
        <w:spacing w:after="100"/>
      </w:pPr>
      <w:r>
        <w:rPr>
          <w:rFonts w:ascii="Arial" w:cs="Arial" w:eastAsia="Arial" w:hAnsi="Arial"/>
          <w:sz w:val="22"/>
          <w:szCs w:val="22"/>
        </w:rPr>
        <w:t xml:space="preserve">Move check-ins from weekly to daily until the constraint is cleared.</w:t>
      </w:r>
    </w:p>
    <w:p>
      <w:pPr>
        <w:pStyle w:val="ListParagraph"/>
        <w:numPr>
          <w:ilvl w:val="0"/>
          <w:numId w:val="4"/>
        </w:numPr>
        <w:spacing w:after="100"/>
      </w:pPr>
      <w:r>
        <w:rPr>
          <w:rFonts w:ascii="Arial" w:cs="Arial" w:eastAsia="Arial" w:hAnsi="Arial"/>
          <w:sz w:val="22"/>
          <w:szCs w:val="22"/>
        </w:rPr>
        <w:t xml:space="preserve">Once cleared, return to step 1.</w:t>
      </w:r>
    </w:p>
    <w:p>
      <w:pPr>
        <w:pStyle w:val="Heading2"/>
      </w:pPr>
      <w:r>
        <w:rPr>
          <w:rFonts w:ascii="Arial" w:cs="Arial" w:eastAsia="Arial" w:hAnsi="Arial"/>
          <w:b/>
          <w:bCs/>
        </w:rPr>
        <w:t xml:space="preserve">1.3 The Decision Framework</w:t>
      </w:r>
    </w:p>
    <w:p>
      <w:pPr>
        <w:spacing w:after="160"/>
      </w:pPr>
      <w:r>
        <w:rPr>
          <w:rFonts w:ascii="Arial" w:cs="Arial" w:eastAsia="Arial" w:hAnsi="Arial"/>
          <w:b/>
          <w:bCs/>
          <w:color w:val="1A1A2E"/>
          <w:sz w:val="22"/>
          <w:szCs w:val="22"/>
        </w:rPr>
        <w:t xml:space="preserve">The Correct Contrarian Test: </w:t>
      </w:r>
      <w:r>
        <w:rPr>
          <w:rFonts w:ascii="Arial" w:cs="Arial" w:eastAsia="Arial" w:hAnsi="Arial"/>
          <w:color w:val="1A1A2E"/>
          <w:sz w:val="22"/>
          <w:szCs w:val="22"/>
        </w:rPr>
        <w:t xml:space="preserve">List the top 3 accepted 'truths' in your industry. Find the gap where your observation contradicts them. Test it with minimal resources. If data supports it, go all-in. 90% of financial outcomes come from 2-3 of these bets.</w:t>
      </w:r>
    </w:p>
    <w:p>
      <w:pPr>
        <w:spacing w:after="160"/>
      </w:pPr>
      <w:r>
        <w:rPr>
          <w:rFonts w:ascii="Arial" w:cs="Arial" w:eastAsia="Arial" w:hAnsi="Arial"/>
          <w:b/>
          <w:bCs/>
          <w:color w:val="1A1A2E"/>
          <w:sz w:val="22"/>
          <w:szCs w:val="22"/>
        </w:rPr>
        <w:t xml:space="preserve">The Mirror Test: </w:t>
      </w:r>
      <w:r>
        <w:rPr>
          <w:rFonts w:ascii="Arial" w:cs="Arial" w:eastAsia="Arial" w:hAnsi="Arial"/>
          <w:color w:val="1A1A2E"/>
          <w:sz w:val="22"/>
          <w:szCs w:val="22"/>
        </w:rPr>
        <w:t xml:space="preserve">Before high-impact decisions, zoom out 10 years. Ask: 'Will this lead to the life I want?' Compare the current decision against that outcome.</w:t>
      </w:r>
    </w:p>
    <w:p>
      <w:pPr>
        <w:spacing w:after="160"/>
      </w:pPr>
      <w:r>
        <w:rPr>
          <w:rFonts w:ascii="Arial" w:cs="Arial" w:eastAsia="Arial" w:hAnsi="Arial"/>
          <w:b/>
          <w:bCs/>
          <w:color w:val="1A1A2E"/>
          <w:sz w:val="22"/>
          <w:szCs w:val="22"/>
        </w:rPr>
        <w:t xml:space="preserve">The 'Maybe' Filter: </w:t>
      </w:r>
      <w:r>
        <w:rPr>
          <w:rFonts w:ascii="Arial" w:cs="Arial" w:eastAsia="Arial" w:hAnsi="Arial"/>
          <w:color w:val="1A1A2E"/>
          <w:sz w:val="22"/>
          <w:szCs w:val="22"/>
        </w:rPr>
        <w:t xml:space="preserve">Replace automatic 'no' with 'maybe, for 90 days, with a cap I can afford to lose.' Test it. Failed experiments aren't losses. They're tuition.</w:t>
      </w:r>
    </w:p>
    <w:p>
      <w:r>
        <w:br w:type="page"/>
      </w:r>
    </w:p>
    <w:p>
      <w:pPr>
        <w:pStyle w:val="Heading1"/>
      </w:pPr>
      <w:r>
        <w:rPr>
          <w:rFonts w:ascii="Arial" w:cs="Arial" w:eastAsia="Arial" w:hAnsi="Arial"/>
          <w:b/>
          <w:bCs/>
        </w:rPr>
        <w:t xml:space="preserve">2. Financial Architecture</w:t>
      </w:r>
    </w:p>
    <w:p>
      <w:pPr>
        <w:pStyle w:val="Heading2"/>
      </w:pPr>
      <w:r>
        <w:rPr>
          <w:rFonts w:ascii="Arial" w:cs="Arial" w:eastAsia="Arial" w:hAnsi="Arial"/>
          <w:b/>
          <w:bCs/>
        </w:rPr>
        <w:t xml:space="preserve">2.1 The Financial Runway</w:t>
      </w:r>
    </w:p>
    <w:p>
      <w:pPr>
        <w:pStyle w:val="ListParagraph"/>
        <w:numPr>
          <w:ilvl w:val="0"/>
          <w:numId w:val="5"/>
        </w:numPr>
        <w:spacing w:after="100"/>
      </w:pPr>
      <w:r>
        <w:rPr>
          <w:rFonts w:ascii="Arial" w:cs="Arial" w:eastAsia="Arial" w:hAnsi="Arial"/>
          <w:sz w:val="22"/>
          <w:szCs w:val="22"/>
        </w:rPr>
        <w:t xml:space="preserve">Step 1: Audit all expenses. Cut every non-essential subscription immediately.</w:t>
      </w:r>
    </w:p>
    <w:p>
      <w:pPr>
        <w:pStyle w:val="ListParagraph"/>
        <w:numPr>
          <w:ilvl w:val="0"/>
          <w:numId w:val="5"/>
        </w:numPr>
        <w:spacing w:after="100"/>
      </w:pPr>
      <w:r>
        <w:rPr>
          <w:rFonts w:ascii="Arial" w:cs="Arial" w:eastAsia="Arial" w:hAnsi="Arial"/>
          <w:sz w:val="22"/>
          <w:szCs w:val="22"/>
        </w:rPr>
        <w:t xml:space="preserve">Step 2: Build a $10K cash reserve. This is your psychological breathing room. Reach it before anything else.</w:t>
      </w:r>
    </w:p>
    <w:p>
      <w:pPr>
        <w:pStyle w:val="ListParagraph"/>
        <w:numPr>
          <w:ilvl w:val="0"/>
          <w:numId w:val="5"/>
        </w:numPr>
        <w:spacing w:after="100"/>
      </w:pPr>
      <w:r>
        <w:rPr>
          <w:rFonts w:ascii="Arial" w:cs="Arial" w:eastAsia="Arial" w:hAnsi="Arial"/>
          <w:sz w:val="22"/>
          <w:szCs w:val="22"/>
        </w:rPr>
        <w:t xml:space="preserve">Step 3: Move from reactive budgeting (paycheck to paycheck) to proactive (funded 30 days ahead). Eliminate the cognitive load of survival-mode thinking.</w:t>
      </w:r>
    </w:p>
    <w:p>
      <w:pPr>
        <w:pStyle w:val="ListParagraph"/>
        <w:numPr>
          <w:ilvl w:val="0"/>
          <w:numId w:val="5"/>
        </w:numPr>
        <w:spacing w:after="100"/>
      </w:pPr>
      <w:r>
        <w:rPr>
          <w:rFonts w:ascii="Arial" w:cs="Arial" w:eastAsia="Arial" w:hAnsi="Arial"/>
          <w:sz w:val="22"/>
          <w:szCs w:val="22"/>
        </w:rPr>
        <w:t xml:space="preserve">Step 4: Separate business and personal accounts. Never touch business revenue for personal use.</w:t>
      </w:r>
    </w:p>
    <w:p>
      <w:pPr>
        <w:pStyle w:val="ListParagraph"/>
        <w:numPr>
          <w:ilvl w:val="0"/>
          <w:numId w:val="5"/>
        </w:numPr>
        <w:spacing w:after="100"/>
      </w:pPr>
      <w:r>
        <w:rPr>
          <w:rFonts w:ascii="Arial" w:cs="Arial" w:eastAsia="Arial" w:hAnsi="Arial"/>
          <w:sz w:val="22"/>
          <w:szCs w:val="22"/>
        </w:rPr>
        <w:t xml:space="preserve">Step 5: Pay yourself a fixed salary from the business. Same amount every week regardless of fluctuation.</w:t>
      </w:r>
    </w:p>
    <w:p>
      <w:pPr>
        <w:pStyle w:val="Heading2"/>
      </w:pPr>
      <w:r>
        <w:rPr>
          <w:rFonts w:ascii="Arial" w:cs="Arial" w:eastAsia="Arial" w:hAnsi="Arial"/>
          <w:b/>
          <w:bCs/>
        </w:rPr>
        <w:t xml:space="preserve">2.2 The Wealth Equation</w:t>
      </w:r>
    </w:p>
    <w:p>
      <w:pPr>
        <w:spacing w:after="160"/>
      </w:pPr>
      <w:r>
        <w:rPr>
          <w:rFonts w:ascii="Arial" w:cs="Arial" w:eastAsia="Arial" w:hAnsi="Arial"/>
          <w:b w:val="false"/>
          <w:bCs w:val="false"/>
          <w:i w:val="false"/>
          <w:iCs w:val="false"/>
          <w:color w:val="1A1A2E"/>
          <w:sz w:val="22"/>
          <w:szCs w:val="22"/>
        </w:rPr>
        <w:t xml:space="preserve">True wealth is not high income. It's the point where passive income exceeds your burn rate.</w:t>
      </w:r>
    </w:p>
    <w:p>
      <w:pPr>
        <w:pStyle w:val="ListParagraph"/>
        <w:numPr>
          <w:ilvl w:val="0"/>
          <w:numId w:val="2"/>
        </w:numPr>
        <w:spacing w:after="100"/>
      </w:pPr>
      <w:r>
        <w:rPr>
          <w:rFonts w:ascii="Arial" w:cs="Arial" w:eastAsia="Arial" w:hAnsi="Arial"/>
          <w:b/>
          <w:bCs/>
          <w:color w:val="1A1A2E"/>
          <w:sz w:val="22"/>
          <w:szCs w:val="22"/>
        </w:rPr>
        <w:t xml:space="preserve">Level 1 (Survival): </w:t>
      </w:r>
      <w:r>
        <w:rPr>
          <w:rFonts w:ascii="Arial" w:cs="Arial" w:eastAsia="Arial" w:hAnsi="Arial"/>
          <w:color w:val="1A1A2E"/>
          <w:sz w:val="22"/>
          <w:szCs w:val="22"/>
        </w:rPr>
        <w:t xml:space="preserve">Income covers expenses. You're employed. No margin for error.</w:t>
      </w:r>
    </w:p>
    <w:p>
      <w:pPr>
        <w:pStyle w:val="ListParagraph"/>
        <w:numPr>
          <w:ilvl w:val="0"/>
          <w:numId w:val="2"/>
        </w:numPr>
        <w:spacing w:after="100"/>
      </w:pPr>
      <w:r>
        <w:rPr>
          <w:rFonts w:ascii="Arial" w:cs="Arial" w:eastAsia="Arial" w:hAnsi="Arial"/>
          <w:b/>
          <w:bCs/>
          <w:color w:val="1A1A2E"/>
          <w:sz w:val="22"/>
          <w:szCs w:val="22"/>
        </w:rPr>
        <w:t xml:space="preserve">Level 2 (Stability): </w:t>
      </w:r>
      <w:r>
        <w:rPr>
          <w:rFonts w:ascii="Arial" w:cs="Arial" w:eastAsia="Arial" w:hAnsi="Arial"/>
          <w:color w:val="1A1A2E"/>
          <w:sz w:val="22"/>
          <w:szCs w:val="22"/>
        </w:rPr>
        <w:t xml:space="preserve">$10K reserve. 30 days funded ahead. Breathing room to make strategic decisions.</w:t>
      </w:r>
    </w:p>
    <w:p>
      <w:pPr>
        <w:pStyle w:val="ListParagraph"/>
        <w:numPr>
          <w:ilvl w:val="0"/>
          <w:numId w:val="2"/>
        </w:numPr>
        <w:spacing w:after="100"/>
      </w:pPr>
      <w:r>
        <w:rPr>
          <w:rFonts w:ascii="Arial" w:cs="Arial" w:eastAsia="Arial" w:hAnsi="Arial"/>
          <w:b/>
          <w:bCs/>
          <w:color w:val="1A1A2E"/>
          <w:sz w:val="22"/>
          <w:szCs w:val="22"/>
        </w:rPr>
        <w:t xml:space="preserve">Level 3 (Growth): </w:t>
      </w:r>
      <w:r>
        <w:rPr>
          <w:rFonts w:ascii="Arial" w:cs="Arial" w:eastAsia="Arial" w:hAnsi="Arial"/>
          <w:color w:val="1A1A2E"/>
          <w:sz w:val="22"/>
          <w:szCs w:val="22"/>
        </w:rPr>
        <w:t xml:space="preserve">Active income exceeds burn rate by 2x+. Surplus deployed into compounding assets (investments, business infrastructure, skill development).</w:t>
      </w:r>
    </w:p>
    <w:p>
      <w:pPr>
        <w:pStyle w:val="ListParagraph"/>
        <w:numPr>
          <w:ilvl w:val="0"/>
          <w:numId w:val="2"/>
        </w:numPr>
        <w:spacing w:after="100"/>
      </w:pPr>
      <w:r>
        <w:rPr>
          <w:rFonts w:ascii="Arial" w:cs="Arial" w:eastAsia="Arial" w:hAnsi="Arial"/>
          <w:b/>
          <w:bCs/>
          <w:color w:val="1A1A2E"/>
          <w:sz w:val="22"/>
          <w:szCs w:val="22"/>
        </w:rPr>
        <w:t xml:space="preserve">Level 4 (Freedom): </w:t>
      </w:r>
      <w:r>
        <w:rPr>
          <w:rFonts w:ascii="Arial" w:cs="Arial" w:eastAsia="Arial" w:hAnsi="Arial"/>
          <w:color w:val="1A1A2E"/>
          <w:sz w:val="22"/>
          <w:szCs w:val="22"/>
        </w:rPr>
        <w:t xml:space="preserve">Passive income exceeds burn rate. Your labor is optional. Every hour of work is a choice, not a requirement.</w:t>
      </w:r>
    </w:p>
    <w:p>
      <w:pPr>
        <w:spacing w:after="160"/>
      </w:pPr>
      <w:r>
        <w:rPr>
          <w:rFonts w:ascii="Arial" w:cs="Arial" w:eastAsia="Arial" w:hAnsi="Arial"/>
          <w:b w:val="false"/>
          <w:bCs w:val="false"/>
          <w:i w:val="false"/>
          <w:iCs w:val="false"/>
          <w:color w:val="1A1A2E"/>
          <w:sz w:val="22"/>
          <w:szCs w:val="22"/>
        </w:rPr>
        <w:t xml:space="preserve">Most people optimize for Level 1 forever. The system in this document is designed to move you through Levels 1-3 in 12-24 months.</w:t>
      </w:r>
    </w:p>
    <w:p>
      <w:pPr>
        <w:pStyle w:val="Heading2"/>
      </w:pPr>
      <w:r>
        <w:rPr>
          <w:rFonts w:ascii="Arial" w:cs="Arial" w:eastAsia="Arial" w:hAnsi="Arial"/>
          <w:b/>
          <w:bCs/>
        </w:rPr>
        <w:t xml:space="preserve">2.3 Revenue Growth Levers (In Priority Order)</w:t>
      </w:r>
    </w:p>
    <w:p>
      <w:pPr>
        <w:pStyle w:val="ListParagraph"/>
        <w:numPr>
          <w:ilvl w:val="0"/>
          <w:numId w:val="6"/>
        </w:numPr>
        <w:spacing w:after="100"/>
      </w:pPr>
      <w:r>
        <w:rPr>
          <w:rFonts w:ascii="Arial" w:cs="Arial" w:eastAsia="Arial" w:hAnsi="Arial"/>
          <w:sz w:val="22"/>
          <w:szCs w:val="22"/>
        </w:rPr>
        <w:t xml:space="preserve">Increase prices (highest leverage, zero additional work).</w:t>
      </w:r>
    </w:p>
    <w:p>
      <w:pPr>
        <w:pStyle w:val="ListParagraph"/>
        <w:numPr>
          <w:ilvl w:val="0"/>
          <w:numId w:val="6"/>
        </w:numPr>
        <w:spacing w:after="100"/>
      </w:pPr>
      <w:r>
        <w:rPr>
          <w:rFonts w:ascii="Arial" w:cs="Arial" w:eastAsia="Arial" w:hAnsi="Arial"/>
          <w:sz w:val="22"/>
          <w:szCs w:val="22"/>
        </w:rPr>
        <w:t xml:space="preserve">Increase transaction size (upsells, bundles, premium tiers).</w:t>
      </w:r>
    </w:p>
    <w:p>
      <w:pPr>
        <w:pStyle w:val="ListParagraph"/>
        <w:numPr>
          <w:ilvl w:val="0"/>
          <w:numId w:val="6"/>
        </w:numPr>
        <w:spacing w:after="100"/>
      </w:pPr>
      <w:r>
        <w:rPr>
          <w:rFonts w:ascii="Arial" w:cs="Arial" w:eastAsia="Arial" w:hAnsi="Arial"/>
          <w:sz w:val="22"/>
          <w:szCs w:val="22"/>
        </w:rPr>
        <w:t xml:space="preserve">Increase purchase frequency (retainers, subscriptions, renewals).</w:t>
      </w:r>
    </w:p>
    <w:p>
      <w:pPr>
        <w:pStyle w:val="ListParagraph"/>
        <w:numPr>
          <w:ilvl w:val="0"/>
          <w:numId w:val="6"/>
        </w:numPr>
        <w:spacing w:after="100"/>
      </w:pPr>
      <w:r>
        <w:rPr>
          <w:rFonts w:ascii="Arial" w:cs="Arial" w:eastAsia="Arial" w:hAnsi="Arial"/>
          <w:sz w:val="22"/>
          <w:szCs w:val="22"/>
        </w:rPr>
        <w:t xml:space="preserve">Increase customer count (marketing, outreach, new channels). This is always last.</w:t>
      </w:r>
    </w:p>
    <w:p>
      <w:pPr>
        <w:spacing w:after="160"/>
      </w:pPr>
      <w:r>
        <w:rPr>
          <w:rFonts w:ascii="Arial" w:cs="Arial" w:eastAsia="Arial" w:hAnsi="Arial"/>
          <w:b w:val="false"/>
          <w:bCs w:val="false"/>
          <w:i w:val="false"/>
          <w:iCs w:val="false"/>
          <w:color w:val="1A1A2E"/>
          <w:sz w:val="22"/>
          <w:szCs w:val="22"/>
        </w:rPr>
        <w:t xml:space="preserve">Most people start with #4 because it feels like progress. The money is in #1-3.</w:t>
      </w:r>
    </w:p>
    <w:p>
      <w:r>
        <w:br w:type="page"/>
      </w:r>
    </w:p>
    <w:p>
      <w:pPr>
        <w:pStyle w:val="Heading1"/>
      </w:pPr>
      <w:r>
        <w:rPr>
          <w:rFonts w:ascii="Arial" w:cs="Arial" w:eastAsia="Arial" w:hAnsi="Arial"/>
          <w:b/>
          <w:bCs/>
        </w:rPr>
        <w:t xml:space="preserve">3. Building Leverage</w:t>
      </w:r>
    </w:p>
    <w:p>
      <w:pPr>
        <w:pStyle w:val="Heading2"/>
      </w:pPr>
      <w:r>
        <w:rPr>
          <w:rFonts w:ascii="Arial" w:cs="Arial" w:eastAsia="Arial" w:hAnsi="Arial"/>
          <w:b/>
          <w:bCs/>
        </w:rPr>
        <w:t xml:space="preserve">3.1 AI as a Force Multiplier</w:t>
      </w:r>
    </w:p>
    <w:p>
      <w:pPr>
        <w:spacing w:after="160"/>
      </w:pPr>
      <w:r>
        <w:rPr>
          <w:rFonts w:ascii="Arial" w:cs="Arial" w:eastAsia="Arial" w:hAnsi="Arial"/>
          <w:b w:val="false"/>
          <w:bCs w:val="false"/>
          <w:i w:val="false"/>
          <w:iCs w:val="false"/>
          <w:color w:val="1A1A2E"/>
          <w:sz w:val="22"/>
          <w:szCs w:val="22"/>
        </w:rPr>
        <w:t xml:space="preserve">AI doesn't replace you. It lets one person output at the scale of a department.</w:t>
      </w:r>
    </w:p>
    <w:p>
      <w:pPr>
        <w:pStyle w:val="ListParagraph"/>
        <w:numPr>
          <w:ilvl w:val="0"/>
          <w:numId w:val="2"/>
        </w:numPr>
        <w:spacing w:after="100"/>
      </w:pPr>
      <w:r>
        <w:rPr>
          <w:rFonts w:ascii="Arial" w:cs="Arial" w:eastAsia="Arial" w:hAnsi="Arial"/>
          <w:sz w:val="22"/>
          <w:szCs w:val="22"/>
        </w:rPr>
        <w:t xml:space="preserve">The skill is context-loading, not prompting. Build systems where the AI already has your full business context so outputs are high-fidelity without re-explaining yourself every time.</w:t>
      </w:r>
    </w:p>
    <w:p>
      <w:pPr>
        <w:pStyle w:val="ListParagraph"/>
        <w:numPr>
          <w:ilvl w:val="0"/>
          <w:numId w:val="2"/>
        </w:numPr>
        <w:spacing w:after="100"/>
      </w:pPr>
      <w:r>
        <w:rPr>
          <w:rFonts w:ascii="Arial" w:cs="Arial" w:eastAsia="Arial" w:hAnsi="Arial"/>
          <w:sz w:val="22"/>
          <w:szCs w:val="22"/>
        </w:rPr>
        <w:t xml:space="preserve">Use AI to handle repetitive, low-thinking tasks (editing, scheduling, copy drafts, research, lead sourcing). Free your hours for the strategic decisions AI can't make.</w:t>
      </w:r>
    </w:p>
    <w:p>
      <w:pPr>
        <w:pStyle w:val="ListParagraph"/>
        <w:numPr>
          <w:ilvl w:val="0"/>
          <w:numId w:val="2"/>
        </w:numPr>
        <w:spacing w:after="100"/>
      </w:pPr>
      <w:r>
        <w:rPr>
          <w:rFonts w:ascii="Arial" w:cs="Arial" w:eastAsia="Arial" w:hAnsi="Arial"/>
          <w:sz w:val="22"/>
          <w:szCs w:val="22"/>
        </w:rPr>
        <w:t xml:space="preserve">Spend 50-100 hours learning AI tools now. This puts you in the top 1% of your field while everyone else is 'waiting to see.'</w:t>
      </w:r>
    </w:p>
    <w:p>
      <w:pPr>
        <w:pStyle w:val="ListParagraph"/>
        <w:numPr>
          <w:ilvl w:val="0"/>
          <w:numId w:val="2"/>
        </w:numPr>
        <w:spacing w:after="100"/>
      </w:pPr>
      <w:r>
        <w:rPr>
          <w:rFonts w:ascii="Arial" w:cs="Arial" w:eastAsia="Arial" w:hAnsi="Arial"/>
          <w:sz w:val="22"/>
          <w:szCs w:val="22"/>
        </w:rPr>
        <w:t xml:space="preserve">Position AI services for local businesses as the 'Local Agency 2.0' model: walk in, identify their outdated digital presence, offer to fix it for $500/month using AI tools that cost you minutes per deliverable.</w:t>
      </w:r>
    </w:p>
    <w:p>
      <w:pPr>
        <w:pStyle w:val="Heading2"/>
      </w:pPr>
      <w:r>
        <w:rPr>
          <w:rFonts w:ascii="Arial" w:cs="Arial" w:eastAsia="Arial" w:hAnsi="Arial"/>
          <w:b/>
          <w:bCs/>
        </w:rPr>
        <w:t xml:space="preserve">3.2 The Distribution Engine</w:t>
      </w:r>
    </w:p>
    <w:p>
      <w:pPr>
        <w:spacing w:after="160"/>
      </w:pPr>
      <w:r>
        <w:rPr>
          <w:rFonts w:ascii="Arial" w:cs="Arial" w:eastAsia="Arial" w:hAnsi="Arial"/>
          <w:b w:val="false"/>
          <w:bCs w:val="false"/>
          <w:i w:val="false"/>
          <w:iCs w:val="false"/>
          <w:color w:val="1A1A2E"/>
          <w:sz w:val="22"/>
          <w:szCs w:val="22"/>
        </w:rPr>
        <w:t xml:space="preserve">Sustainable wealth comes from building a high-trust distribution engine, not from working harder.</w:t>
      </w:r>
    </w:p>
    <w:p>
      <w:pPr>
        <w:pStyle w:val="ListParagraph"/>
        <w:numPr>
          <w:ilvl w:val="0"/>
          <w:numId w:val="2"/>
        </w:numPr>
        <w:spacing w:after="100"/>
      </w:pPr>
      <w:r>
        <w:rPr>
          <w:rFonts w:ascii="Arial" w:cs="Arial" w:eastAsia="Arial" w:hAnsi="Arial"/>
          <w:sz w:val="22"/>
          <w:szCs w:val="22"/>
        </w:rPr>
        <w:t xml:space="preserve">Own your audience (email list, direct contacts) rather than renting platform attention</w:t>
      </w:r>
    </w:p>
    <w:p>
      <w:pPr>
        <w:pStyle w:val="ListParagraph"/>
        <w:numPr>
          <w:ilvl w:val="0"/>
          <w:numId w:val="2"/>
        </w:numPr>
        <w:spacing w:after="100"/>
      </w:pPr>
      <w:r>
        <w:rPr>
          <w:rFonts w:ascii="Arial" w:cs="Arial" w:eastAsia="Arial" w:hAnsi="Arial"/>
          <w:sz w:val="22"/>
          <w:szCs w:val="22"/>
        </w:rPr>
        <w:t xml:space="preserve">Build once, distribute everywhere. One piece of content becomes 7 platform-specific outputs.</w:t>
      </w:r>
    </w:p>
    <w:p>
      <w:pPr>
        <w:pStyle w:val="ListParagraph"/>
        <w:numPr>
          <w:ilvl w:val="0"/>
          <w:numId w:val="2"/>
        </w:numPr>
        <w:spacing w:after="100"/>
      </w:pPr>
      <w:r>
        <w:rPr>
          <w:rFonts w:ascii="Arial" w:cs="Arial" w:eastAsia="Arial" w:hAnsi="Arial"/>
          <w:sz w:val="22"/>
          <w:szCs w:val="22"/>
        </w:rPr>
        <w:t xml:space="preserve">Compound trust over time. Consistency over 12 months beats any burst of activity. The algorithm rewards people who don't disappear.</w:t>
      </w:r>
    </w:p>
    <w:p>
      <w:pPr>
        <w:pStyle w:val="ListParagraph"/>
        <w:numPr>
          <w:ilvl w:val="0"/>
          <w:numId w:val="2"/>
        </w:numPr>
        <w:spacing w:after="100"/>
      </w:pPr>
      <w:r>
        <w:rPr>
          <w:rFonts w:ascii="Arial" w:cs="Arial" w:eastAsia="Arial" w:hAnsi="Arial"/>
          <w:sz w:val="22"/>
          <w:szCs w:val="22"/>
        </w:rPr>
        <w:t xml:space="preserve">Document your process publicly. The people watching your journey become your first customers.</w:t>
      </w:r>
    </w:p>
    <w:p>
      <w:pPr>
        <w:pStyle w:val="Heading2"/>
      </w:pPr>
      <w:r>
        <w:rPr>
          <w:rFonts w:ascii="Arial" w:cs="Arial" w:eastAsia="Arial" w:hAnsi="Arial"/>
          <w:b/>
          <w:bCs/>
        </w:rPr>
        <w:t xml:space="preserve">3.3 The 'Niche of One' Strategy</w:t>
      </w:r>
    </w:p>
    <w:p>
      <w:pPr>
        <w:spacing w:after="160"/>
      </w:pPr>
      <w:r>
        <w:rPr>
          <w:rFonts w:ascii="Arial" w:cs="Arial" w:eastAsia="Arial" w:hAnsi="Arial"/>
          <w:b w:val="false"/>
          <w:bCs w:val="false"/>
          <w:i w:val="false"/>
          <w:iCs w:val="false"/>
          <w:color w:val="1A1A2E"/>
          <w:sz w:val="22"/>
          <w:szCs w:val="22"/>
        </w:rPr>
        <w:t xml:space="preserve">Your niche isn't a topic. Your niche is you. Combine two seemingly unrelated interests or skills to create a unique, non-competitive market segment. The intersection is where pricing power lives. Nobody can compete with someone who is the only person at a specific crossroads.</w:t>
      </w:r>
    </w:p>
    <w:p>
      <w:r>
        <w:br w:type="page"/>
      </w:r>
    </w:p>
    <w:p>
      <w:pPr>
        <w:pStyle w:val="Heading1"/>
      </w:pPr>
      <w:r>
        <w:rPr>
          <w:rFonts w:ascii="Arial" w:cs="Arial" w:eastAsia="Arial" w:hAnsi="Arial"/>
          <w:b/>
          <w:bCs/>
        </w:rPr>
        <w:t xml:space="preserve">4. The Mindset Operating System</w:t>
      </w:r>
    </w:p>
    <w:p>
      <w:pPr>
        <w:pStyle w:val="Heading2"/>
      </w:pPr>
      <w:r>
        <w:rPr>
          <w:rFonts w:ascii="Arial" w:cs="Arial" w:eastAsia="Arial" w:hAnsi="Arial"/>
          <w:b/>
          <w:bCs/>
        </w:rPr>
        <w:t xml:space="preserve">4.1 Radical Accountability</w:t>
      </w:r>
    </w:p>
    <w:p>
      <w:pPr>
        <w:spacing w:after="160"/>
      </w:pPr>
      <w:r>
        <w:rPr>
          <w:rFonts w:ascii="Arial" w:cs="Arial" w:eastAsia="Arial" w:hAnsi="Arial"/>
          <w:b w:val="false"/>
          <w:bCs w:val="false"/>
          <w:i w:val="false"/>
          <w:iCs w:val="false"/>
          <w:color w:val="1A1A2E"/>
          <w:sz w:val="22"/>
          <w:szCs w:val="22"/>
        </w:rPr>
        <w:t xml:space="preserve">If your business is failing, remove all blame from external factors. The algorithm didn't change. Your competition didn't get lucky. Your content isn't resonating because the content isn't good enough yet. You are the variable. Adjust.</w:t>
      </w:r>
    </w:p>
    <w:p>
      <w:pPr>
        <w:pStyle w:val="Heading2"/>
      </w:pPr>
      <w:r>
        <w:rPr>
          <w:rFonts w:ascii="Arial" w:cs="Arial" w:eastAsia="Arial" w:hAnsi="Arial"/>
          <w:b/>
          <w:bCs/>
        </w:rPr>
        <w:t xml:space="preserve">4.2 The Surface Area of Luck</w:t>
      </w:r>
    </w:p>
    <w:p>
      <w:pPr>
        <w:spacing w:after="160"/>
      </w:pPr>
      <w:r>
        <w:rPr>
          <w:rFonts w:ascii="Arial" w:cs="Arial" w:eastAsia="Arial" w:hAnsi="Arial"/>
          <w:b w:val="false"/>
          <w:bCs w:val="false"/>
          <w:i w:val="false"/>
          <w:iCs w:val="false"/>
          <w:color w:val="1A1A2E"/>
          <w:sz w:val="22"/>
          <w:szCs w:val="22"/>
        </w:rPr>
        <w:t xml:space="preserve">Success is not a result of internal perfection (monk mode, morning routines, journaling). It's a result of maximizing external engagement: publishing work, reaching out to prospects, attending events, starting conversations, putting offers in front of people. Every point of external contact is a lottery ticket. The more you buy, the more likely you win.</w:t>
      </w:r>
    </w:p>
    <w:p>
      <w:pPr>
        <w:pStyle w:val="Heading2"/>
      </w:pPr>
      <w:r>
        <w:rPr>
          <w:rFonts w:ascii="Arial" w:cs="Arial" w:eastAsia="Arial" w:hAnsi="Arial"/>
          <w:b/>
          <w:bCs/>
        </w:rPr>
        <w:t xml:space="preserve">4.3 Passion Follows Competence</w:t>
      </w:r>
    </w:p>
    <w:p>
      <w:pPr>
        <w:spacing w:after="160"/>
      </w:pPr>
      <w:r>
        <w:rPr>
          <w:rFonts w:ascii="Arial" w:cs="Arial" w:eastAsia="Arial" w:hAnsi="Arial"/>
          <w:b w:val="false"/>
          <w:bCs w:val="false"/>
          <w:i w:val="false"/>
          <w:iCs w:val="false"/>
          <w:color w:val="1A1A2E"/>
          <w:sz w:val="22"/>
          <w:szCs w:val="22"/>
        </w:rPr>
        <w:t xml:space="preserve">Stop waiting to find your passion before you start. Fulfillment is a lagging indicator. Get good at something marketable. The passion arrives after the competence. Most people who 'follow their passion' are broke. Most people who develop a high-value skill and then discover they love the mastery are not.</w:t>
      </w:r>
    </w:p>
    <w:p>
      <w:pPr>
        <w:pStyle w:val="Heading2"/>
      </w:pPr>
      <w:r>
        <w:rPr>
          <w:rFonts w:ascii="Arial" w:cs="Arial" w:eastAsia="Arial" w:hAnsi="Arial"/>
          <w:b/>
          <w:bCs/>
        </w:rPr>
        <w:t xml:space="preserve">4.4 The Intentional Friction Advantage</w:t>
      </w:r>
    </w:p>
    <w:p>
      <w:pPr>
        <w:spacing w:after="160"/>
      </w:pPr>
      <w:r>
        <w:rPr>
          <w:rFonts w:ascii="Arial" w:cs="Arial" w:eastAsia="Arial" w:hAnsi="Arial"/>
          <w:b w:val="false"/>
          <w:bCs w:val="false"/>
          <w:i w:val="false"/>
          <w:iCs w:val="false"/>
          <w:color w:val="1A1A2E"/>
          <w:sz w:val="22"/>
          <w:szCs w:val="22"/>
        </w:rPr>
        <w:t xml:space="preserve">99% of people are optimized for convenience. They pick the easy platform, the safe niche, the comfortable schedule. Your competitive advantage is systematically choosing the harder path: the cold outreach everyone avoids, the live video everyone is scared of, the niche nobody serves because it requires specialized knowledge. The gap between complacency and friction is where the money lives.</w:t>
      </w:r>
    </w:p>
    <w:p>
      <w:r>
        <w:br w:type="page"/>
      </w:r>
    </w:p>
    <w:p>
      <w:pPr>
        <w:pStyle w:val="Heading1"/>
      </w:pPr>
      <w:r>
        <w:rPr>
          <w:rFonts w:ascii="Arial" w:cs="Arial" w:eastAsia="Arial" w:hAnsi="Arial"/>
          <w:b/>
          <w:bCs/>
        </w:rPr>
        <w:t xml:space="preserve">5. The Operator Playbook</w:t>
      </w:r>
    </w:p>
    <w:p>
      <w:pPr>
        <w:pStyle w:val="ListParagraph"/>
        <w:numPr>
          <w:ilvl w:val="0"/>
          <w:numId w:val="7"/>
        </w:numPr>
        <w:spacing w:after="100"/>
      </w:pPr>
      <w:r>
        <w:rPr>
          <w:rFonts w:ascii="Arial" w:cs="Arial" w:eastAsia="Arial" w:hAnsi="Arial"/>
          <w:sz w:val="22"/>
          <w:szCs w:val="22"/>
        </w:rPr>
        <w:t xml:space="preserve">The Audit (Week 1): Cut all non-essential expenses. Map your 24-hour day. Find the one Protected Hour. Write down 3 opportunities you said 'no' to in the last 6 months and identify the fear behind each one.</w:t>
      </w:r>
    </w:p>
    <w:p>
      <w:pPr>
        <w:pStyle w:val="ListParagraph"/>
        <w:numPr>
          <w:ilvl w:val="0"/>
          <w:numId w:val="7"/>
        </w:numPr>
        <w:spacing w:after="100"/>
      </w:pPr>
      <w:r>
        <w:rPr>
          <w:rFonts w:ascii="Arial" w:cs="Arial" w:eastAsia="Arial" w:hAnsi="Arial"/>
          <w:sz w:val="22"/>
          <w:szCs w:val="22"/>
        </w:rPr>
        <w:t xml:space="preserve">The $10K Sprint (Months 1-3): Prioritize cash reserve above all else. Lean lifestyle. Every surplus dollar goes to the reserve until it's funded.</w:t>
      </w:r>
    </w:p>
    <w:p>
      <w:pPr>
        <w:pStyle w:val="ListParagraph"/>
        <w:numPr>
          <w:ilvl w:val="0"/>
          <w:numId w:val="7"/>
        </w:numPr>
        <w:spacing w:after="100"/>
      </w:pPr>
      <w:r>
        <w:rPr>
          <w:rFonts w:ascii="Arial" w:cs="Arial" w:eastAsia="Arial" w:hAnsi="Arial"/>
          <w:sz w:val="22"/>
          <w:szCs w:val="22"/>
        </w:rPr>
        <w:t xml:space="preserve">The Constraint Kill (Ongoing): Every 90 days, identify the single bottleneck in your income. Stop working on everything else until it's solved.</w:t>
      </w:r>
    </w:p>
    <w:p>
      <w:pPr>
        <w:pStyle w:val="ListParagraph"/>
        <w:numPr>
          <w:ilvl w:val="0"/>
          <w:numId w:val="7"/>
        </w:numPr>
        <w:spacing w:after="100"/>
      </w:pPr>
      <w:r>
        <w:rPr>
          <w:rFonts w:ascii="Arial" w:cs="Arial" w:eastAsia="Arial" w:hAnsi="Arial"/>
          <w:sz w:val="22"/>
          <w:szCs w:val="22"/>
        </w:rPr>
        <w:t xml:space="preserve">The Contrarian Bet (Quarterly): Write down your industry's top 5 assumptions. Test one contrary belief for 30 days. If it shows ROI, double down.</w:t>
      </w:r>
    </w:p>
    <w:p>
      <w:pPr>
        <w:pStyle w:val="ListParagraph"/>
        <w:numPr>
          <w:ilvl w:val="0"/>
          <w:numId w:val="7"/>
        </w:numPr>
        <w:spacing w:after="100"/>
      </w:pPr>
      <w:r>
        <w:rPr>
          <w:rFonts w:ascii="Arial" w:cs="Arial" w:eastAsia="Arial" w:hAnsi="Arial"/>
          <w:sz w:val="22"/>
          <w:szCs w:val="22"/>
        </w:rPr>
        <w:t xml:space="preserve">The Leverage Build (Months 3-12): Launch one passive or semi-passive revenue stream. Use AI to reduce production cost to near-zero. Compound it.</w:t>
      </w:r>
    </w:p>
    <w:p>
      <w:pPr>
        <w:pStyle w:val="ListParagraph"/>
        <w:numPr>
          <w:ilvl w:val="0"/>
          <w:numId w:val="7"/>
        </w:numPr>
        <w:spacing w:after="100"/>
      </w:pPr>
      <w:r>
        <w:rPr>
          <w:rFonts w:ascii="Arial" w:cs="Arial" w:eastAsia="Arial" w:hAnsi="Arial"/>
          <w:sz w:val="22"/>
          <w:szCs w:val="22"/>
        </w:rPr>
        <w:t xml:space="preserve">The Distribution Engine (Months 6+): Start documenting your process publicly. Own the audience via email. Convert attention to revenue.</w:t>
      </w:r>
    </w:p>
    <w:p>
      <w:pPr>
        <w:pStyle w:val="ListParagraph"/>
        <w:numPr>
          <w:ilvl w:val="0"/>
          <w:numId w:val="7"/>
        </w:numPr>
        <w:spacing w:after="100"/>
      </w:pPr>
      <w:r>
        <w:rPr>
          <w:rFonts w:ascii="Arial" w:cs="Arial" w:eastAsia="Arial" w:hAnsi="Arial"/>
          <w:sz w:val="22"/>
          <w:szCs w:val="22"/>
        </w:rPr>
        <w:t xml:space="preserve">The Freedom Math (Year 2+): Passive income exceeds burn rate. Labor becomes optional. Every hour of work is a choice.</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Stop optimizing your morning routine. Start optimizing the one decision that matters. The gap between where you are and where you want to be is not more hours, more discipline, or more motivation. It's one unresolved constraint, one untested contrarian bet, or one revenue stream that should have been automated six months ago. Find it. Fix it. Everything else is noise.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2026-04-15T20:03:22.078Z</dcterms:created>
  <dcterms:modified xsi:type="dcterms:W3CDTF">2026-04-15T20:03:22.078Z</dcterms:modified>
</cp:coreProperties>
</file>

<file path=docProps/custom.xml><?xml version="1.0" encoding="utf-8"?>
<Properties xmlns="http://schemas.openxmlformats.org/officeDocument/2006/custom-properties" xmlns:vt="http://schemas.openxmlformats.org/officeDocument/2006/docPropsVTypes"/>
</file>