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120" w:before="0"/>
        <w:jc w:val="center"/>
      </w:pPr>
      <w:r>
        <w:rPr>
          <w:rFonts w:ascii="Calibri" w:cs="Calibri" w:eastAsia="Calibri" w:hAnsi="Calibri"/>
          <w:b/>
          <w:bCs/>
          <w:color w:val="2E1A47"/>
          <w:sz w:val="72"/>
          <w:szCs w:val="72"/>
        </w:rPr>
        <w:t xml:space="preserve">THE HIGGSFIELD CODEX</w:t>
      </w:r>
    </w:p>
    <w:p>
      <w:pPr>
        <w:spacing w:after="480" w:before="0"/>
        <w:jc w:val="center"/>
      </w:pPr>
      <w:r>
        <w:rPr>
          <w:rFonts w:ascii="Calibri" w:cs="Calibri" w:eastAsia="Calibri" w:hAnsi="Calibri"/>
          <w:i/>
          <w:iCs/>
          <w:color w:val="5A5A5A"/>
          <w:sz w:val="28"/>
          <w:szCs w:val="28"/>
        </w:rPr>
        <w:t xml:space="preserve">A Master Operator's Reference for the AI Studio Era</w:t>
      </w:r>
    </w:p>
    <w:p>
      <w:pPr>
        <w:pBdr>
          <w:top w:val="single" w:color="A68A3B" w:sz="12" w:space="12"/>
        </w:pBdr>
        <w:spacing w:after="200" w:before="200"/>
        <w:jc w:val="center"/>
      </w:pPr>
      <w:r>
        <w:t xml:space="preserve"/>
      </w:r>
    </w:p>
    <w:p>
      <w:pPr>
        <w:spacing w:after="200" w:before="400" w:line="360"/>
        <w:ind w:left="1000" w:right="1000"/>
        <w:jc w:val="center"/>
      </w:pPr>
      <w:r>
        <w:rPr>
          <w:rFonts w:ascii="Calibri" w:cs="Calibri" w:eastAsia="Calibri" w:hAnsi="Calibri"/>
          <w:i/>
          <w:iCs/>
          <w:color w:val="111111"/>
          <w:sz w:val="24"/>
          <w:szCs w:val="24"/>
        </w:rPr>
        <w:t xml:space="preserve">The complete system for operating Higgsfield as a virtual production studio — every feature, every model, every app, every prompt framework, every workflow, and the full monetization architecture distilled into one operating manual.</w:t>
      </w:r>
    </w:p>
    <w:p>
      <w:pPr>
        <w:pBdr>
          <w:bottom w:val="single" w:color="A68A3B" w:sz="12" w:space="12"/>
        </w:pBdr>
        <w:spacing w:after="200" w:before="200"/>
        <w:jc w:val="center"/>
      </w:pPr>
      <w:r>
        <w:t xml:space="preserve"/>
      </w:r>
    </w:p>
    <w:p>
      <w:pPr>
        <w:spacing w:before="1600"/>
      </w:pPr>
      <w:r>
        <w:t xml:space="preserve"/>
      </w:r>
    </w:p>
    <w:p>
      <w:pPr>
        <w:jc w:val="center"/>
      </w:pPr>
      <w:r>
        <w:rPr>
          <w:rFonts w:ascii="Calibri" w:cs="Calibri" w:eastAsia="Calibri" w:hAnsi="Calibri"/>
          <w:b/>
          <w:bCs/>
          <w:smallCaps/>
          <w:color w:val="5A5A5A"/>
          <w:sz w:val="18"/>
          <w:szCs w:val="18"/>
        </w:rPr>
        <w:t xml:space="preserve">MODELS COVERED</w:t>
      </w:r>
    </w:p>
    <w:p>
      <w:pPr>
        <w:spacing w:after="0" w:before="80" w:line="320"/>
        <w:ind w:left="800" w:right="800"/>
        <w:jc w:val="center"/>
      </w:pPr>
      <w:r>
        <w:rPr>
          <w:rFonts w:ascii="Calibri" w:cs="Calibri" w:eastAsia="Calibri" w:hAnsi="Calibri"/>
          <w:color w:val="111111"/>
          <w:sz w:val="22"/>
          <w:szCs w:val="22"/>
        </w:rPr>
        <w:t xml:space="preserve">Kling 3.0  ·  WAN 2.6  ·  Seedance 2.0  ·  Sora 2 / Sora 2 Pro  ·  Minimax Hailuo 02  ·  Nano Banana Pro  ·  Flux 2  ·  Soul 2.0  ·  Soul Cinema  ·  Soul Cast  ·  Google Veo 3.1</w:t>
      </w:r>
    </w:p>
    <w:p>
      <w:pPr>
        <w:spacing w:after="0" w:before="320"/>
        <w:jc w:val="center"/>
      </w:pPr>
      <w:r>
        <w:rPr>
          <w:rFonts w:ascii="Calibri" w:cs="Calibri" w:eastAsia="Calibri" w:hAnsi="Calibri"/>
          <w:b/>
          <w:bCs/>
          <w:smallCaps/>
          <w:color w:val="5A5A5A"/>
          <w:sz w:val="18"/>
          <w:szCs w:val="18"/>
        </w:rPr>
        <w:t xml:space="preserve">FEATURES &amp; APPS COVERED</w:t>
      </w:r>
    </w:p>
    <w:p>
      <w:pPr>
        <w:spacing w:after="0" w:before="80" w:line="320"/>
        <w:ind w:left="800" w:right="800"/>
        <w:jc w:val="center"/>
      </w:pPr>
      <w:r>
        <w:rPr>
          <w:rFonts w:ascii="Calibri" w:cs="Calibri" w:eastAsia="Calibri" w:hAnsi="Calibri"/>
          <w:color w:val="111111"/>
          <w:sz w:val="22"/>
          <w:szCs w:val="22"/>
        </w:rPr>
        <w:t xml:space="preserve">Cinema Studio  ·  Lipsync Studio  ·  Vibe Motion  ·  AI Influencer Studio  ·  Draw / Sketch to Video  ·  Click to Ad  ·  UGC Factory  ·  Marketing Studio  ·  Popcorn (Storyboards)  ·  Soul Photodump  ·  Soul HEX  ·  Shots  ·  Angles  ·  Outfit Swap  ·  Skin Enhancer  ·  Face Swap Extension  ·  Reference Extension  ·  Sora 2 Trends  ·  Upscale  ·  Higgsfield Earn</w:t>
      </w:r>
    </w:p>
    <w:p>
      <w:r>
        <w:br w:type="page"/>
      </w:r>
    </w:p>
    <w:p>
      <w:pPr>
        <w:pStyle w:val="Heading1"/>
        <w:pBdr>
          <w:bottom w:val="single" w:color="2E1A47" w:sz="8" w:space="6"/>
        </w:pBdr>
        <w:spacing w:after="200" w:before="480"/>
      </w:pPr>
      <w:r>
        <w:rPr>
          <w:rFonts w:ascii="Calibri" w:cs="Calibri" w:eastAsia="Calibri" w:hAnsi="Calibri"/>
          <w:b/>
          <w:bCs/>
          <w:color w:val="2E1A47"/>
          <w:sz w:val="40"/>
          <w:szCs w:val="40"/>
        </w:rPr>
        <w:t xml:space="preserve">Prologue — The Studio Thesis</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Most operators approach Higgsfield as a generator. That framing is an error. Higgsfield is not a prompt-in, video-out tool — it is a virtual production studio, architected the way a real studio is architected: features are the production workflows, models are the engines that power them, apps are the force-multipliers, and the whole stack is designed to be chained rather than queried.</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The governing thesis of this codex is a simple inversion. The operator advantage does not come from better prompts. It comes from treating Higgsfield as a studio: lock identity first, build a reusable asset library, then animate with cinematic intention. Every elite creator operating on the platform has internalized one distinction that most never see — features and models are separate layers. You pick what you're making first, then you pick what powers it. That single mental move is the difference between generating clips and operating a studio.</w:t>
      </w:r>
    </w:p>
    <w:p>
      <w:pPr>
        <w:pBdr>
          <w:top w:val="single" w:color="A68A3B" w:sz="6" w:space="8"/>
          <w:bottom w:val="single" w:color="A68A3B" w:sz="6" w:space="8"/>
        </w:pBdr>
        <w:spacing w:after="200" w:before="200" w:line="320"/>
        <w:ind w:left="720" w:right="720"/>
        <w:jc w:val="center"/>
      </w:pPr>
      <w:r>
        <w:rPr>
          <w:rFonts w:ascii="Calibri" w:cs="Calibri" w:eastAsia="Calibri" w:hAnsi="Calibri"/>
          <w:i/>
          <w:iCs/>
          <w:color w:val="2E1A47"/>
          <w:sz w:val="24"/>
          <w:szCs w:val="24"/>
        </w:rPr>
        <w:t xml:space="preserve">The leverage is not in generating one good clip. It is in building a library of consistent assets that compound. That is the gap between prompting and operating.</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What follows is the complete reference for operating that studio. It assumes you intend to build things people pay for — products, services, content streams, brands — not collect generations.</w:t>
      </w:r>
    </w:p>
    <w:p>
      <w:pPr>
        <w:pStyle w:val="Heading3"/>
        <w:spacing w:after="100" w:before="240"/>
      </w:pPr>
      <w:r>
        <w:rPr>
          <w:rFonts w:ascii="Calibri" w:cs="Calibri" w:eastAsia="Calibri" w:hAnsi="Calibri"/>
          <w:b/>
          <w:bCs/>
          <w:color w:val="111111"/>
          <w:sz w:val="25"/>
          <w:szCs w:val="25"/>
        </w:rPr>
        <w:t xml:space="preserve">What you will find in this document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The Seven Laws of Higgsfield operation — the physics of the platform, internalized once, returned to never.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The Platform Architecture — the Features / Models / Apps split and why it matters more than any single generation.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The complete Feature Taxonomy — Cinema Studio, Lipsync, Vibe Motion, AI Influencer Studio, Soul Cinema/Cast/Photodump/HEX, Popcorn, Marketing Studio, UGC Factory, Draw-to-Video, Click-to-Ad, Sora 2 Trends.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The complete Model Taxonomy — Kling 3.0, WAN 2.6, Seedance 2.0, Sora 2, Minimax Hailuo 02, Nano Banana Pro, Flux 2, Soul 2.0, and the decision tree for routing each shot to the right engine.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The Force-Multiplier Apps layer — Shots, Angles, Outfit Swap, Skin Enhancer, Upscale, Face Swap Extension, Reference Extension.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The full Production Pipeline — pre-production, production, post, and the Consistency System that holds it all together.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The Prompt Architecture — universal structure, the shot-level formula, the five Seedance format recipes (Transformations, Orbs, POVs, Fights, Animation) with full production-grade examples.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Multi-scene film production — how to carry one character across eight different animation styles without breaking consistency.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Vibe Motion for motion design — infographics, decks, logo animations, brand visuals.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The $350k commercial blueprint — character reference sheets, location sheets, dialogue patterns, shot-level prompt syntax.</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The complete Monetization Architecture — Higgsfield Earn plus the full menu of productized services.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Appendices — pre-flight checklist, camera vocabulary, film-quality block, negative-prompt library, model-selection decision tree.</w:t>
      </w:r>
    </w:p>
    <w:p>
      <w:r>
        <w:br w:type="page"/>
      </w:r>
    </w:p>
    <w:p>
      <w:pPr>
        <w:pStyle w:val="Heading1"/>
        <w:pBdr>
          <w:bottom w:val="single" w:color="2E1A47" w:sz="8" w:space="6"/>
        </w:pBdr>
        <w:spacing w:after="200" w:before="480"/>
      </w:pPr>
      <w:r>
        <w:rPr>
          <w:rFonts w:ascii="Calibri" w:cs="Calibri" w:eastAsia="Calibri" w:hAnsi="Calibri"/>
          <w:b/>
          <w:bCs/>
          <w:color w:val="2E1A47"/>
          <w:sz w:val="40"/>
          <w:szCs w:val="40"/>
        </w:rPr>
        <w:t xml:space="preserve">Part I — The Seven Laws of Higgsfield Operation</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These are the laws the platform rewards. Violate them and results stay random; obey them and the rest of this codex becomes mechanics.</w:t>
      </w:r>
    </w:p>
    <w:p>
      <w:pPr>
        <w:pStyle w:val="Heading2"/>
        <w:spacing w:after="140" w:before="360"/>
      </w:pPr>
      <w:r>
        <w:rPr>
          <w:rFonts w:ascii="Calibri" w:cs="Calibri" w:eastAsia="Calibri" w:hAnsi="Calibri"/>
          <w:b/>
          <w:bCs/>
          <w:color w:val="2E1A47"/>
          <w:sz w:val="30"/>
          <w:szCs w:val="30"/>
        </w:rPr>
        <w:t xml:space="preserve">Law I — Features First, Models Second</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The single most important mental model on Higgsfield is the separation between features and models. Features are the workflows — Cinema Studio, Lipsync Studio, Vibe Motion, Draw-to-Video, Click-to-Ad, UGC Factory, AI Influencer Studio. Models are the engines — Kling 3.0, WAN 2.6, Seedance 2.0, Sora 2, Minimax Hailuo 02, Nano Banana Pro. Decide what you're making first; then decide what powers it. Operators who invert this order — picking a model and then trying to force it to do everything — produce generic output.</w:t>
      </w:r>
    </w:p>
    <w:p>
      <w:pPr>
        <w:pStyle w:val="Heading2"/>
        <w:spacing w:after="140" w:before="360"/>
      </w:pPr>
      <w:r>
        <w:rPr>
          <w:rFonts w:ascii="Calibri" w:cs="Calibri" w:eastAsia="Calibri" w:hAnsi="Calibri"/>
          <w:b/>
          <w:bCs/>
          <w:color w:val="2E1A47"/>
          <w:sz w:val="30"/>
          <w:szCs w:val="30"/>
        </w:rPr>
        <w:t xml:space="preserve">Law II — Identity Before Everything</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Character consistency is the entire game. Before you generate a single video, train a Soul ID (20–30 reference photos, varied angles and lighting) or build a character inside AI Influencer Studio. Without a locked identity you pay the AI inconsistency tax on every regeneration — different face, different wardrobe, different mood, every time. A locked Soul ID is the foundation every subsequent generation inherits.</w:t>
      </w:r>
    </w:p>
    <w:p>
      <w:pPr>
        <w:pStyle w:val="Heading2"/>
        <w:spacing w:after="140" w:before="360"/>
      </w:pPr>
      <w:r>
        <w:rPr>
          <w:rFonts w:ascii="Calibri" w:cs="Calibri" w:eastAsia="Calibri" w:hAnsi="Calibri"/>
          <w:b/>
          <w:bCs/>
          <w:color w:val="2E1A47"/>
          <w:sz w:val="30"/>
          <w:szCs w:val="30"/>
        </w:rPr>
        <w:t xml:space="preserve">Law III — Compound the Library</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One image becomes nine shots. Once you have a master image, run it through the Shots app to generate nine unique camera angles from a single credit — a 9× output multiplier. Do this before animating anything. The reusable asset library is where the leverage lives. One character, nine angles, five outfits, three animation styles, twenty clips, a month of content.</w:t>
      </w:r>
    </w:p>
    <w:p>
      <w:pPr>
        <w:pStyle w:val="Heading2"/>
        <w:spacing w:after="140" w:before="360"/>
      </w:pPr>
      <w:r>
        <w:rPr>
          <w:rFonts w:ascii="Calibri" w:cs="Calibri" w:eastAsia="Calibri" w:hAnsi="Calibri"/>
          <w:b/>
          <w:bCs/>
          <w:color w:val="2E1A47"/>
          <w:sz w:val="30"/>
          <w:szCs w:val="30"/>
        </w:rPr>
        <w:t xml:space="preserve">Law IV — Prompt Like a Director</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A director's prompt follows a fixed grammar: Composition + Subject + Camera Move + Mood. "Medium close-up, eye level. Subject turns slightly. Slow dolly-in. Soft cinematic lighting." One clear camera move looks more cinematic than stacked moves. Writers describe scenes; directors describe shots. The platform rewards directors.</w:t>
      </w:r>
    </w:p>
    <w:p>
      <w:pPr>
        <w:pStyle w:val="Heading2"/>
        <w:spacing w:after="140" w:before="360"/>
      </w:pPr>
      <w:r>
        <w:rPr>
          <w:rFonts w:ascii="Calibri" w:cs="Calibri" w:eastAsia="Calibri" w:hAnsi="Calibri"/>
          <w:b/>
          <w:bCs/>
          <w:color w:val="2E1A47"/>
          <w:sz w:val="30"/>
          <w:szCs w:val="30"/>
        </w:rPr>
        <w:t xml:space="preserve">Law V — Shot Structure Goes at the Top</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Every video prompt begins with the structural declaration: number of shots, total duration, aspect ratio. Everything else follows. This single move — declaring the shape of the output before describing its contents — is the difference between coherent sequences and random clips. Seedance format examples in Part VII demonstrate this across every genre.</w:t>
      </w:r>
    </w:p>
    <w:p>
      <w:pPr>
        <w:pStyle w:val="Heading2"/>
        <w:spacing w:after="140" w:before="360"/>
      </w:pPr>
      <w:r>
        <w:rPr>
          <w:rFonts w:ascii="Calibri" w:cs="Calibri" w:eastAsia="Calibri" w:hAnsi="Calibri"/>
          <w:b/>
          <w:bCs/>
          <w:color w:val="2E1A47"/>
          <w:sz w:val="30"/>
          <w:szCs w:val="30"/>
        </w:rPr>
        <w:t xml:space="preserve">Law VI — Name What the Camera Is Not Doing</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Negative camera constraints keep perspective locked. "No cuts, no zoom, natural head movement" preserves first-person POV. Without it, models default to cutting between angles and the perspective breaks. The rule generalizes — anytime you need to lock a variable, state explicitly that it must not change. This is the Higgsfield expression of the broader Constraint Sandwich principle.</w:t>
      </w:r>
    </w:p>
    <w:p>
      <w:pPr>
        <w:pStyle w:val="Heading2"/>
        <w:spacing w:after="140" w:before="360"/>
      </w:pPr>
      <w:r>
        <w:rPr>
          <w:rFonts w:ascii="Calibri" w:cs="Calibri" w:eastAsia="Calibri" w:hAnsi="Calibri"/>
          <w:b/>
          <w:bCs/>
          <w:color w:val="2E1A47"/>
          <w:sz w:val="30"/>
          <w:szCs w:val="30"/>
        </w:rPr>
        <w:t xml:space="preserve">Law VII — Sequential, Never Parallel</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The production pipeline is sequential. Pre-production (identity, keyframes, prop sheets, shot library) builds the assets that production (animation, camera simulation, model selection) will consume. Post (review, upscale, assembly) refines what production produced. Never generate final assets in one pass. Each step builds on the last, and skipping upstream steps compounds downstream into wasted credits and inconsistent output.</w:t>
      </w:r>
    </w:p>
    <w:p>
      <w:pPr>
        <w:spacing w:after="0" w:before="120"/>
      </w:pPr>
      <w:r>
        <w:t xml:space="preserve"/>
      </w:r>
    </w:p>
    <w:p>
      <w:pPr>
        <w:pBdr>
          <w:top w:val="single" w:color="A68A3B" w:sz="6" w:space="8"/>
          <w:bottom w:val="single" w:color="A68A3B" w:sz="6" w:space="8"/>
        </w:pBdr>
        <w:spacing w:after="200" w:before="200" w:line="320"/>
        <w:ind w:left="720" w:right="720"/>
        <w:jc w:val="center"/>
      </w:pPr>
      <w:r>
        <w:rPr>
          <w:rFonts w:ascii="Calibri" w:cs="Calibri" w:eastAsia="Calibri" w:hAnsi="Calibri"/>
          <w:i/>
          <w:iCs/>
          <w:color w:val="2E1A47"/>
          <w:sz w:val="24"/>
          <w:szCs w:val="24"/>
        </w:rPr>
        <w:t xml:space="preserve">Position yourself as virtual production for solopreneurs, not AI prompting. The frame is studio-in-a-box. Sell consistency and systemization, not randomized output.</w:t>
      </w:r>
    </w:p>
    <w:p>
      <w:r>
        <w:br w:type="page"/>
      </w:r>
    </w:p>
    <w:p>
      <w:pPr>
        <w:pStyle w:val="Heading1"/>
        <w:pBdr>
          <w:bottom w:val="single" w:color="2E1A47" w:sz="8" w:space="6"/>
        </w:pBdr>
        <w:spacing w:after="200" w:before="480"/>
      </w:pPr>
      <w:r>
        <w:rPr>
          <w:rFonts w:ascii="Calibri" w:cs="Calibri" w:eastAsia="Calibri" w:hAnsi="Calibri"/>
          <w:b/>
          <w:bCs/>
          <w:color w:val="2E1A47"/>
          <w:sz w:val="40"/>
          <w:szCs w:val="40"/>
        </w:rPr>
        <w:t xml:space="preserve">Part II — The Platform Architecture</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Higgsfield is organized in three layers, and the mature operator is fluent in all three. Features are the workflows. Models are the engines. Apps are the force-multipliers that connect them. Think of it as a production studio: features are the departments (camera, performance, motion design, ad production), models are the cameras themselves (ARRI, Sony, RED — each best at different things), and apps are the utility tools (tripod, slate, preset pack, VFX plate) that make the whole thing move faster.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1A47" w:sz="12"/>
              <w:left w:val="single" w:color="C8C8C8" w:sz="4"/>
              <w:bottom w:val="single" w:color="C8C8C8" w:sz="4"/>
              <w:right w:val="single" w:color="C8C8C8" w:sz="4"/>
            </w:tcBorders>
            <w:shd w:fill="EEE6F7" w:val="clear"/>
            <w:tcMar>
              <w:top w:type="dxa" w:w="200"/>
              <w:left w:type="dxa" w:w="280"/>
              <w:bottom w:type="dxa" w:w="200"/>
              <w:right w:type="dxa" w:w="280"/>
            </w:tcMar>
          </w:tcPr>
          <w:p>
            <w:pPr>
              <w:spacing w:after="120" w:before="0"/>
            </w:pPr>
            <w:r>
              <w:rPr>
                <w:rFonts w:ascii="Calibri" w:cs="Calibri" w:eastAsia="Calibri" w:hAnsi="Calibri"/>
                <w:b/>
                <w:bCs/>
                <w:smallCaps/>
                <w:color w:val="2E1A47"/>
                <w:sz w:val="22"/>
                <w:szCs w:val="22"/>
              </w:rPr>
              <w:t xml:space="preserve">THE THREE-LAYER ARCHITECTURE</w:t>
            </w:r>
          </w:p>
          <w:p>
            <w:pPr>
              <w:spacing w:after="60" w:before="40" w:line="290"/>
            </w:pPr>
            <w:r>
              <w:rPr>
                <w:rFonts w:ascii="Calibri" w:cs="Calibri" w:eastAsia="Calibri" w:hAnsi="Calibri"/>
                <w:color w:val="111111"/>
                <w:sz w:val="22"/>
                <w:szCs w:val="22"/>
              </w:rPr>
              <w:t xml:space="preserve">Layer 1 — Features: the workflow interfaces. Pick by what you're making.</w:t>
            </w:r>
          </w:p>
          <w:p>
            <w:pPr>
              <w:spacing w:after="60" w:before="40" w:line="290"/>
            </w:pPr>
            <w:r>
              <w:rPr>
                <w:rFonts w:ascii="Calibri" w:cs="Calibri" w:eastAsia="Calibri" w:hAnsi="Calibri"/>
                <w:color w:val="111111"/>
                <w:sz w:val="22"/>
                <w:szCs w:val="22"/>
              </w:rPr>
              <w:t xml:space="preserve">Layer 2 — Models: the generation engines. Pick by the look, motion, speed, or audio alignment you need.</w:t>
            </w:r>
          </w:p>
          <w:p>
            <w:pPr>
              <w:spacing w:after="60" w:before="40" w:line="290"/>
            </w:pPr>
            <w:r>
              <w:rPr>
                <w:rFonts w:ascii="Calibri" w:cs="Calibri" w:eastAsia="Calibri" w:hAnsi="Calibri"/>
                <w:color w:val="111111"/>
                <w:sz w:val="22"/>
                <w:szCs w:val="22"/>
              </w:rPr>
              <w:t xml:space="preserve">Layer 3 — Apps: the force-multipliers. Used to prepare assets, extend them, upscale them, or remix them into new output.</w:t>
            </w:r>
          </w:p>
        </w:tc>
      </w:tr>
    </w:tbl>
    <w:p>
      <w:pPr>
        <w:pStyle w:val="Heading2"/>
        <w:spacing w:after="140" w:before="360"/>
      </w:pPr>
      <w:r>
        <w:rPr>
          <w:rFonts w:ascii="Calibri" w:cs="Calibri" w:eastAsia="Calibri" w:hAnsi="Calibri"/>
          <w:b/>
          <w:bCs/>
          <w:color w:val="2E1A47"/>
          <w:sz w:val="30"/>
          <w:szCs w:val="30"/>
        </w:rPr>
        <w:t xml:space="preserve">Why the three-layer split matters</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This separation is what makes Higgsfield behave like a production studio instead of a single generator. You can choose a workflow (feature), pair it with the right engine (model), and use an app to multiply the output — rather than forcing one tool to do everything. The operators who still treat Higgsfield as a single prompt box are leaving 80% of the platform on the table.</w:t>
      </w:r>
    </w:p>
    <w:p>
      <w:pPr>
        <w:pStyle w:val="Heading2"/>
        <w:spacing w:after="140" w:before="360"/>
      </w:pPr>
      <w:r>
        <w:rPr>
          <w:rFonts w:ascii="Calibri" w:cs="Calibri" w:eastAsia="Calibri" w:hAnsi="Calibri"/>
          <w:b/>
          <w:bCs/>
          <w:color w:val="2E1A47"/>
          <w:sz w:val="30"/>
          <w:szCs w:val="30"/>
        </w:rPr>
        <w:t xml:space="preserve">The Decision Order</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Every production decision follows the same sequence.</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What am I making? (output type → pick a Feature)</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What look / motion / speed do I need? (aesthetic + performance → pick a Model)</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What assets do I need to prepare or multiply? (identity, angles, variants → pick an App)</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11111"/>
          <w:sz w:val="22"/>
          <w:szCs w:val="22"/>
        </w:rPr>
        <w:t xml:space="preserve">What presets will accelerate this? (lens, camera move, template → apply a Preset inside the Feature)</w:t>
      </w:r>
    </w:p>
    <w:p>
      <w:r>
        <w:br w:type="page"/>
      </w:r>
    </w:p>
    <w:p>
      <w:pPr>
        <w:pStyle w:val="Heading1"/>
        <w:pBdr>
          <w:bottom w:val="single" w:color="2E1A47" w:sz="8" w:space="6"/>
        </w:pBdr>
        <w:spacing w:after="200" w:before="480"/>
      </w:pPr>
      <w:r>
        <w:rPr>
          <w:rFonts w:ascii="Calibri" w:cs="Calibri" w:eastAsia="Calibri" w:hAnsi="Calibri"/>
          <w:b/>
          <w:bCs/>
          <w:color w:val="2E1A47"/>
          <w:sz w:val="40"/>
          <w:szCs w:val="40"/>
        </w:rPr>
        <w:t xml:space="preserve">Part III — The Feature Taxonomy</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Each feature is a workflow built for a specific output type. Using the wrong feature for a job — forcing Cinema Studio to do motion design, or UGC Factory to do cinematic narrative — produces mediocre results regardless of how good the prompt 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60"/>
      </w:tblGrid>
      <w:tr>
        <w:trPr>
          <w:tblHeader/>
        </w:trPr>
        <w:tc>
          <w:tcPr>
            <w:tcW w:type="dxa" w:w="1900"/>
            <w:tcBorders>
              <w:top w:val="single" w:color="C8C8C8" w:sz="2"/>
              <w:left w:val="single" w:color="C8C8C8" w:sz="2"/>
              <w:bottom w:val="single" w:color="C8C8C8" w:sz="2"/>
              <w:right w:val="single" w:color="C8C8C8" w:sz="2"/>
            </w:tcBorders>
            <w:shd w:fill="2E1A47"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Feature</w:t>
            </w:r>
          </w:p>
        </w:tc>
        <w:tc>
          <w:tcPr>
            <w:tcW w:type="dxa" w:w="3600"/>
            <w:tcBorders>
              <w:top w:val="single" w:color="C8C8C8" w:sz="2"/>
              <w:left w:val="single" w:color="C8C8C8" w:sz="2"/>
              <w:bottom w:val="single" w:color="C8C8C8" w:sz="2"/>
              <w:right w:val="single" w:color="C8C8C8" w:sz="2"/>
            </w:tcBorders>
            <w:shd w:fill="2E1A47"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What It Does</w:t>
            </w:r>
          </w:p>
        </w:tc>
        <w:tc>
          <w:tcPr>
            <w:tcW w:type="dxa" w:w="3860"/>
            <w:tcBorders>
              <w:top w:val="single" w:color="C8C8C8" w:sz="2"/>
              <w:left w:val="single" w:color="C8C8C8" w:sz="2"/>
              <w:bottom w:val="single" w:color="C8C8C8" w:sz="2"/>
              <w:right w:val="single" w:color="C8C8C8" w:sz="2"/>
            </w:tcBorders>
            <w:shd w:fill="2E1A47"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Use When</w:t>
            </w:r>
          </w:p>
        </w:tc>
      </w:tr>
      <w:tr>
        <w:tc>
          <w:tcPr>
            <w:tcW w:type="dxa" w:w="19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Cinema Studio</w:t>
            </w:r>
          </w:p>
        </w:tc>
        <w:tc>
          <w:tcPr>
            <w:tcW w:type="dxa" w:w="36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AI video with directed camera language — lens simulation, dolly moves, depth of field, cinematic presets</w:t>
            </w:r>
          </w:p>
        </w:tc>
        <w:tc>
          <w:tcPr>
            <w:tcW w:type="dxa" w:w="38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Clips need to feel filmed, not auto-animated. Anything narrative, cinematic, or ad-grade.</w:t>
            </w:r>
          </w:p>
        </w:tc>
      </w:tr>
      <w:tr>
        <w:tc>
          <w:tcPr>
            <w:tcW w:type="dxa" w:w="19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Lipsync Studio</w:t>
            </w:r>
          </w:p>
        </w:tc>
        <w:tc>
          <w:tcPr>
            <w:tcW w:type="dxa" w:w="36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Speaking performance, lip-sync to audio or text</w:t>
            </w:r>
          </w:p>
        </w:tc>
        <w:tc>
          <w:tcPr>
            <w:tcW w:type="dxa" w:w="38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UGC ads, explainers, dialogue-driven content. Keep scripts under 12 seconds for best sync.</w:t>
            </w:r>
          </w:p>
        </w:tc>
      </w:tr>
      <w:tr>
        <w:tc>
          <w:tcPr>
            <w:tcW w:type="dxa" w:w="19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Vibe Motion</w:t>
            </w:r>
          </w:p>
        </w:tc>
        <w:tc>
          <w:tcPr>
            <w:tcW w:type="dxa" w:w="36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Structured motion design via chat — infographics, presentations, logo animations, brand animations</w:t>
            </w:r>
          </w:p>
        </w:tc>
        <w:tc>
          <w:tcPr>
            <w:tcW w:type="dxa" w:w="38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Motion graphics with timing hierarchy. Decks, walkthroughs, data stories.</w:t>
            </w:r>
          </w:p>
        </w:tc>
      </w:tr>
      <w:tr>
        <w:tc>
          <w:tcPr>
            <w:tcW w:type="dxa" w:w="19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AI Influencer Studio</w:t>
            </w:r>
          </w:p>
        </w:tc>
        <w:tc>
          <w:tcPr>
            <w:tcW w:type="dxa" w:w="36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Character builder with 100+ parameters, including impossible combinations</w:t>
            </w:r>
          </w:p>
        </w:tc>
        <w:tc>
          <w:tcPr>
            <w:tcW w:type="dxa" w:w="38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Building a branded character for a content business. Unusual characters outperform photorealistic ones.</w:t>
            </w:r>
          </w:p>
        </w:tc>
      </w:tr>
      <w:tr>
        <w:tc>
          <w:tcPr>
            <w:tcW w:type="dxa" w:w="19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Draw / Sketch to Video</w:t>
            </w:r>
          </w:p>
        </w:tc>
        <w:tc>
          <w:tcPr>
            <w:tcW w:type="dxa" w:w="36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Turn rough visuals into motion</w:t>
            </w:r>
          </w:p>
        </w:tc>
        <w:tc>
          <w:tcPr>
            <w:tcW w:type="dxa" w:w="38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Concepting, storyboarding, stylized direction from a napkin sketch.</w:t>
            </w:r>
          </w:p>
        </w:tc>
      </w:tr>
      <w:tr>
        <w:tc>
          <w:tcPr>
            <w:tcW w:type="dxa" w:w="19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Click to Ad</w:t>
            </w:r>
          </w:p>
        </w:tc>
        <w:tc>
          <w:tcPr>
            <w:tcW w:type="dxa" w:w="36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Ads generated from a product link</w:t>
            </w:r>
          </w:p>
        </w:tc>
        <w:tc>
          <w:tcPr>
            <w:tcW w:type="dxa" w:w="38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Producing many ad variations quickly at scale.</w:t>
            </w:r>
          </w:p>
        </w:tc>
      </w:tr>
      <w:tr>
        <w:tc>
          <w:tcPr>
            <w:tcW w:type="dxa" w:w="19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UGC Factory</w:t>
            </w:r>
          </w:p>
        </w:tc>
        <w:tc>
          <w:tcPr>
            <w:tcW w:type="dxa" w:w="36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User-generated-content style production</w:t>
            </w:r>
          </w:p>
        </w:tc>
        <w:tc>
          <w:tcPr>
            <w:tcW w:type="dxa" w:w="38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Social proof, testimonials, authentic-feeling promo.</w:t>
            </w:r>
          </w:p>
        </w:tc>
      </w:tr>
      <w:tr>
        <w:tc>
          <w:tcPr>
            <w:tcW w:type="dxa" w:w="19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Marketing Studio</w:t>
            </w:r>
          </w:p>
        </w:tc>
        <w:tc>
          <w:tcPr>
            <w:tcW w:type="dxa" w:w="36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Full ad-production workflow with brand inputs</w:t>
            </w:r>
          </w:p>
        </w:tc>
        <w:tc>
          <w:tcPr>
            <w:tcW w:type="dxa" w:w="38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Campaign builds with multiple formats.</w:t>
            </w:r>
          </w:p>
        </w:tc>
      </w:tr>
      <w:tr>
        <w:tc>
          <w:tcPr>
            <w:tcW w:type="dxa" w:w="19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Soul Cinema</w:t>
            </w:r>
          </w:p>
        </w:tc>
        <w:tc>
          <w:tcPr>
            <w:tcW w:type="dxa" w:w="36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Keyframe generation with style reference</w:t>
            </w:r>
          </w:p>
        </w:tc>
        <w:tc>
          <w:tcPr>
            <w:tcW w:type="dxa" w:w="38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Establishing the visual style of a scene before animation.</w:t>
            </w:r>
          </w:p>
        </w:tc>
      </w:tr>
      <w:tr>
        <w:tc>
          <w:tcPr>
            <w:tcW w:type="dxa" w:w="19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Soul Cast</w:t>
            </w:r>
          </w:p>
        </w:tc>
        <w:tc>
          <w:tcPr>
            <w:tcW w:type="dxa" w:w="36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Character reference-sheet generator (genre, budget, era, archetype, identity, outfit)</w:t>
            </w:r>
          </w:p>
        </w:tc>
        <w:tc>
          <w:tcPr>
            <w:tcW w:type="dxa" w:w="38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Building a consistent cast for narrative work.</w:t>
            </w:r>
          </w:p>
        </w:tc>
      </w:tr>
      <w:tr>
        <w:tc>
          <w:tcPr>
            <w:tcW w:type="dxa" w:w="19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Soul Photodump</w:t>
            </w:r>
          </w:p>
        </w:tc>
        <w:tc>
          <w:tcPr>
            <w:tcW w:type="dxa" w:w="36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Photo-dump aesthetic generation from a single subject</w:t>
            </w:r>
          </w:p>
        </w:tc>
        <w:tc>
          <w:tcPr>
            <w:tcW w:type="dxa" w:w="38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Personal-brand and lifestyle content at volume.</w:t>
            </w:r>
          </w:p>
        </w:tc>
      </w:tr>
      <w:tr>
        <w:tc>
          <w:tcPr>
            <w:tcW w:type="dxa" w:w="19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Sora 2 Trends</w:t>
            </w:r>
          </w:p>
        </w:tc>
        <w:tc>
          <w:tcPr>
            <w:tcW w:type="dxa" w:w="36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Trend-driven viral ad template system</w:t>
            </w:r>
          </w:p>
        </w:tc>
        <w:tc>
          <w:tcPr>
            <w:tcW w:type="dxa" w:w="38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Turning a product image into trend-ready TikTok/Reels/Shorts ads fast.</w:t>
            </w:r>
          </w:p>
        </w:tc>
      </w:tr>
      <w:tr>
        <w:tc>
          <w:tcPr>
            <w:tcW w:type="dxa" w:w="19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Popcorn</w:t>
            </w:r>
          </w:p>
        </w:tc>
        <w:tc>
          <w:tcPr>
            <w:tcW w:type="dxa" w:w="36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AI storyboard generation (Manual or Auto mode)</w:t>
            </w:r>
          </w:p>
        </w:tc>
        <w:tc>
          <w:tcPr>
            <w:tcW w:type="dxa" w:w="38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Pre-visualization before any animation. Supports 3:4, 2:3, 3:2, 1:1, 9:16.</w:t>
            </w:r>
          </w:p>
        </w:tc>
      </w:tr>
    </w:tbl>
    <w:p>
      <w:pPr>
        <w:pStyle w:val="Heading2"/>
        <w:spacing w:after="140" w:before="360"/>
      </w:pPr>
      <w:r>
        <w:rPr>
          <w:rFonts w:ascii="Calibri" w:cs="Calibri" w:eastAsia="Calibri" w:hAnsi="Calibri"/>
          <w:b/>
          <w:bCs/>
          <w:color w:val="2E1A47"/>
          <w:sz w:val="30"/>
          <w:szCs w:val="30"/>
        </w:rPr>
        <w:t xml:space="preserve">Cinema Studio — The Flagship</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Cinema Studio is the center of gravity of the entire platform. It is the feature you reach for when the output needs to feel filmed — shot on a real camera by a real crew — rather than auto-generated. The differentiator is its lens-and-camera grammar: instead of describing motion in prose, you select real production moves (dolly-in, crane, arc, lateral pass, crash push, handheld, static) from a Director Panel.</w:t>
      </w:r>
    </w:p>
    <w:p>
      <w:pPr>
        <w:pStyle w:val="Heading3"/>
        <w:spacing w:after="100" w:before="240"/>
      </w:pPr>
      <w:r>
        <w:rPr>
          <w:rFonts w:ascii="Calibri" w:cs="Calibri" w:eastAsia="Calibri" w:hAnsi="Calibri"/>
          <w:b/>
          <w:bCs/>
          <w:color w:val="111111"/>
          <w:sz w:val="25"/>
          <w:szCs w:val="25"/>
        </w:rPr>
        <w:t xml:space="preserve">The Cinema Studio decision order</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11111"/>
          <w:sz w:val="22"/>
          <w:szCs w:val="22"/>
        </w:rPr>
        <w:t xml:space="preserve">Upload or select your master image (ideally already run through Shots + Outfit Swap + Skin Enhancer).</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11111"/>
          <w:sz w:val="22"/>
          <w:szCs w:val="22"/>
        </w:rPr>
        <w:t xml:space="preserve">Set the lens preset — 35mm f/1.4 is the default for cinematic depth of field; 85mm for portrait compression; 24mm for establishing.</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11111"/>
          <w:sz w:val="22"/>
          <w:szCs w:val="22"/>
        </w:rPr>
        <w:t xml:space="preserve">Choose a camera move from the Director Panel. One move, chosen deliberately, beats three moves stacked.</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11111"/>
          <w:sz w:val="22"/>
          <w:szCs w:val="22"/>
        </w:rPr>
        <w:t xml:space="preserve">Set Start Frame and End Frame if you need a specific arc. Start Frame locks the look; End Frame locks a clean finish for cuts, thumbnails, or CTAs.</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11111"/>
          <w:sz w:val="22"/>
          <w:szCs w:val="22"/>
        </w:rPr>
        <w:t xml:space="preserve">Pair with the appropriate model (WAN 2.6 for continuity, Kling 3.0 for performance, Seedance 2.0 for action).</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11111"/>
          <w:sz w:val="22"/>
          <w:szCs w:val="22"/>
        </w:rPr>
        <w:t xml:space="preserve">Generate, review like an editor, change one variable at a time if regenerating.</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A non-obvious implication: leveraging Cinema Studio presets like 35mm f/1.4 often eliminates the need for expensive post-production color grading or depth-of-field masking. The look is in the preset, not in the grade.</w:t>
      </w:r>
    </w:p>
    <w:p>
      <w:pPr>
        <w:pStyle w:val="Heading2"/>
        <w:spacing w:after="140" w:before="360"/>
      </w:pPr>
      <w:r>
        <w:rPr>
          <w:rFonts w:ascii="Calibri" w:cs="Calibri" w:eastAsia="Calibri" w:hAnsi="Calibri"/>
          <w:b/>
          <w:bCs/>
          <w:color w:val="2E1A47"/>
          <w:sz w:val="30"/>
          <w:szCs w:val="30"/>
        </w:rPr>
        <w:t xml:space="preserve">AI Influencer Studio — The Brand-Character Engine</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AI Influencer Studio is the first builder that lets you create genuinely unusual characters — 100+ parameters covering body type, aesthetic, and impossible-in-real-life combinations. The counter-intuitive insight is that the market is rewarding the weird ones. A forest-dwelling influencer with mushroom-like features and iridescent skin outperforms a photorealistic model posting the same content. "Freaky" AI characters are the ones getting millions of views because they are the ones that make people stop scrolling.</w:t>
      </w:r>
    </w:p>
    <w:p>
      <w:pPr>
        <w:pStyle w:val="Heading3"/>
        <w:spacing w:after="100" w:before="240"/>
      </w:pPr>
      <w:r>
        <w:rPr>
          <w:rFonts w:ascii="Calibri" w:cs="Calibri" w:eastAsia="Calibri" w:hAnsi="Calibri"/>
          <w:b/>
          <w:bCs/>
          <w:color w:val="111111"/>
          <w:sz w:val="25"/>
          <w:szCs w:val="25"/>
        </w:rPr>
        <w:t xml:space="preserve">Creation path</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Start from scratch with your own concept — full parametric control across body, aesthetic, palette, setting.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Or choose from viral character presets built on what is currently performing.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Once locked, the character persists as a Soul ID and can be used across every feature on the platform.</w:t>
      </w:r>
    </w:p>
    <w:p>
      <w:pPr>
        <w:pStyle w:val="Heading2"/>
        <w:spacing w:after="140" w:before="360"/>
      </w:pPr>
      <w:r>
        <w:rPr>
          <w:rFonts w:ascii="Calibri" w:cs="Calibri" w:eastAsia="Calibri" w:hAnsi="Calibri"/>
          <w:b/>
          <w:bCs/>
          <w:color w:val="2E1A47"/>
          <w:sz w:val="30"/>
          <w:szCs w:val="30"/>
        </w:rPr>
        <w:t xml:space="preserve">Vibe Motion — Structured Motion Design</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Vibe Motion is a chat-based interface for motion design — infographics, presentations, logo animations, brand visuals. Unlike timeline-based software, it builds around your uploaded assets rather than placeholders. The workflow is conversational.</w:t>
      </w:r>
    </w:p>
    <w:p>
      <w:pPr>
        <w:pStyle w:val="ListParagraph"/>
        <w:numPr>
          <w:ilvl w:val="0"/>
          <w:numId w:val="5"/>
        </w:numPr>
        <w:spacing w:after="60" w:before="40" w:line="290"/>
      </w:pPr>
      <w:r>
        <w:rPr>
          <w:rFonts w:ascii="Calibri" w:cs="Calibri" w:eastAsia="Calibri" w:hAnsi="Calibri"/>
          <w:b w:val="false"/>
          <w:bCs w:val="false"/>
          <w:i w:val="false"/>
          <w:iCs w:val="false"/>
          <w:smallCaps w:val="false"/>
          <w:color w:val="111111"/>
          <w:sz w:val="22"/>
          <w:szCs w:val="22"/>
        </w:rPr>
        <w:t xml:space="preserve">Choose format: presentation, infographics, text animation, poster, or from scratch.</w:t>
      </w:r>
    </w:p>
    <w:p>
      <w:pPr>
        <w:pStyle w:val="ListParagraph"/>
        <w:numPr>
          <w:ilvl w:val="0"/>
          <w:numId w:val="5"/>
        </w:numPr>
        <w:spacing w:after="60" w:before="40" w:line="290"/>
      </w:pPr>
      <w:r>
        <w:rPr>
          <w:rFonts w:ascii="Calibri" w:cs="Calibri" w:eastAsia="Calibri" w:hAnsi="Calibri"/>
          <w:b w:val="false"/>
          <w:bCs w:val="false"/>
          <w:i w:val="false"/>
          <w:iCs w:val="false"/>
          <w:smallCaps w:val="false"/>
          <w:color w:val="111111"/>
          <w:sz w:val="22"/>
          <w:szCs w:val="22"/>
        </w:rPr>
        <w:t xml:space="preserve">Describe the motion in chat and upload your assets. The system builds around your files directly.</w:t>
      </w:r>
    </w:p>
    <w:p>
      <w:pPr>
        <w:pStyle w:val="ListParagraph"/>
        <w:numPr>
          <w:ilvl w:val="0"/>
          <w:numId w:val="5"/>
        </w:numPr>
        <w:spacing w:after="60" w:before="40" w:line="290"/>
      </w:pPr>
      <w:r>
        <w:rPr>
          <w:rFonts w:ascii="Calibri" w:cs="Calibri" w:eastAsia="Calibri" w:hAnsi="Calibri"/>
          <w:b w:val="false"/>
          <w:bCs w:val="false"/>
          <w:i w:val="false"/>
          <w:iCs w:val="false"/>
          <w:smallCaps w:val="false"/>
          <w:color w:val="111111"/>
          <w:sz w:val="22"/>
          <w:szCs w:val="22"/>
        </w:rPr>
        <w:t xml:space="preserve">Apply a template (optional). Templates carry complex motion logic baked in.</w:t>
      </w:r>
    </w:p>
    <w:p>
      <w:pPr>
        <w:pStyle w:val="ListParagraph"/>
        <w:numPr>
          <w:ilvl w:val="0"/>
          <w:numId w:val="5"/>
        </w:numPr>
        <w:spacing w:after="60" w:before="40" w:line="290"/>
      </w:pPr>
      <w:r>
        <w:rPr>
          <w:rFonts w:ascii="Calibri" w:cs="Calibri" w:eastAsia="Calibri" w:hAnsi="Calibri"/>
          <w:b w:val="false"/>
          <w:bCs w:val="false"/>
          <w:i w:val="false"/>
          <w:iCs w:val="false"/>
          <w:smallCaps w:val="false"/>
          <w:color w:val="111111"/>
          <w:sz w:val="22"/>
          <w:szCs w:val="22"/>
        </w:rPr>
        <w:t xml:space="preserve">Refine with UI controls — click any text or element to adjust font family, color, size, background.</w:t>
      </w:r>
    </w:p>
    <w:p>
      <w:pPr>
        <w:pStyle w:val="ListParagraph"/>
        <w:numPr>
          <w:ilvl w:val="0"/>
          <w:numId w:val="5"/>
        </w:numPr>
        <w:spacing w:after="60" w:before="40" w:line="290"/>
      </w:pPr>
      <w:r>
        <w:rPr>
          <w:rFonts w:ascii="Calibri" w:cs="Calibri" w:eastAsia="Calibri" w:hAnsi="Calibri"/>
          <w:b w:val="false"/>
          <w:bCs w:val="false"/>
          <w:i w:val="false"/>
          <w:iCs w:val="false"/>
          <w:smallCaps w:val="false"/>
          <w:color w:val="111111"/>
          <w:sz w:val="22"/>
          <w:szCs w:val="22"/>
        </w:rPr>
        <w:t xml:space="preserve">Adjust physics: the Animation Speed slider dials between sharp and energetic, or slow and smooth.</w:t>
      </w:r>
    </w:p>
    <w:p>
      <w:pPr>
        <w:pStyle w:val="Heading2"/>
        <w:spacing w:after="140" w:before="360"/>
      </w:pPr>
      <w:r>
        <w:rPr>
          <w:rFonts w:ascii="Calibri" w:cs="Calibri" w:eastAsia="Calibri" w:hAnsi="Calibri"/>
          <w:b/>
          <w:bCs/>
          <w:color w:val="2E1A47"/>
          <w:sz w:val="30"/>
          <w:szCs w:val="30"/>
        </w:rPr>
        <w:t xml:space="preserve">Soul Cinema, Soul Cast, Soul Photodump — The Soul Suite</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The Soul suite is the family of tools built on Higgsfield's flagship Soul 2.0 photo model. Each plays a specific role.</w:t>
      </w:r>
    </w:p>
    <w:p>
      <w:pPr>
        <w:pStyle w:val="Heading3"/>
        <w:spacing w:after="100" w:before="240"/>
      </w:pPr>
      <w:r>
        <w:rPr>
          <w:rFonts w:ascii="Calibri" w:cs="Calibri" w:eastAsia="Calibri" w:hAnsi="Calibri"/>
          <w:b/>
          <w:bCs/>
          <w:color w:val="111111"/>
          <w:sz w:val="25"/>
          <w:szCs w:val="25"/>
        </w:rPr>
        <w:t xml:space="preserve">Soul ID</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Personalization tool for superior character consistency. Train once with 20–30 photos; reference everywhere.</w:t>
      </w:r>
    </w:p>
    <w:p>
      <w:pPr>
        <w:pStyle w:val="Heading3"/>
        <w:spacing w:after="100" w:before="240"/>
      </w:pPr>
      <w:r>
        <w:rPr>
          <w:rFonts w:ascii="Calibri" w:cs="Calibri" w:eastAsia="Calibri" w:hAnsi="Calibri"/>
          <w:b/>
          <w:bCs/>
          <w:color w:val="111111"/>
          <w:sz w:val="25"/>
          <w:szCs w:val="25"/>
        </w:rPr>
        <w:t xml:space="preserve">Soul Cinema</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Keyframe generation with style reference. Establishes the visual style of a scene before animation. Generates 5–10 master keyframes per project that define the look the entire pipeline inherits.</w:t>
      </w:r>
    </w:p>
    <w:p>
      <w:pPr>
        <w:pStyle w:val="Heading3"/>
        <w:spacing w:after="100" w:before="240"/>
      </w:pPr>
      <w:r>
        <w:rPr>
          <w:rFonts w:ascii="Calibri" w:cs="Calibri" w:eastAsia="Calibri" w:hAnsi="Calibri"/>
          <w:b/>
          <w:bCs/>
          <w:color w:val="111111"/>
          <w:sz w:val="25"/>
          <w:szCs w:val="25"/>
        </w:rPr>
        <w:t xml:space="preserve">Soul Cast</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Character reference-sheet generator with real production inputs: Genre (Action, Drama, Sci-Fi, etc.), Budget (indicating fidelity target), Era (2020s, 1970s, 1920s), Archetype (Lover, Hero, Trickster), Identity (age, gender, ethnicity), Physique, Eyes, Hair, Facial Hair, and Customized Outfit Prompt. Soul Cast is the operator's casting director.</w:t>
      </w:r>
    </w:p>
    <w:p>
      <w:pPr>
        <w:pStyle w:val="Heading3"/>
        <w:spacing w:after="100" w:before="240"/>
      </w:pPr>
      <w:r>
        <w:rPr>
          <w:rFonts w:ascii="Calibri" w:cs="Calibri" w:eastAsia="Calibri" w:hAnsi="Calibri"/>
          <w:b/>
          <w:bCs/>
          <w:color w:val="111111"/>
          <w:sz w:val="25"/>
          <w:szCs w:val="25"/>
        </w:rPr>
        <w:t xml:space="preserve">Soul HEX</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Precise color control by reference photo. Upload 1–20 reference images in the Color Signature section; the model extracts the palette and applies it to your generation. Eliminates the "warm gold" vs. "mustard" problem of text-based color description. The application matrix:</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Brand palette matching — upload any branded asset, generate new visuals that hold brand colors without manual HEX entry.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Mood matching — upload a reference with the atmosphere you want (rainy street blue, golden-hour amber). Soul HEX carries the mood through color alone.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Series cohesion — upload one reference; generate multiple images that share a color thread across a campaign.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Color you can't describe — the shade you can't name. Let the reference do the talking.</w:t>
      </w:r>
    </w:p>
    <w:p>
      <w:pPr>
        <w:pStyle w:val="Heading3"/>
        <w:spacing w:after="100" w:before="240"/>
      </w:pPr>
      <w:r>
        <w:rPr>
          <w:rFonts w:ascii="Calibri" w:cs="Calibri" w:eastAsia="Calibri" w:hAnsi="Calibri"/>
          <w:b/>
          <w:bCs/>
          <w:color w:val="111111"/>
          <w:sz w:val="25"/>
          <w:szCs w:val="25"/>
        </w:rPr>
        <w:t xml:space="preserve">Soul Photodump</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Photo-dump aesthetic from a single subject. Two presets available. For personal-brand and lifestyle content, this turns one locked Soul ID into an infinite stream of authentic-feeling lifestyle imagery.</w:t>
      </w:r>
    </w:p>
    <w:p>
      <w:pPr>
        <w:pStyle w:val="Heading3"/>
        <w:spacing w:after="100" w:before="240"/>
      </w:pPr>
      <w:r>
        <w:rPr>
          <w:rFonts w:ascii="Calibri" w:cs="Calibri" w:eastAsia="Calibri" w:hAnsi="Calibri"/>
          <w:b/>
          <w:bCs/>
          <w:color w:val="111111"/>
          <w:sz w:val="25"/>
          <w:szCs w:val="25"/>
        </w:rPr>
        <w:t xml:space="preserve">Moodboards</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Soul 2.0 Presets give you a starting aesthetic. Moodboards give you the steering wheel — they carry compositional and stylistic information beyond a preset and guide Soul's generation with a richer target than prose alone.</w:t>
      </w:r>
    </w:p>
    <w:p>
      <w:pPr>
        <w:pStyle w:val="Heading2"/>
        <w:spacing w:after="140" w:before="360"/>
      </w:pPr>
      <w:r>
        <w:rPr>
          <w:rFonts w:ascii="Calibri" w:cs="Calibri" w:eastAsia="Calibri" w:hAnsi="Calibri"/>
          <w:b/>
          <w:bCs/>
          <w:color w:val="2E1A47"/>
          <w:sz w:val="30"/>
          <w:szCs w:val="30"/>
        </w:rPr>
        <w:t xml:space="preserve">Popcorn — Storyboards</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Higgsfield Popcorn generates AI storyboards in two modes: Manual (you control every frame) and Auto (you describe the story and the system composes the sequence). Supports 3:4, 2:3, 3:2, 1:1, and 9:16 — every aspect ratio you'll actually publish in. Use Popcorn as the pre-visualization step before you commit credits to animation.</w:t>
      </w:r>
    </w:p>
    <w:p>
      <w:pPr>
        <w:pStyle w:val="Heading3"/>
        <w:spacing w:after="100" w:before="240"/>
      </w:pPr>
      <w:r>
        <w:rPr>
          <w:rFonts w:ascii="Calibri" w:cs="Calibri" w:eastAsia="Calibri" w:hAnsi="Calibri"/>
          <w:b/>
          <w:bCs/>
          <w:color w:val="111111"/>
          <w:sz w:val="25"/>
          <w:szCs w:val="25"/>
        </w:rPr>
        <w:t xml:space="preserve">Prompt writing for storyboards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Describe the action per frame, not per scene. Popcorn composes frames individually.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Specify shot type explicitly — establishing, medium, close-up — so the system renders coverage, not variations of the same angle.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Keep character references consistent across frames by anchoring to your Soul ID.</w:t>
      </w:r>
    </w:p>
    <w:p>
      <w:pPr>
        <w:pStyle w:val="Heading2"/>
        <w:spacing w:after="140" w:before="360"/>
      </w:pPr>
      <w:r>
        <w:rPr>
          <w:rFonts w:ascii="Calibri" w:cs="Calibri" w:eastAsia="Calibri" w:hAnsi="Calibri"/>
          <w:b/>
          <w:bCs/>
          <w:color w:val="2E1A47"/>
          <w:sz w:val="30"/>
          <w:szCs w:val="30"/>
        </w:rPr>
        <w:t xml:space="preserve">Click to Ad, Marketing Studio, UGC Factory — The Ad Production Stack</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Three features sit on the ad-production end of the platform, each optimized for a different ad style.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Click to Ad — paste a product link, get an ad. Built for variation volume when you need 40 ads for A/B testing.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Marketing Studio — full campaign builder with brand inputs, format variation, and coordinated output.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UGC Factory — user-generated-content aesthetic production. Authentic-feeling hand-held, vertical, casual-lit content for platforms where polish signals "ad" and kills performance.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Sora 2 Trends — trend-driven viral ad template system. Turns a product image into a cinematic, trend-ready ad optimized for TikTok, Reels, and Shorts.</w:t>
      </w:r>
    </w:p>
    <w:p>
      <w:r>
        <w:br w:type="page"/>
      </w:r>
    </w:p>
    <w:p>
      <w:pPr>
        <w:pStyle w:val="Heading1"/>
        <w:pBdr>
          <w:bottom w:val="single" w:color="2E1A47" w:sz="8" w:space="6"/>
        </w:pBdr>
        <w:spacing w:after="200" w:before="480"/>
      </w:pPr>
      <w:r>
        <w:rPr>
          <w:rFonts w:ascii="Calibri" w:cs="Calibri" w:eastAsia="Calibri" w:hAnsi="Calibri"/>
          <w:b/>
          <w:bCs/>
          <w:color w:val="2E1A47"/>
          <w:sz w:val="40"/>
          <w:szCs w:val="40"/>
        </w:rPr>
        <w:t xml:space="preserve">Part IV — The Model Taxonomy</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Models are the engines. Different models are best at different things. Higgsfield hosts the complete set so you can route each shot to the right engine rather than forcing one tool to cover every job. The mature operator keeps all of them in the toolkit.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8C8C8" w:sz="2"/>
              <w:left w:val="single" w:color="C8C8C8" w:sz="2"/>
              <w:bottom w:val="single" w:color="C8C8C8" w:sz="2"/>
              <w:right w:val="single" w:color="C8C8C8" w:sz="2"/>
            </w:tcBorders>
            <w:shd w:fill="2E1A47"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Model</w:t>
            </w:r>
          </w:p>
        </w:tc>
        <w:tc>
          <w:tcPr>
            <w:tcW w:type="dxa" w:w="3200"/>
            <w:tcBorders>
              <w:top w:val="single" w:color="C8C8C8" w:sz="2"/>
              <w:left w:val="single" w:color="C8C8C8" w:sz="2"/>
              <w:bottom w:val="single" w:color="C8C8C8" w:sz="2"/>
              <w:right w:val="single" w:color="C8C8C8" w:sz="2"/>
            </w:tcBorders>
            <w:shd w:fill="2E1A47"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Primary Strength</w:t>
            </w:r>
          </w:p>
        </w:tc>
        <w:tc>
          <w:tcPr>
            <w:tcW w:type="dxa" w:w="4160"/>
            <w:tcBorders>
              <w:top w:val="single" w:color="C8C8C8" w:sz="2"/>
              <w:left w:val="single" w:color="C8C8C8" w:sz="2"/>
              <w:bottom w:val="single" w:color="C8C8C8" w:sz="2"/>
              <w:right w:val="single" w:color="C8C8C8" w:sz="2"/>
            </w:tcBorders>
            <w:shd w:fill="2E1A47"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Choose When</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Kling 3.0</w:t>
            </w:r>
          </w:p>
        </w:tc>
        <w:tc>
          <w:tcPr>
            <w:tcW w:type="dxa" w:w="3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Multi-shot sequences, multi-character lip sync, native audio, directional physics</w:t>
            </w:r>
          </w:p>
        </w:tc>
        <w:tc>
          <w:tcPr>
            <w:tcW w:type="dxa" w:w="41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You need 15-second cinematic sequences with multiple camera angles or multi-character dialogue.</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Kling 2.6</w:t>
            </w:r>
          </w:p>
        </w:tc>
        <w:tc>
          <w:tcPr>
            <w:tcW w:type="dxa" w:w="3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Performance, lip-sync, voice alignment, native audio</w:t>
            </w:r>
          </w:p>
        </w:tc>
        <w:tc>
          <w:tcPr>
            <w:tcW w:type="dxa" w:w="41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Dialogue scenes, talking-head content, UGC ads where delivery matters.</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WAN 2.6</w:t>
            </w:r>
          </w:p>
        </w:tc>
        <w:tc>
          <w:tcPr>
            <w:tcW w:type="dxa" w:w="3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Cinematic continuity, multi-shot generation</w:t>
            </w:r>
          </w:p>
        </w:tc>
        <w:tc>
          <w:tcPr>
            <w:tcW w:type="dxa" w:w="41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Narrative sequences, scene coverage, films where shot-to-shot consistency matters.</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WAN 2.5</w:t>
            </w:r>
          </w:p>
        </w:tc>
        <w:tc>
          <w:tcPr>
            <w:tcW w:type="dxa" w:w="3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Full lighting control, earlier-gen camera control</w:t>
            </w:r>
          </w:p>
        </w:tc>
        <w:tc>
          <w:tcPr>
            <w:tcW w:type="dxa" w:w="41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Fallback when WAN 2.6 is unavailable or for specific lighting control needs.</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Seedance 2.0</w:t>
            </w:r>
          </w:p>
        </w:tc>
        <w:tc>
          <w:tcPr>
            <w:tcW w:type="dxa" w:w="3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Animation, transformations, action, multi-style capability</w:t>
            </w:r>
          </w:p>
        </w:tc>
        <w:tc>
          <w:tcPr>
            <w:tcW w:type="dxa" w:w="41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Short films, fights, POV content, transformations, viral formats. See Part VII.</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Sora 2 / Sora 2 Pro</w:t>
            </w:r>
          </w:p>
        </w:tc>
        <w:tc>
          <w:tcPr>
            <w:tcW w:type="dxa" w:w="3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Photorealism, physics fidelity, prompt adherence</w:t>
            </w:r>
          </w:p>
        </w:tc>
        <w:tc>
          <w:tcPr>
            <w:tcW w:type="dxa" w:w="41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Product ads, realistic scene generation, trend-driven viral templates.</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Minimax Hailuo 02</w:t>
            </w:r>
          </w:p>
        </w:tc>
        <w:tc>
          <w:tcPr>
            <w:tcW w:type="dxa" w:w="3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Fast iteration speed</w:t>
            </w:r>
          </w:p>
        </w:tc>
        <w:tc>
          <w:tcPr>
            <w:tcW w:type="dxa" w:w="41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Rapid testing, draft generation, iteration loops before final generation.</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Google Veo 3.1</w:t>
            </w:r>
          </w:p>
        </w:tc>
        <w:tc>
          <w:tcPr>
            <w:tcW w:type="dxa" w:w="3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High-fidelity realism, strong narrative sequencing</w:t>
            </w:r>
          </w:p>
        </w:tc>
        <w:tc>
          <w:tcPr>
            <w:tcW w:type="dxa" w:w="41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When you want Google's model characteristics for a specific shot.</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Nano Banana Pro / 2</w:t>
            </w:r>
          </w:p>
        </w:tc>
        <w:tc>
          <w:tcPr>
            <w:tcW w:type="dxa" w:w="3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High-fidelity image generation, reference compositing</w:t>
            </w:r>
          </w:p>
        </w:tc>
        <w:tc>
          <w:tcPr>
            <w:tcW w:type="dxa" w:w="41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Keyframes, character sheets, prop sheets, environment reference.</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Flux 2</w:t>
            </w:r>
          </w:p>
        </w:tc>
        <w:tc>
          <w:tcPr>
            <w:tcW w:type="dxa" w:w="3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Image generation with strong prompt adherence</w:t>
            </w:r>
          </w:p>
        </w:tc>
        <w:tc>
          <w:tcPr>
            <w:tcW w:type="dxa" w:w="41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Keyframes and references when detail density matters.</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GPT Image 1.5</w:t>
            </w:r>
          </w:p>
        </w:tc>
        <w:tc>
          <w:tcPr>
            <w:tcW w:type="dxa" w:w="3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Image generation with native prompt intelligence</w:t>
            </w:r>
          </w:p>
        </w:tc>
        <w:tc>
          <w:tcPr>
            <w:tcW w:type="dxa" w:w="41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Conceptual imagery, image-to-image refinement.</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Soul 2.0</w:t>
            </w:r>
          </w:p>
        </w:tc>
        <w:tc>
          <w:tcPr>
            <w:tcW w:type="dxa" w:w="3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Photorealistic AI image generation with creative direction controls</w:t>
            </w:r>
          </w:p>
        </w:tc>
        <w:tc>
          <w:tcPr>
            <w:tcW w:type="dxa" w:w="41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Brand imagery, character portraits, HEX-matched visuals.</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Seedream 5.0 Lite / 4.5</w:t>
            </w:r>
          </w:p>
        </w:tc>
        <w:tc>
          <w:tcPr>
            <w:tcW w:type="dxa" w:w="3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Alternative image generation engines</w:t>
            </w:r>
          </w:p>
        </w:tc>
        <w:tc>
          <w:tcPr>
            <w:tcW w:type="dxa" w:w="41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Stylistic variation when Soul 2.0's aesthetic is too consistent.</w:t>
            </w:r>
          </w:p>
        </w:tc>
      </w:tr>
    </w:tbl>
    <w:p>
      <w:pPr>
        <w:pStyle w:val="Heading2"/>
        <w:spacing w:after="140" w:before="360"/>
      </w:pPr>
      <w:r>
        <w:rPr>
          <w:rFonts w:ascii="Calibri" w:cs="Calibri" w:eastAsia="Calibri" w:hAnsi="Calibri"/>
          <w:b/>
          <w:bCs/>
          <w:color w:val="2E1A47"/>
          <w:sz w:val="30"/>
          <w:szCs w:val="30"/>
        </w:rPr>
        <w:t xml:space="preserve">The Model Decision Tree</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When standing at the generation screen, walk this tree. It routes you in under thirty seconds.</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11111"/>
          <w:sz w:val="22"/>
          <w:szCs w:val="22"/>
        </w:rPr>
        <w:t xml:space="preserve">Is this an image or a video? (image → skip to Section IV.B.)</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11111"/>
          <w:sz w:val="22"/>
          <w:szCs w:val="22"/>
        </w:rPr>
        <w:t xml:space="preserve">Is this narrative coverage across multiple shots?  →  WAN 2.6 or Kling 3.0 multi-shot.</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11111"/>
          <w:sz w:val="22"/>
          <w:szCs w:val="22"/>
        </w:rPr>
        <w:t xml:space="preserve">Is dialogue or lip sync central?  →  Kling 2.6 or Kling 3.0 with Lipsync Studio.</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11111"/>
          <w:sz w:val="22"/>
          <w:szCs w:val="22"/>
        </w:rPr>
        <w:t xml:space="preserve">Is this an action / transformation / POV / fight / animated sequence?  →  Seedance 2.0 (see Part VII format recipes).</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11111"/>
          <w:sz w:val="22"/>
          <w:szCs w:val="22"/>
        </w:rPr>
        <w:t xml:space="preserve">Is photorealism and physics fidelity paramount?  →  Sora 2 or Sora 2 Pro.</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11111"/>
          <w:sz w:val="22"/>
          <w:szCs w:val="22"/>
        </w:rPr>
        <w:t xml:space="preserve">Is this a fast draft?  →  Minimax Hailuo 02.</w:t>
      </w:r>
    </w:p>
    <w:p>
      <w:pPr>
        <w:pStyle w:val="Heading3"/>
        <w:spacing w:after="100" w:before="240"/>
      </w:pPr>
      <w:r>
        <w:rPr>
          <w:rFonts w:ascii="Calibri" w:cs="Calibri" w:eastAsia="Calibri" w:hAnsi="Calibri"/>
          <w:b/>
          <w:bCs/>
          <w:color w:val="111111"/>
          <w:sz w:val="25"/>
          <w:szCs w:val="25"/>
        </w:rPr>
        <w:t xml:space="preserve">Section IV.B — Image model decision</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11111"/>
          <w:sz w:val="22"/>
          <w:szCs w:val="22"/>
        </w:rPr>
        <w:t xml:space="preserve">Character or person?  →  Soul 2.0 with Soul ID anchoring.</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11111"/>
          <w:sz w:val="22"/>
          <w:szCs w:val="22"/>
        </w:rPr>
        <w:t xml:space="preserve">Environment or keyframe requiring specific detail density?  →  Nano Banana Pro.</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11111"/>
          <w:sz w:val="22"/>
          <w:szCs w:val="22"/>
        </w:rPr>
        <w:t xml:space="preserve">Conceptual / illustrative / mood imagery?  →  Flux 2 or GPT Image 1.5.</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11111"/>
          <w:sz w:val="22"/>
          <w:szCs w:val="22"/>
        </w:rPr>
        <w:t xml:space="preserve">Stylistic variation from Soul's aesthetic?  →  Seedream 5.0 Lite.</w:t>
      </w:r>
    </w:p>
    <w:p>
      <w:pPr>
        <w:pStyle w:val="Heading2"/>
        <w:spacing w:after="140" w:before="360"/>
      </w:pPr>
      <w:r>
        <w:rPr>
          <w:rFonts w:ascii="Calibri" w:cs="Calibri" w:eastAsia="Calibri" w:hAnsi="Calibri"/>
          <w:b/>
          <w:bCs/>
          <w:color w:val="2E1A47"/>
          <w:sz w:val="30"/>
          <w:szCs w:val="30"/>
        </w:rPr>
        <w:t xml:space="preserve">Sora 2 — The Photorealism Specialist</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Sora 2 is routed for photorealism, physics fidelity, and high prompt adherence. Its edge is scene coherence — objects behave like objects, liquids flow like liquids, cloth drapes like cloth. Pair with Sora 2 Enhancer with Deflickering for post-generation stabilization — unlike a standard upscaler, the Enhancer is trained specifically to eliminate the frame instability and flicker characteristic of AI-generated video. It analyzes motion across frames to produce a smooth, stable, coherent result.</w:t>
      </w:r>
    </w:p>
    <w:p>
      <w:pPr>
        <w:pStyle w:val="Heading3"/>
        <w:spacing w:after="100" w:before="240"/>
      </w:pPr>
      <w:r>
        <w:rPr>
          <w:rFonts w:ascii="Calibri" w:cs="Calibri" w:eastAsia="Calibri" w:hAnsi="Calibri"/>
          <w:b/>
          <w:bCs/>
          <w:color w:val="111111"/>
          <w:sz w:val="25"/>
          <w:szCs w:val="25"/>
        </w:rPr>
        <w:t xml:space="preserve">Sora 2 Trends</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Sora 2 Trends is a preset system built on top of Sora 2. It transforms simple product images into cinematic, trend-ready ads optimized for TikTok, Reels, and Shorts — using the viral visual templates currently performing rather than forcing you to invent one.</w:t>
      </w:r>
    </w:p>
    <w:p>
      <w:pPr>
        <w:pStyle w:val="Heading2"/>
        <w:spacing w:after="140" w:before="360"/>
      </w:pPr>
      <w:r>
        <w:rPr>
          <w:rFonts w:ascii="Calibri" w:cs="Calibri" w:eastAsia="Calibri" w:hAnsi="Calibri"/>
          <w:b/>
          <w:bCs/>
          <w:color w:val="2E1A47"/>
          <w:sz w:val="30"/>
          <w:szCs w:val="30"/>
        </w:rPr>
        <w:t xml:space="preserve">Kling 2.6 Native Audio</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Kling 2.6 introduced native audio generation — the model produces sound effects, ambient audio, and voice aligned with the visual action directly during generation, rather than requiring a second post-production pass. Prompt for audio explicitly by listing sounds in sequence at the end of the prompt; Kling matches them to on-screen actions. Full examples in Part VII.</w:t>
      </w:r>
    </w:p>
    <w:p>
      <w:pPr>
        <w:pStyle w:val="Heading2"/>
        <w:spacing w:after="140" w:before="360"/>
      </w:pPr>
      <w:r>
        <w:rPr>
          <w:rFonts w:ascii="Calibri" w:cs="Calibri" w:eastAsia="Calibri" w:hAnsi="Calibri"/>
          <w:b/>
          <w:bCs/>
          <w:color w:val="2E1A47"/>
          <w:sz w:val="30"/>
          <w:szCs w:val="30"/>
        </w:rPr>
        <w:t xml:space="preserve">WAN 2.5 / 2.6 — Camera Control</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WAN's differentiator is camera control — full lighting control, specific camera-behavior instructions, and strong continuity across shots. When multi-shot coherence is the priority (narrative films, brand sequences), WAN is the default. When performance and dialogue are the priority, Kling.</w:t>
      </w:r>
    </w:p>
    <w:p>
      <w:r>
        <w:br w:type="page"/>
      </w:r>
    </w:p>
    <w:p>
      <w:pPr>
        <w:pStyle w:val="Heading1"/>
        <w:pBdr>
          <w:bottom w:val="single" w:color="2E1A47" w:sz="8" w:space="6"/>
        </w:pBdr>
        <w:spacing w:after="200" w:before="480"/>
      </w:pPr>
      <w:r>
        <w:rPr>
          <w:rFonts w:ascii="Calibri" w:cs="Calibri" w:eastAsia="Calibri" w:hAnsi="Calibri"/>
          <w:b/>
          <w:bCs/>
          <w:color w:val="2E1A47"/>
          <w:sz w:val="40"/>
          <w:szCs w:val="40"/>
        </w:rPr>
        <w:t xml:space="preserve">Part V — The Force-Multiplier Apps</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Apps are the third layer of the architecture — the utilities that prepare, multiply, and extend assets. The highest-leverage apps on the platform are listed here, in order of operator impact. Using them before you touch a video model is what separates compounding libraries from one-off generations.</w:t>
      </w:r>
    </w:p>
    <w:p>
      <w:pPr>
        <w:pStyle w:val="Heading2"/>
        <w:spacing w:after="140" w:before="360"/>
      </w:pPr>
      <w:r>
        <w:rPr>
          <w:rFonts w:ascii="Calibri" w:cs="Calibri" w:eastAsia="Calibri" w:hAnsi="Calibri"/>
          <w:b/>
          <w:bCs/>
          <w:color w:val="2E1A47"/>
          <w:sz w:val="30"/>
          <w:szCs w:val="30"/>
        </w:rPr>
        <w:t xml:space="preserve">Shots — 1 Image, 9 Angles</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The single highest-leverage app on Higgsfield. Upload one master image, generate nine unique camera angles from it. One credit in, nine outputs out — a 9× multiplier on every keyframe you produce. Run every master image through Shots before animating anything. This is how a single Soul ID produces a month of content.</w:t>
      </w:r>
    </w:p>
    <w:p>
      <w:pPr>
        <w:pStyle w:val="Heading2"/>
        <w:spacing w:after="140" w:before="360"/>
      </w:pPr>
      <w:r>
        <w:rPr>
          <w:rFonts w:ascii="Calibri" w:cs="Calibri" w:eastAsia="Calibri" w:hAnsi="Calibri"/>
          <w:b/>
          <w:bCs/>
          <w:color w:val="2E1A47"/>
          <w:sz w:val="30"/>
          <w:szCs w:val="30"/>
        </w:rPr>
        <w:t xml:space="preserve">Outfit Swap — Decoupling Identity From Appearance</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Changes wardrobe per scene without retraining the character. Outfit Swap decouples what the character looks like from what the character wears — critical for scenes that need different contexts (gym, office, dinner, beach) with the same locked identity. Combine with Soul ID to produce infinite wardrobe variations from one trained character.</w:t>
      </w:r>
    </w:p>
    <w:p>
      <w:pPr>
        <w:pStyle w:val="Heading2"/>
        <w:spacing w:after="140" w:before="360"/>
      </w:pPr>
      <w:r>
        <w:rPr>
          <w:rFonts w:ascii="Calibri" w:cs="Calibri" w:eastAsia="Calibri" w:hAnsi="Calibri"/>
          <w:b/>
          <w:bCs/>
          <w:color w:val="2E1A47"/>
          <w:sz w:val="30"/>
          <w:szCs w:val="30"/>
        </w:rPr>
        <w:t xml:space="preserve">Angles — Change Camera Perspective Of Any Existing Image</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Where Shots multiplies a master image into nine, Angles operates on an already-existing image to change its camera perspective. What sets Angles apart is speed, accessibility, and universal application — works on any image, preserves the subject, shifts only the camera. Use for recovering a shot that's almost right but from the wrong angle.</w:t>
      </w:r>
    </w:p>
    <w:p>
      <w:pPr>
        <w:pStyle w:val="Heading2"/>
        <w:spacing w:after="140" w:before="360"/>
      </w:pPr>
      <w:r>
        <w:rPr>
          <w:rFonts w:ascii="Calibri" w:cs="Calibri" w:eastAsia="Calibri" w:hAnsi="Calibri"/>
          <w:b/>
          <w:bCs/>
          <w:color w:val="2E1A47"/>
          <w:sz w:val="30"/>
          <w:szCs w:val="30"/>
        </w:rPr>
        <w:t xml:space="preserve">Skin Enhancer — Consistent Texture Across A Project</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Run all master images through Skin Enhancer for consistent skin texture across the project. Variations in skin rendering — slightly smoother here, slightly rougher there — are the silent tell of AI-generated video. Skin Enhancer imposes uniform texture quality, and it costs almost nothing to run on every keyframe.</w:t>
      </w:r>
    </w:p>
    <w:p>
      <w:pPr>
        <w:pStyle w:val="Heading2"/>
        <w:spacing w:after="140" w:before="360"/>
      </w:pPr>
      <w:r>
        <w:rPr>
          <w:rFonts w:ascii="Calibri" w:cs="Calibri" w:eastAsia="Calibri" w:hAnsi="Calibri"/>
          <w:b/>
          <w:bCs/>
          <w:color w:val="2E1A47"/>
          <w:sz w:val="30"/>
          <w:szCs w:val="30"/>
        </w:rPr>
        <w:t xml:space="preserve">Upscale (Image and Video)</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Run after generation, not during. Image Upscale sharpens keyframes before animation. Video Upscale finishes the clip. Sora 2 Upscale is specifically tuned for Sora 2 output. The rule: upscale at the end of each stage, not mid-pipeline.</w:t>
      </w:r>
    </w:p>
    <w:p>
      <w:pPr>
        <w:pStyle w:val="Heading2"/>
        <w:spacing w:after="140" w:before="360"/>
      </w:pPr>
      <w:r>
        <w:rPr>
          <w:rFonts w:ascii="Calibri" w:cs="Calibri" w:eastAsia="Calibri" w:hAnsi="Calibri"/>
          <w:b/>
          <w:bCs/>
          <w:color w:val="2E1A47"/>
          <w:sz w:val="30"/>
          <w:szCs w:val="30"/>
        </w:rPr>
        <w:t xml:space="preserve">Face Swap Extension</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Swap a face onto existing footage while preserving performance. Used in conjunction with Soul ID for recovering footage that worked everywhere except the face.</w:t>
      </w:r>
    </w:p>
    <w:p>
      <w:pPr>
        <w:pStyle w:val="Heading2"/>
        <w:spacing w:after="140" w:before="360"/>
      </w:pPr>
      <w:r>
        <w:rPr>
          <w:rFonts w:ascii="Calibri" w:cs="Calibri" w:eastAsia="Calibri" w:hAnsi="Calibri"/>
          <w:b/>
          <w:bCs/>
          <w:color w:val="2E1A47"/>
          <w:sz w:val="30"/>
          <w:szCs w:val="30"/>
        </w:rPr>
        <w:t xml:space="preserve">Reference Extension</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Extend a reference across a new image. Takes any visual reference and applies its characteristics to novel generations — style, lighting, palette, composition. The app-layer implementation of Reference Role Assignment.</w:t>
      </w:r>
    </w:p>
    <w:p>
      <w:pPr>
        <w:pStyle w:val="Heading2"/>
        <w:spacing w:after="140" w:before="360"/>
      </w:pPr>
      <w:r>
        <w:rPr>
          <w:rFonts w:ascii="Calibri" w:cs="Calibri" w:eastAsia="Calibri" w:hAnsi="Calibri"/>
          <w:b/>
          <w:bCs/>
          <w:color w:val="2E1A47"/>
          <w:sz w:val="30"/>
          <w:szCs w:val="30"/>
        </w:rPr>
        <w:t xml:space="preserve">Banana Placement &amp; Product Placement</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Banana Placement is Higgsfield's shorthand for precise object placement in generated imagery — specifying exactly where an object sits in the frame. Product Placement does the same for branded products. Together they collapse a category of commercial-photography problems into a single prompt operation.</w:t>
      </w:r>
    </w:p>
    <w:p>
      <w:pPr>
        <w:pStyle w:val="Heading2"/>
        <w:spacing w:after="140" w:before="360"/>
      </w:pPr>
      <w:r>
        <w:rPr>
          <w:rFonts w:ascii="Calibri" w:cs="Calibri" w:eastAsia="Calibri" w:hAnsi="Calibri"/>
          <w:b/>
          <w:bCs/>
          <w:color w:val="2E1A47"/>
          <w:sz w:val="30"/>
          <w:szCs w:val="30"/>
        </w:rPr>
        <w:t xml:space="preserve">Multi Reference</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The multi-reference editor allows multiple reference images in a single prompt with assigned roles. @image_1 for character, @image_2 for style, @image_3 for environment. This is the in-platform expression of the Reference Role Assignment principle — the model takes exactly the information you tell it to take from each source.</w:t>
      </w:r>
    </w:p>
    <w:p>
      <w:pPr>
        <w:pStyle w:val="Heading2"/>
        <w:spacing w:after="140" w:before="360"/>
      </w:pPr>
      <w:r>
        <w:rPr>
          <w:rFonts w:ascii="Calibri" w:cs="Calibri" w:eastAsia="Calibri" w:hAnsi="Calibri"/>
          <w:b/>
          <w:bCs/>
          <w:color w:val="2E1A47"/>
          <w:sz w:val="30"/>
          <w:szCs w:val="30"/>
        </w:rPr>
        <w:t xml:space="preserve">Higgsfield Popcorn Storyboards</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Covered as a feature in Part III. Worth noting here that Popcorn is best used as an app-like utility in the pre-production phase — generate the storyboard first in Manual or Auto mode, review the frames, then commit credits to animation only for the frames you've approved. A storyboard pass before generation prevents most wasted credits.</w:t>
      </w:r>
    </w:p>
    <w:p>
      <w:r>
        <w:br w:type="page"/>
      </w:r>
    </w:p>
    <w:p>
      <w:pPr>
        <w:pStyle w:val="Heading1"/>
        <w:pBdr>
          <w:bottom w:val="single" w:color="2E1A47" w:sz="8" w:space="6"/>
        </w:pBdr>
        <w:spacing w:after="200" w:before="480"/>
      </w:pPr>
      <w:r>
        <w:rPr>
          <w:rFonts w:ascii="Calibri" w:cs="Calibri" w:eastAsia="Calibri" w:hAnsi="Calibri"/>
          <w:b/>
          <w:bCs/>
          <w:color w:val="2E1A47"/>
          <w:sz w:val="40"/>
          <w:szCs w:val="40"/>
        </w:rPr>
        <w:t xml:space="preserve">Part VI — The Production Pipeline</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Never generate final assets in one pass. The pipeline is sequential and each step builds on the last. The following is the complete flow from blank project to publish-ready output.</w:t>
      </w:r>
    </w:p>
    <w:p>
      <w:pPr>
        <w:pStyle w:val="Heading2"/>
        <w:spacing w:after="140" w:before="360"/>
      </w:pPr>
      <w:r>
        <w:rPr>
          <w:rFonts w:ascii="Calibri" w:cs="Calibri" w:eastAsia="Calibri" w:hAnsi="Calibri"/>
          <w:b/>
          <w:bCs/>
          <w:color w:val="2E1A47"/>
          <w:sz w:val="30"/>
          <w:szCs w:val="30"/>
        </w:rPr>
        <w:t xml:space="preserve">Pre-Production — Build The Library</w:t>
      </w:r>
    </w:p>
    <w:p>
      <w:pPr>
        <w:pStyle w:val="ListParagraph"/>
        <w:numPr>
          <w:ilvl w:val="0"/>
          <w:numId w:val="8"/>
        </w:numPr>
        <w:spacing w:after="60" w:before="40" w:line="290"/>
      </w:pPr>
      <w:r>
        <w:rPr>
          <w:rFonts w:ascii="Calibri" w:cs="Calibri" w:eastAsia="Calibri" w:hAnsi="Calibri"/>
          <w:b w:val="false"/>
          <w:bCs w:val="false"/>
          <w:i w:val="false"/>
          <w:iCs w:val="false"/>
          <w:smallCaps w:val="false"/>
          <w:color w:val="111111"/>
          <w:sz w:val="22"/>
          <w:szCs w:val="22"/>
        </w:rPr>
        <w:t xml:space="preserve">Define the character. Train a Soul ID with 20–30 photos at varied angles and lighting, or build a character in AI Influencer Studio with parametric controls.</w:t>
      </w:r>
    </w:p>
    <w:p>
      <w:pPr>
        <w:pStyle w:val="ListParagraph"/>
        <w:numPr>
          <w:ilvl w:val="0"/>
          <w:numId w:val="8"/>
        </w:numPr>
        <w:spacing w:after="60" w:before="40" w:line="290"/>
      </w:pPr>
      <w:r>
        <w:rPr>
          <w:rFonts w:ascii="Calibri" w:cs="Calibri" w:eastAsia="Calibri" w:hAnsi="Calibri"/>
          <w:b w:val="false"/>
          <w:bCs w:val="false"/>
          <w:i w:val="false"/>
          <w:iCs w:val="false"/>
          <w:smallCaps w:val="false"/>
          <w:color w:val="111111"/>
          <w:sz w:val="22"/>
          <w:szCs w:val="22"/>
        </w:rPr>
        <w:t xml:space="preserve">Generate 5–10 master keyframes with Nano Banana Pro (or Soul Cinema) to establish the project's visual style. These become the anchor for everything downstream.</w:t>
      </w:r>
    </w:p>
    <w:p>
      <w:pPr>
        <w:pStyle w:val="ListParagraph"/>
        <w:numPr>
          <w:ilvl w:val="0"/>
          <w:numId w:val="8"/>
        </w:numPr>
        <w:spacing w:after="60" w:before="40" w:line="290"/>
      </w:pPr>
      <w:r>
        <w:rPr>
          <w:rFonts w:ascii="Calibri" w:cs="Calibri" w:eastAsia="Calibri" w:hAnsi="Calibri"/>
          <w:b w:val="false"/>
          <w:bCs w:val="false"/>
          <w:i w:val="false"/>
          <w:iCs w:val="false"/>
          <w:smallCaps w:val="false"/>
          <w:color w:val="111111"/>
          <w:sz w:val="22"/>
          <w:szCs w:val="22"/>
        </w:rPr>
        <w:t xml:space="preserve">Create prop sheets for recurring objects. Multi-angle orthographic views — front, side, back, top. The prop appears in every scene; consistency is mandatory. (See the wristwatch prop sheet in Part X for a production-grade example.)</w:t>
      </w:r>
    </w:p>
    <w:p>
      <w:pPr>
        <w:pStyle w:val="ListParagraph"/>
        <w:numPr>
          <w:ilvl w:val="0"/>
          <w:numId w:val="8"/>
        </w:numPr>
        <w:spacing w:after="60" w:before="40" w:line="290"/>
      </w:pPr>
      <w:r>
        <w:rPr>
          <w:rFonts w:ascii="Calibri" w:cs="Calibri" w:eastAsia="Calibri" w:hAnsi="Calibri"/>
          <w:b w:val="false"/>
          <w:bCs w:val="false"/>
          <w:i w:val="false"/>
          <w:iCs w:val="false"/>
          <w:smallCaps w:val="false"/>
          <w:color w:val="111111"/>
          <w:sz w:val="22"/>
          <w:szCs w:val="22"/>
        </w:rPr>
        <w:t xml:space="preserve">Run all images through Skin Enhancer for consistent texture.</w:t>
      </w:r>
    </w:p>
    <w:p>
      <w:pPr>
        <w:pStyle w:val="ListParagraph"/>
        <w:numPr>
          <w:ilvl w:val="0"/>
          <w:numId w:val="8"/>
        </w:numPr>
        <w:spacing w:after="60" w:before="40" w:line="290"/>
      </w:pPr>
      <w:r>
        <w:rPr>
          <w:rFonts w:ascii="Calibri" w:cs="Calibri" w:eastAsia="Calibri" w:hAnsi="Calibri"/>
          <w:b w:val="false"/>
          <w:bCs w:val="false"/>
          <w:i w:val="false"/>
          <w:iCs w:val="false"/>
          <w:smallCaps w:val="false"/>
          <w:color w:val="111111"/>
          <w:sz w:val="22"/>
          <w:szCs w:val="22"/>
        </w:rPr>
        <w:t xml:space="preserve">Build the shot library — run master images through Shots (nine angles per image), Outfit Swap (per-scene wardrobe), Angles (alternate perspectives). The library, not the individual generation, is the deliverable of pre-production.</w:t>
      </w:r>
    </w:p>
    <w:p>
      <w:pPr>
        <w:pStyle w:val="Heading2"/>
        <w:spacing w:after="140" w:before="360"/>
      </w:pPr>
      <w:r>
        <w:rPr>
          <w:rFonts w:ascii="Calibri" w:cs="Calibri" w:eastAsia="Calibri" w:hAnsi="Calibri"/>
          <w:b/>
          <w:bCs/>
          <w:color w:val="2E1A47"/>
          <w:sz w:val="30"/>
          <w:szCs w:val="30"/>
        </w:rPr>
        <w:t xml:space="preserve">Production — Animate With Intention</w:t>
      </w:r>
    </w:p>
    <w:p>
      <w:pPr>
        <w:pStyle w:val="ListParagraph"/>
        <w:numPr>
          <w:ilvl w:val="0"/>
          <w:numId w:val="9"/>
        </w:numPr>
        <w:spacing w:after="60" w:before="40" w:line="290"/>
      </w:pPr>
      <w:r>
        <w:rPr>
          <w:rFonts w:ascii="Calibri" w:cs="Calibri" w:eastAsia="Calibri" w:hAnsi="Calibri"/>
          <w:b w:val="false"/>
          <w:bCs w:val="false"/>
          <w:i w:val="false"/>
          <w:iCs w:val="false"/>
          <w:smallCaps w:val="false"/>
          <w:color w:val="111111"/>
          <w:sz w:val="22"/>
          <w:szCs w:val="22"/>
        </w:rPr>
        <w:t xml:space="preserve">Generate scene keyframes in Soul Cinema to establish per-scene visual style. Each scene deserves its own style anchor before animation.</w:t>
      </w:r>
    </w:p>
    <w:p>
      <w:pPr>
        <w:pStyle w:val="ListParagraph"/>
        <w:numPr>
          <w:ilvl w:val="0"/>
          <w:numId w:val="9"/>
        </w:numPr>
        <w:spacing w:after="60" w:before="40" w:line="290"/>
      </w:pPr>
      <w:r>
        <w:rPr>
          <w:rFonts w:ascii="Calibri" w:cs="Calibri" w:eastAsia="Calibri" w:hAnsi="Calibri"/>
          <w:b w:val="false"/>
          <w:bCs w:val="false"/>
          <w:i w:val="false"/>
          <w:iCs w:val="false"/>
          <w:smallCaps w:val="false"/>
          <w:color w:val="111111"/>
          <w:sz w:val="22"/>
          <w:szCs w:val="22"/>
        </w:rPr>
        <w:t xml:space="preserve">Edit characters into keyframes if needed. Nano Banana Pro handles hair, outfit, and feature swaps while preserving everything else — as long as you state preservation explicitly ("keep lighting, environment, camera angle exactly as they are").</w:t>
      </w:r>
    </w:p>
    <w:p>
      <w:pPr>
        <w:pStyle w:val="ListParagraph"/>
        <w:numPr>
          <w:ilvl w:val="0"/>
          <w:numId w:val="9"/>
        </w:numPr>
        <w:spacing w:after="60" w:before="40" w:line="290"/>
      </w:pPr>
      <w:r>
        <w:rPr>
          <w:rFonts w:ascii="Calibri" w:cs="Calibri" w:eastAsia="Calibri" w:hAnsi="Calibri"/>
          <w:b w:val="false"/>
          <w:bCs w:val="false"/>
          <w:i w:val="false"/>
          <w:iCs w:val="false"/>
          <w:smallCaps w:val="false"/>
          <w:color w:val="111111"/>
          <w:sz w:val="22"/>
          <w:szCs w:val="22"/>
        </w:rPr>
        <w:t xml:space="preserve">Animate with the model routed for the shot type. Seedance for action and transformation. Kling for dialogue. WAN for narrative continuity. Sora 2 for photorealism.</w:t>
      </w:r>
    </w:p>
    <w:p>
      <w:pPr>
        <w:pStyle w:val="ListParagraph"/>
        <w:numPr>
          <w:ilvl w:val="0"/>
          <w:numId w:val="9"/>
        </w:numPr>
        <w:spacing w:after="60" w:before="40" w:line="290"/>
      </w:pPr>
      <w:r>
        <w:rPr>
          <w:rFonts w:ascii="Calibri" w:cs="Calibri" w:eastAsia="Calibri" w:hAnsi="Calibri"/>
          <w:b w:val="false"/>
          <w:bCs w:val="false"/>
          <w:i w:val="false"/>
          <w:iCs w:val="false"/>
          <w:smallCaps w:val="false"/>
          <w:color w:val="111111"/>
          <w:sz w:val="22"/>
          <w:szCs w:val="22"/>
        </w:rPr>
        <w:t xml:space="preserve">Apply Cinema Studio camera simulation — lens, dolly, depth of field. One camera move per shot, chosen deliberately.</w:t>
      </w:r>
    </w:p>
    <w:p>
      <w:pPr>
        <w:pStyle w:val="Heading2"/>
        <w:spacing w:after="140" w:before="360"/>
      </w:pPr>
      <w:r>
        <w:rPr>
          <w:rFonts w:ascii="Calibri" w:cs="Calibri" w:eastAsia="Calibri" w:hAnsi="Calibri"/>
          <w:b/>
          <w:bCs/>
          <w:color w:val="2E1A47"/>
          <w:sz w:val="30"/>
          <w:szCs w:val="30"/>
        </w:rPr>
        <w:t xml:space="preserve">Post-Production — Review Like An Editor</w:t>
      </w:r>
    </w:p>
    <w:p>
      <w:pPr>
        <w:pStyle w:val="ListParagraph"/>
        <w:numPr>
          <w:ilvl w:val="0"/>
          <w:numId w:val="10"/>
        </w:numPr>
        <w:spacing w:after="60" w:before="40" w:line="290"/>
      </w:pPr>
      <w:r>
        <w:rPr>
          <w:rFonts w:ascii="Calibri" w:cs="Calibri" w:eastAsia="Calibri" w:hAnsi="Calibri"/>
          <w:b w:val="false"/>
          <w:bCs w:val="false"/>
          <w:i w:val="false"/>
          <w:iCs w:val="false"/>
          <w:smallCaps w:val="false"/>
          <w:color w:val="111111"/>
          <w:sz w:val="22"/>
          <w:szCs w:val="22"/>
        </w:rPr>
        <w:t xml:space="preserve">Review each clip on its own terms. If something feels off, adjust one variable at a time (image, camera move, prompt, model) and regenerate. Changing multiple variables at once destroys your ability to diagnose the issue.</w:t>
      </w:r>
    </w:p>
    <w:p>
      <w:pPr>
        <w:pStyle w:val="ListParagraph"/>
        <w:numPr>
          <w:ilvl w:val="0"/>
          <w:numId w:val="10"/>
        </w:numPr>
        <w:spacing w:after="60" w:before="40" w:line="290"/>
      </w:pPr>
      <w:r>
        <w:rPr>
          <w:rFonts w:ascii="Calibri" w:cs="Calibri" w:eastAsia="Calibri" w:hAnsi="Calibri"/>
          <w:b w:val="false"/>
          <w:bCs w:val="false"/>
          <w:i w:val="false"/>
          <w:iCs w:val="false"/>
          <w:smallCaps w:val="false"/>
          <w:color w:val="111111"/>
          <w:sz w:val="22"/>
          <w:szCs w:val="22"/>
        </w:rPr>
        <w:t xml:space="preserve">Upscale the final clips in Video Upscale (or Sora 2 Upscale for Sora output).</w:t>
      </w:r>
    </w:p>
    <w:p>
      <w:pPr>
        <w:pStyle w:val="ListParagraph"/>
        <w:numPr>
          <w:ilvl w:val="0"/>
          <w:numId w:val="10"/>
        </w:numPr>
        <w:spacing w:after="60" w:before="40" w:line="290"/>
      </w:pPr>
      <w:r>
        <w:rPr>
          <w:rFonts w:ascii="Calibri" w:cs="Calibri" w:eastAsia="Calibri" w:hAnsi="Calibri"/>
          <w:b w:val="false"/>
          <w:bCs w:val="false"/>
          <w:i w:val="false"/>
          <w:iCs w:val="false"/>
          <w:smallCaps w:val="false"/>
          <w:color w:val="111111"/>
          <w:sz w:val="22"/>
          <w:szCs w:val="22"/>
        </w:rPr>
        <w:t xml:space="preserve">Export into your editing workflow for captions, music, cuts, and final formatting.</w:t>
      </w:r>
    </w:p>
    <w:p>
      <w:pPr>
        <w:pStyle w:val="ListParagraph"/>
        <w:numPr>
          <w:ilvl w:val="0"/>
          <w:numId w:val="10"/>
        </w:numPr>
        <w:spacing w:after="60" w:before="40" w:line="290"/>
      </w:pPr>
      <w:r>
        <w:rPr>
          <w:rFonts w:ascii="Calibri" w:cs="Calibri" w:eastAsia="Calibri" w:hAnsi="Calibri"/>
          <w:b w:val="false"/>
          <w:bCs w:val="false"/>
          <w:i w:val="false"/>
          <w:iCs w:val="false"/>
          <w:smallCaps w:val="false"/>
          <w:color w:val="111111"/>
          <w:sz w:val="22"/>
          <w:szCs w:val="22"/>
        </w:rPr>
        <w:t xml:space="preserve">Store every asset in organized project folders. The library compounds across projects — you will reuse it.</w:t>
      </w:r>
    </w:p>
    <w:p>
      <w:pPr>
        <w:pStyle w:val="Heading2"/>
        <w:spacing w:after="140" w:before="360"/>
      </w:pPr>
      <w:r>
        <w:rPr>
          <w:rFonts w:ascii="Calibri" w:cs="Calibri" w:eastAsia="Calibri" w:hAnsi="Calibri"/>
          <w:b/>
          <w:bCs/>
          <w:color w:val="2E1A47"/>
          <w:sz w:val="30"/>
          <w:szCs w:val="30"/>
        </w:rPr>
        <w:t xml:space="preserve">The Consistency System</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Consistency is not achieved by accident. It is imposed by a specific set of prompting and reference practices that operate at every stage of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1A47" w:sz="12"/>
              <w:left w:val="single" w:color="C8C8C8" w:sz="4"/>
              <w:bottom w:val="single" w:color="C8C8C8" w:sz="4"/>
              <w:right w:val="single" w:color="C8C8C8" w:sz="4"/>
            </w:tcBorders>
            <w:shd w:fill="EEE6F7" w:val="clear"/>
            <w:tcMar>
              <w:top w:type="dxa" w:w="200"/>
              <w:left w:type="dxa" w:w="280"/>
              <w:bottom w:type="dxa" w:w="200"/>
              <w:right w:type="dxa" w:w="280"/>
            </w:tcMar>
          </w:tcPr>
          <w:p>
            <w:pPr>
              <w:spacing w:after="120" w:before="0"/>
            </w:pPr>
            <w:r>
              <w:rPr>
                <w:rFonts w:ascii="Calibri" w:cs="Calibri" w:eastAsia="Calibri" w:hAnsi="Calibri"/>
                <w:b/>
                <w:bCs/>
                <w:smallCaps/>
                <w:color w:val="2E1A47"/>
                <w:sz w:val="22"/>
                <w:szCs w:val="22"/>
              </w:rPr>
              <w:t xml:space="preserve">THE CONSISTENCY CHECKLIST</w:t>
            </w:r>
          </w:p>
          <w:p>
            <w:pPr>
              <w:spacing w:after="60" w:before="40" w:line="290"/>
            </w:pPr>
            <w:r>
              <w:rPr>
                <w:rFonts w:ascii="Calibri" w:cs="Calibri" w:eastAsia="Calibri" w:hAnsi="Calibri"/>
                <w:color w:val="111111"/>
                <w:sz w:val="22"/>
                <w:szCs w:val="22"/>
              </w:rPr>
              <w:t xml:space="preserve">Character reference goes into every prompt. Tag it explicitly: '&lt;&lt;&lt;image_1&gt;&gt;&gt; is the character reference.'</w:t>
            </w:r>
          </w:p>
          <w:p>
            <w:pPr>
              <w:spacing w:after="60" w:before="40" w:line="290"/>
            </w:pPr>
            <w:r>
              <w:rPr>
                <w:rFonts w:ascii="Calibri" w:cs="Calibri" w:eastAsia="Calibri" w:hAnsi="Calibri"/>
                <w:color w:val="111111"/>
                <w:sz w:val="22"/>
                <w:szCs w:val="22"/>
              </w:rPr>
              <w:t xml:space="preserve">Style references are separate references with separate tags: '&lt;&lt;&lt;image_2&gt;&gt;&gt; is the visual style reference ONLY.'</w:t>
            </w:r>
          </w:p>
          <w:p>
            <w:pPr>
              <w:spacing w:after="60" w:before="40" w:line="290"/>
            </w:pPr>
            <w:r>
              <w:rPr>
                <w:rFonts w:ascii="Calibri" w:cs="Calibri" w:eastAsia="Calibri" w:hAnsi="Calibri"/>
                <w:color w:val="111111"/>
                <w:sz w:val="22"/>
                <w:szCs w:val="22"/>
              </w:rPr>
              <w:t xml:space="preserve">For multi-scene continuity, feed the previous scene's video as context for the next generation.</w:t>
            </w:r>
          </w:p>
          <w:p>
            <w:pPr>
              <w:spacing w:after="60" w:before="40" w:line="290"/>
            </w:pPr>
            <w:r>
              <w:rPr>
                <w:rFonts w:ascii="Calibri" w:cs="Calibri" w:eastAsia="Calibri" w:hAnsi="Calibri"/>
                <w:color w:val="111111"/>
                <w:sz w:val="22"/>
                <w:szCs w:val="22"/>
              </w:rPr>
              <w:t xml:space="preserve">Start Frame locks the opening look. End Frame locks a clean finish for cuts, thumbnails, or CTAs.</w:t>
            </w:r>
          </w:p>
          <w:p>
            <w:pPr>
              <w:spacing w:after="60" w:before="40" w:line="290"/>
            </w:pPr>
            <w:r>
              <w:rPr>
                <w:rFonts w:ascii="Calibri" w:cs="Calibri" w:eastAsia="Calibri" w:hAnsi="Calibri"/>
                <w:color w:val="111111"/>
                <w:sz w:val="22"/>
                <w:szCs w:val="22"/>
              </w:rPr>
              <w:t xml:space="preserve">When editing characters, state explicitly what must NOT change: 'preserve lighting, environment, camera angle exactly as they are.'</w:t>
            </w:r>
          </w:p>
          <w:p>
            <w:pPr>
              <w:spacing w:after="60" w:before="40" w:line="290"/>
            </w:pPr>
            <w:r>
              <w:rPr>
                <w:rFonts w:ascii="Calibri" w:cs="Calibri" w:eastAsia="Calibri" w:hAnsi="Calibri"/>
                <w:color w:val="111111"/>
                <w:sz w:val="22"/>
                <w:szCs w:val="22"/>
              </w:rPr>
              <w:t xml:space="preserve">When combining references, assign roles: character / style / environment — and instruct the model to ignore everything else.</w:t>
            </w:r>
          </w:p>
        </w:tc>
      </w:tr>
    </w:tbl>
    <w:p>
      <w:pPr>
        <w:pStyle w:val="Heading3"/>
        <w:spacing w:after="100" w:before="240"/>
      </w:pPr>
      <w:r>
        <w:rPr>
          <w:rFonts w:ascii="Calibri" w:cs="Calibri" w:eastAsia="Calibri" w:hAnsi="Calibri"/>
          <w:b/>
          <w:bCs/>
          <w:color w:val="111111"/>
          <w:sz w:val="25"/>
          <w:szCs w:val="25"/>
        </w:rPr>
        <w:t xml:space="preserve">Multi-reference syntax</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Higgsfield supports an explicit multi-reference syntax that the models respect. Use the &lt;&lt;&lt;image_n&gt;&gt;&gt; notation to anchor each reference to a role in the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1A47" w:sz="4"/>
              <w:left w:val="single" w:color="2E1A47" w:sz="4"/>
              <w:bottom w:val="single" w:color="2E1A47" w:sz="4"/>
              <w:right w:val="single" w:color="2E1A47" w:sz="4"/>
            </w:tcBorders>
            <w:shd w:fill="F7F4FB" w:val="clear"/>
            <w:tcMar>
              <w:top w:type="dxa" w:w="160"/>
              <w:left w:type="dxa" w:w="240"/>
              <w:bottom w:type="dxa" w:w="160"/>
              <w:right w:type="dxa" w:w="240"/>
            </w:tcMar>
          </w:tcPr>
          <w:p>
            <w:pPr>
              <w:spacing w:after="40" w:before="20" w:line="270"/>
            </w:pPr>
            <w:r>
              <w:rPr>
                <w:rFonts w:ascii="Consolas" w:cs="Consolas" w:eastAsia="Consolas" w:hAnsi="Consolas"/>
                <w:color w:val="111111"/>
                <w:sz w:val="19"/>
                <w:szCs w:val="19"/>
              </w:rPr>
              <w:t xml:space="preserve">&lt;&lt;&lt;image_1&gt;&gt;&gt; is the character reference AND visual style reference</w:t>
            </w:r>
          </w:p>
          <w:p>
            <w:pPr>
              <w:spacing w:after="40" w:before="20" w:line="270"/>
            </w:pPr>
            <w:r>
              <w:rPr>
                <w:rFonts w:ascii="Consolas" w:cs="Consolas" w:eastAsia="Consolas" w:hAnsi="Consolas"/>
                <w:color w:val="111111"/>
                <w:sz w:val="19"/>
                <w:szCs w:val="19"/>
              </w:rPr>
              <w:t xml:space="preserve">— a young man in bold anime/illustration style, clean flat cel-shading,</w:t>
            </w:r>
          </w:p>
          <w:p>
            <w:pPr>
              <w:spacing w:after="40" w:before="20" w:line="270"/>
            </w:pPr>
            <w:r>
              <w:rPr>
                <w:rFonts w:ascii="Consolas" w:cs="Consolas" w:eastAsia="Consolas" w:hAnsi="Consolas"/>
                <w:color w:val="111111"/>
                <w:sz w:val="19"/>
                <w:szCs w:val="19"/>
              </w:rPr>
              <w:t xml:space="preserve">  thick confident outlines, with watch on his left hand &lt;&lt;&lt;image_2&gt;&gt;&gt;,</w:t>
            </w:r>
          </w:p>
          <w:p>
            <w:pPr>
              <w:spacing w:after="40" w:before="20" w:line="270"/>
            </w:pPr>
            <w:r>
              <w:rPr>
                <w:rFonts w:ascii="Consolas" w:cs="Consolas" w:eastAsia="Consolas" w:hAnsi="Consolas"/>
                <w:color w:val="111111"/>
                <w:sz w:val="19"/>
                <w:szCs w:val="19"/>
              </w:rPr>
              <w:t xml:space="preserve">  limited color palette with warm amber and muted tones.</w:t>
            </w:r>
          </w:p>
          <w:p>
            <w:pPr>
              <w:spacing w:after="40" w:before="20" w:line="270"/>
            </w:pPr>
            <w:r>
              <w:rPr>
                <w:rFonts w:ascii="Consolas" w:cs="Consolas" w:eastAsia="Consolas" w:hAnsi="Consolas"/>
                <w:color w:val="111111"/>
                <w:sz w:val="19"/>
                <w:szCs w:val="19"/>
              </w:rPr>
              <w:t xml:space="preserve"/>
            </w:r>
          </w:p>
          <w:p>
            <w:pPr>
              <w:spacing w:after="40" w:before="20" w:line="270"/>
            </w:pPr>
            <w:r>
              <w:rPr>
                <w:rFonts w:ascii="Consolas" w:cs="Consolas" w:eastAsia="Consolas" w:hAnsi="Consolas"/>
                <w:color w:val="111111"/>
                <w:sz w:val="19"/>
                <w:szCs w:val="19"/>
              </w:rPr>
              <w:t xml:space="preserve">The entire video must match this exact 2D anime illustration aesthetic.</w:t>
            </w:r>
          </w:p>
          <w:p>
            <w:pPr>
              <w:spacing w:after="40" w:before="20" w:line="270"/>
            </w:pPr>
            <w:r>
              <w:rPr>
                <w:rFonts w:ascii="Consolas" w:cs="Consolas" w:eastAsia="Consolas" w:hAnsi="Consolas"/>
                <w:color w:val="111111"/>
                <w:sz w:val="19"/>
                <w:szCs w:val="19"/>
              </w:rPr>
              <w:t xml:space="preserve">Maintain consistent 2D anime illustration style throughout all frames.</w:t>
            </w:r>
          </w:p>
        </w:tc>
      </w:tr>
    </w:tbl>
    <w:p>
      <w:r>
        <w:br w:type="page"/>
      </w:r>
    </w:p>
    <w:p>
      <w:pPr>
        <w:pStyle w:val="Heading1"/>
        <w:pBdr>
          <w:bottom w:val="single" w:color="2E1A47" w:sz="8" w:space="6"/>
        </w:pBdr>
        <w:spacing w:after="200" w:before="480"/>
      </w:pPr>
      <w:r>
        <w:rPr>
          <w:rFonts w:ascii="Calibri" w:cs="Calibri" w:eastAsia="Calibri" w:hAnsi="Calibri"/>
          <w:b/>
          <w:bCs/>
          <w:color w:val="2E1A47"/>
          <w:sz w:val="40"/>
          <w:szCs w:val="40"/>
        </w:rPr>
        <w:t xml:space="preserve">Part VII — The Prompt Architecture</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Higgsfield rewards structured prompts. The frameworks below are not suggestions; they are the patterns the models were tuned to respect. Every production-grade prompt in the Higgsfield prompt library follows one of them.</w:t>
      </w:r>
    </w:p>
    <w:p>
      <w:pPr>
        <w:pStyle w:val="Heading2"/>
        <w:spacing w:after="140" w:before="360"/>
      </w:pPr>
      <w:r>
        <w:rPr>
          <w:rFonts w:ascii="Calibri" w:cs="Calibri" w:eastAsia="Calibri" w:hAnsi="Calibri"/>
          <w:b/>
          <w:bCs/>
          <w:color w:val="2E1A47"/>
          <w:sz w:val="30"/>
          <w:szCs w:val="30"/>
        </w:rPr>
        <w:t xml:space="preserve">7.1 The Universal Prompt Structure</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Every video prompt — regardless of model — should be built in this order.</w:t>
      </w:r>
    </w:p>
    <w:p>
      <w:pPr>
        <w:pStyle w:val="ListParagraph"/>
        <w:numPr>
          <w:ilvl w:val="0"/>
          <w:numId w:val="11"/>
        </w:numPr>
        <w:spacing w:after="60" w:before="40" w:line="290"/>
      </w:pPr>
      <w:r>
        <w:rPr>
          <w:rFonts w:ascii="Calibri" w:cs="Calibri" w:eastAsia="Calibri" w:hAnsi="Calibri"/>
          <w:b w:val="false"/>
          <w:bCs w:val="false"/>
          <w:i w:val="false"/>
          <w:iCs w:val="false"/>
          <w:smallCaps w:val="false"/>
          <w:color w:val="111111"/>
          <w:sz w:val="22"/>
          <w:szCs w:val="22"/>
        </w:rPr>
        <w:t xml:space="preserve">Shot structure declaration: number of shots, total duration, aspect ratio. Always at the top.</w:t>
      </w:r>
    </w:p>
    <w:p>
      <w:pPr>
        <w:pStyle w:val="ListParagraph"/>
        <w:numPr>
          <w:ilvl w:val="0"/>
          <w:numId w:val="11"/>
        </w:numPr>
        <w:spacing w:after="60" w:before="40" w:line="290"/>
      </w:pPr>
      <w:r>
        <w:rPr>
          <w:rFonts w:ascii="Calibri" w:cs="Calibri" w:eastAsia="Calibri" w:hAnsi="Calibri"/>
          <w:b w:val="false"/>
          <w:bCs w:val="false"/>
          <w:i w:val="false"/>
          <w:iCs w:val="false"/>
          <w:smallCaps w:val="false"/>
          <w:color w:val="111111"/>
          <w:sz w:val="22"/>
          <w:szCs w:val="22"/>
        </w:rPr>
        <w:t xml:space="preserve">Reference tags: identify every input and its role (character, style, environment).</w:t>
      </w:r>
    </w:p>
    <w:p>
      <w:pPr>
        <w:pStyle w:val="ListParagraph"/>
        <w:numPr>
          <w:ilvl w:val="0"/>
          <w:numId w:val="11"/>
        </w:numPr>
        <w:spacing w:after="60" w:before="40" w:line="290"/>
      </w:pPr>
      <w:r>
        <w:rPr>
          <w:rFonts w:ascii="Calibri" w:cs="Calibri" w:eastAsia="Calibri" w:hAnsi="Calibri"/>
          <w:b w:val="false"/>
          <w:bCs w:val="false"/>
          <w:i w:val="false"/>
          <w:iCs w:val="false"/>
          <w:smallCaps w:val="false"/>
          <w:color w:val="111111"/>
          <w:sz w:val="22"/>
          <w:szCs w:val="22"/>
        </w:rPr>
        <w:t xml:space="preserve">Style declaration: aesthetic, rendering approach, film quality specs (see the Film Quality Block below).</w:t>
      </w:r>
    </w:p>
    <w:p>
      <w:pPr>
        <w:pStyle w:val="ListParagraph"/>
        <w:numPr>
          <w:ilvl w:val="0"/>
          <w:numId w:val="11"/>
        </w:numPr>
        <w:spacing w:after="60" w:before="40" w:line="290"/>
      </w:pPr>
      <w:r>
        <w:rPr>
          <w:rFonts w:ascii="Calibri" w:cs="Calibri" w:eastAsia="Calibri" w:hAnsi="Calibri"/>
          <w:b w:val="false"/>
          <w:bCs w:val="false"/>
          <w:i w:val="false"/>
          <w:iCs w:val="false"/>
          <w:smallCaps w:val="false"/>
          <w:color w:val="111111"/>
          <w:sz w:val="22"/>
          <w:szCs w:val="22"/>
        </w:rPr>
        <w:t xml:space="preserve">Timed segments: break duration into named time blocks (0–3s, 3–6s) with specific action per block.</w:t>
      </w:r>
    </w:p>
    <w:p>
      <w:pPr>
        <w:pStyle w:val="ListParagraph"/>
        <w:numPr>
          <w:ilvl w:val="0"/>
          <w:numId w:val="11"/>
        </w:numPr>
        <w:spacing w:after="60" w:before="40" w:line="290"/>
      </w:pPr>
      <w:r>
        <w:rPr>
          <w:rFonts w:ascii="Calibri" w:cs="Calibri" w:eastAsia="Calibri" w:hAnsi="Calibri"/>
          <w:b w:val="false"/>
          <w:bCs w:val="false"/>
          <w:i w:val="false"/>
          <w:iCs w:val="false"/>
          <w:smallCaps w:val="false"/>
          <w:color w:val="111111"/>
          <w:sz w:val="22"/>
          <w:szCs w:val="22"/>
        </w:rPr>
        <w:t xml:space="preserve">Camera behavior: what the camera is doing AND what it is NOT doing.</w:t>
      </w:r>
    </w:p>
    <w:p>
      <w:pPr>
        <w:pStyle w:val="ListParagraph"/>
        <w:numPr>
          <w:ilvl w:val="0"/>
          <w:numId w:val="11"/>
        </w:numPr>
        <w:spacing w:after="60" w:before="40" w:line="290"/>
      </w:pPr>
      <w:r>
        <w:rPr>
          <w:rFonts w:ascii="Calibri" w:cs="Calibri" w:eastAsia="Calibri" w:hAnsi="Calibri"/>
          <w:b w:val="false"/>
          <w:bCs w:val="false"/>
          <w:i w:val="false"/>
          <w:iCs w:val="false"/>
          <w:smallCaps w:val="false"/>
          <w:color w:val="111111"/>
          <w:sz w:val="22"/>
          <w:szCs w:val="22"/>
        </w:rPr>
        <w:t xml:space="preserve">Negative constraints: "no 3D, no cartoon" for realism; "no cuts, no zoom" for locked POV.</w:t>
      </w:r>
    </w:p>
    <w:p>
      <w:pPr>
        <w:pStyle w:val="Heading2"/>
        <w:spacing w:after="140" w:before="360"/>
      </w:pPr>
      <w:r>
        <w:rPr>
          <w:rFonts w:ascii="Calibri" w:cs="Calibri" w:eastAsia="Calibri" w:hAnsi="Calibri"/>
          <w:b/>
          <w:bCs/>
          <w:color w:val="2E1A47"/>
          <w:sz w:val="30"/>
          <w:szCs w:val="30"/>
        </w:rPr>
        <w:t xml:space="preserve">7.2 The Shot-Level Formula</w:t>
      </w:r>
    </w:p>
    <w:p>
      <w:pPr>
        <w:pBdr>
          <w:top w:val="single" w:color="A68A3B" w:sz="6" w:space="8"/>
          <w:bottom w:val="single" w:color="A68A3B" w:sz="6" w:space="8"/>
        </w:pBdr>
        <w:spacing w:after="200" w:before="200" w:line="320"/>
        <w:ind w:left="720" w:right="720"/>
        <w:jc w:val="center"/>
      </w:pPr>
      <w:r>
        <w:rPr>
          <w:rFonts w:ascii="Calibri" w:cs="Calibri" w:eastAsia="Calibri" w:hAnsi="Calibri"/>
          <w:i/>
          <w:iCs/>
          <w:color w:val="2E1A47"/>
          <w:sz w:val="24"/>
          <w:szCs w:val="24"/>
        </w:rPr>
        <w:t xml:space="preserve">Composition + Subject + Camera Move + Mood</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This is the director's grammar for a single shot. Example: "Medium close-up, eye level. Subject turns slightly. Slow dolly-in. Soft cinematic lighting." One clean structure, four elements, no prose.</w:t>
      </w:r>
    </w:p>
    <w:p>
      <w:pPr>
        <w:pStyle w:val="Heading2"/>
        <w:spacing w:after="140" w:before="360"/>
      </w:pPr>
      <w:r>
        <w:rPr>
          <w:rFonts w:ascii="Calibri" w:cs="Calibri" w:eastAsia="Calibri" w:hAnsi="Calibri"/>
          <w:b/>
          <w:bCs/>
          <w:color w:val="2E1A47"/>
          <w:sz w:val="30"/>
          <w:szCs w:val="30"/>
        </w:rPr>
        <w:t xml:space="preserve">7.3 The Film Quality Block</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A reusable block of cinematography-aware vocabulary that materially improves output quality across models. Paste it as a style declaration into any cinematic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1A47" w:sz="4"/>
              <w:left w:val="single" w:color="2E1A47" w:sz="4"/>
              <w:bottom w:val="single" w:color="2E1A47" w:sz="4"/>
              <w:right w:val="single" w:color="2E1A47" w:sz="4"/>
            </w:tcBorders>
            <w:shd w:fill="F7F4FB" w:val="clear"/>
            <w:tcMar>
              <w:top w:type="dxa" w:w="160"/>
              <w:left w:type="dxa" w:w="240"/>
              <w:bottom w:type="dxa" w:w="160"/>
              <w:right w:type="dxa" w:w="240"/>
            </w:tcMar>
          </w:tcPr>
          <w:p>
            <w:pPr>
              <w:spacing w:after="40" w:before="20" w:line="270"/>
            </w:pPr>
            <w:r>
              <w:rPr>
                <w:rFonts w:ascii="Consolas" w:cs="Consolas" w:eastAsia="Consolas" w:hAnsi="Consolas"/>
                <w:color w:val="111111"/>
                <w:sz w:val="19"/>
                <w:szCs w:val="19"/>
              </w:rPr>
              <w:t xml:space="preserve">Cinematic lighting, photorealistic, 35mm film quality,</w:t>
            </w:r>
          </w:p>
          <w:p>
            <w:pPr>
              <w:spacing w:after="40" w:before="20" w:line="270"/>
            </w:pPr>
            <w:r>
              <w:rPr>
                <w:rFonts w:ascii="Consolas" w:cs="Consolas" w:eastAsia="Consolas" w:hAnsi="Consolas"/>
                <w:color w:val="111111"/>
                <w:sz w:val="19"/>
                <w:szCs w:val="19"/>
              </w:rPr>
              <w:t xml:space="preserve">professional color grading, sharp focus, film grain,</w:t>
            </w:r>
          </w:p>
          <w:p>
            <w:pPr>
              <w:spacing w:after="40" w:before="20" w:line="270"/>
            </w:pPr>
            <w:r>
              <w:rPr>
                <w:rFonts w:ascii="Consolas" w:cs="Consolas" w:eastAsia="Consolas" w:hAnsi="Consolas"/>
                <w:color w:val="111111"/>
                <w:sz w:val="19"/>
                <w:szCs w:val="19"/>
              </w:rPr>
              <w:t xml:space="preserve">depth of field mastery, ARRI ALEXA aesthetic.</w:t>
            </w:r>
          </w:p>
        </w:tc>
      </w:tr>
    </w:tbl>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For ultra-realism add: "no 3D, no cartoon, no VFX." For additional realism layering: "grounded realism, strong 35mm film look, heavy film grain, sharp but imperfect focus, noticeable focus breathing, motion blur on fast actions, halation on highlights, soft highlight rolloff, slightly desaturated tones, practical VFX feel, minimal CGI look, natural imperfections."</w:t>
      </w:r>
    </w:p>
    <w:p>
      <w:pPr>
        <w:pStyle w:val="Heading2"/>
        <w:spacing w:after="140" w:before="360"/>
      </w:pPr>
      <w:r>
        <w:rPr>
          <w:rFonts w:ascii="Calibri" w:cs="Calibri" w:eastAsia="Calibri" w:hAnsi="Calibri"/>
          <w:b/>
          <w:bCs/>
          <w:color w:val="2E1A47"/>
          <w:sz w:val="30"/>
          <w:szCs w:val="30"/>
        </w:rPr>
        <w:t xml:space="preserve">7.4 The Five Seedance Format Recipes</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Seedance 2.0 is the workhorse for action, animation, transformation, and POV content. The platform has five battle-tested format recipes. Each has a fixed structural formula. Learn the formula once; swap the content infinitely.</w:t>
      </w:r>
    </w:p>
    <w:p>
      <w:pPr>
        <w:pStyle w:val="Heading3"/>
        <w:spacing w:after="100" w:before="240"/>
      </w:pPr>
      <w:r>
        <w:rPr>
          <w:rFonts w:ascii="Calibri" w:cs="Calibri" w:eastAsia="Calibri" w:hAnsi="Calibri"/>
          <w:b/>
          <w:bCs/>
          <w:color w:val="111111"/>
          <w:sz w:val="25"/>
          <w:szCs w:val="25"/>
        </w:rPr>
        <w:t xml:space="preserve">Recipe 1 — Transformations</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The highest-performing Seedance format. A character transforms in response to a threat, neutralizes it, and returns to normal.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1A47" w:sz="12"/>
              <w:left w:val="single" w:color="C8C8C8" w:sz="4"/>
              <w:bottom w:val="single" w:color="C8C8C8" w:sz="4"/>
              <w:right w:val="single" w:color="C8C8C8" w:sz="4"/>
            </w:tcBorders>
            <w:shd w:fill="EEE6F7" w:val="clear"/>
            <w:tcMar>
              <w:top w:type="dxa" w:w="200"/>
              <w:left w:type="dxa" w:w="280"/>
              <w:bottom w:type="dxa" w:w="200"/>
              <w:right w:type="dxa" w:w="280"/>
            </w:tcMar>
          </w:tcPr>
          <w:p>
            <w:pPr>
              <w:spacing w:after="120" w:before="0"/>
            </w:pPr>
            <w:r>
              <w:rPr>
                <w:rFonts w:ascii="Calibri" w:cs="Calibri" w:eastAsia="Calibri" w:hAnsi="Calibri"/>
                <w:b/>
                <w:bCs/>
                <w:smallCaps/>
                <w:color w:val="2E1A47"/>
                <w:sz w:val="22"/>
                <w:szCs w:val="22"/>
              </w:rPr>
              <w:t xml:space="preserve">TRANSFORMATION FORMULA</w:t>
            </w:r>
          </w:p>
          <w:p>
            <w:pPr>
              <w:spacing w:after="60" w:before="40" w:line="290"/>
            </w:pPr>
            <w:r>
              <w:rPr>
                <w:rFonts w:ascii="Calibri" w:cs="Calibri" w:eastAsia="Calibri" w:hAnsi="Calibri"/>
                <w:color w:val="111111"/>
                <w:sz w:val="22"/>
                <w:szCs w:val="22"/>
              </w:rPr>
              <w:t xml:space="preserve">• 6 shots / 15 seconds / 16:9.</w:t>
            </w:r>
          </w:p>
          <w:p>
            <w:pPr>
              <w:spacing w:after="60" w:before="40" w:line="290"/>
            </w:pPr>
            <w:r>
              <w:rPr>
                <w:rFonts w:ascii="Calibri" w:cs="Calibri" w:eastAsia="Calibri" w:hAnsi="Calibri"/>
                <w:color w:val="111111"/>
                <w:sz w:val="22"/>
                <w:szCs w:val="22"/>
              </w:rPr>
              <w:t xml:space="preserve">• Number each shot. Describe the exact action in each.</w:t>
            </w:r>
          </w:p>
          <w:p>
            <w:pPr>
              <w:spacing w:after="60" w:before="40" w:line="290"/>
            </w:pPr>
            <w:r>
              <w:rPr>
                <w:rFonts w:ascii="Calibri" w:cs="Calibri" w:eastAsia="Calibri" w:hAnsi="Calibri"/>
                <w:color w:val="111111"/>
                <w:sz w:val="22"/>
                <w:szCs w:val="22"/>
              </w:rPr>
              <w:t xml:space="preserve">• Escalation arc: calm → threat → transformation → combat → transformation back → calm.</w:t>
            </w:r>
          </w:p>
          <w:p>
            <w:pPr>
              <w:spacing w:after="60" w:before="40" w:line="290"/>
            </w:pPr>
            <w:r>
              <w:rPr>
                <w:rFonts w:ascii="Calibri" w:cs="Calibri" w:eastAsia="Calibri" w:hAnsi="Calibri"/>
                <w:color w:val="111111"/>
                <w:sz w:val="22"/>
                <w:szCs w:val="22"/>
              </w:rPr>
              <w:t xml:space="preserve">• End where you started. The contrast with the middle is what makes it land.</w:t>
            </w:r>
          </w:p>
          <w:p>
            <w:pPr>
              <w:spacing w:after="60" w:before="40" w:line="290"/>
            </w:pPr>
            <w:r>
              <w:rPr>
                <w:rFonts w:ascii="Calibri" w:cs="Calibri" w:eastAsia="Calibri" w:hAnsi="Calibri"/>
                <w:color w:val="111111"/>
                <w:sz w:val="22"/>
                <w:szCs w:val="22"/>
              </w:rPr>
              <w:t xml:space="preserve">• Add 'no 3D, no cartoon, no VFX' to force ultra-realism when skin looks plasticky.</w:t>
            </w:r>
          </w:p>
          <w:p>
            <w:pPr>
              <w:spacing w:after="60" w:before="40" w:line="290"/>
            </w:pPr>
            <w:r>
              <w:rPr>
                <w:rFonts w:ascii="Calibri" w:cs="Calibri" w:eastAsia="Calibri" w:hAnsi="Calibri"/>
                <w:color w:val="111111"/>
                <w:sz w:val="22"/>
                <w:szCs w:val="22"/>
              </w:rPr>
              <w:t xml:space="preserve">• Add 'add a visual gag in the background' and Seedance will invent one for comedy.</w:t>
            </w:r>
          </w:p>
        </w:tc>
      </w:tr>
    </w:tbl>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Production example — a girl on a bus transforms into a green-armored robo-girl, destroys a rampaging creature, and drops back into her seat as a human: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1A47" w:sz="4"/>
              <w:left w:val="single" w:color="2E1A47" w:sz="4"/>
              <w:bottom w:val="single" w:color="2E1A47" w:sz="4"/>
              <w:right w:val="single" w:color="2E1A47" w:sz="4"/>
            </w:tcBorders>
            <w:shd w:fill="F7F4FB" w:val="clear"/>
            <w:tcMar>
              <w:top w:type="dxa" w:w="160"/>
              <w:left w:type="dxa" w:w="240"/>
              <w:bottom w:type="dxa" w:w="160"/>
              <w:right w:type="dxa" w:w="240"/>
            </w:tcMar>
          </w:tcPr>
          <w:p>
            <w:pPr>
              <w:spacing w:after="40" w:before="20" w:line="270"/>
            </w:pPr>
            <w:r>
              <w:rPr>
                <w:rFonts w:ascii="Consolas" w:cs="Consolas" w:eastAsia="Consolas" w:hAnsi="Consolas"/>
                <w:color w:val="111111"/>
                <w:sz w:val="19"/>
                <w:szCs w:val="19"/>
              </w:rPr>
              <w:t xml:space="preserve">Montage, multi-shot action Hollywood movie, don't use one camera angle</w:t>
            </w:r>
          </w:p>
          <w:p>
            <w:pPr>
              <w:spacing w:after="40" w:before="20" w:line="270"/>
            </w:pPr>
            <w:r>
              <w:rPr>
                <w:rFonts w:ascii="Consolas" w:cs="Consolas" w:eastAsia="Consolas" w:hAnsi="Consolas"/>
                <w:color w:val="111111"/>
                <w:sz w:val="19"/>
                <w:szCs w:val="19"/>
              </w:rPr>
              <w:t xml:space="preserve">or single cut, cinematic lighting, photorealistic, 35mm film quality,</w:t>
            </w:r>
          </w:p>
          <w:p>
            <w:pPr>
              <w:spacing w:after="40" w:before="20" w:line="270"/>
            </w:pPr>
            <w:r>
              <w:rPr>
                <w:rFonts w:ascii="Consolas" w:cs="Consolas" w:eastAsia="Consolas" w:hAnsi="Consolas"/>
                <w:color w:val="111111"/>
                <w:sz w:val="19"/>
                <w:szCs w:val="19"/>
              </w:rPr>
              <w:t xml:space="preserve">professional color grading, sharp focus, high detail texture, film grain,</w:t>
            </w:r>
          </w:p>
          <w:p>
            <w:pPr>
              <w:spacing w:after="40" w:before="20" w:line="270"/>
            </w:pPr>
            <w:r>
              <w:rPr>
                <w:rFonts w:ascii="Consolas" w:cs="Consolas" w:eastAsia="Consolas" w:hAnsi="Consolas"/>
                <w:color w:val="111111"/>
                <w:sz w:val="19"/>
                <w:szCs w:val="19"/>
              </w:rPr>
              <w:t xml:space="preserve">depth of field mastery, ARRI ALEXA aesthetic.</w:t>
            </w:r>
          </w:p>
          <w:p>
            <w:pPr>
              <w:spacing w:after="40" w:before="20" w:line="270"/>
            </w:pPr>
            <w:r>
              <w:rPr>
                <w:rFonts w:ascii="Consolas" w:cs="Consolas" w:eastAsia="Consolas" w:hAnsi="Consolas"/>
                <w:color w:val="111111"/>
                <w:sz w:val="19"/>
                <w:szCs w:val="19"/>
              </w:rPr>
              <w:t xml:space="preserve"/>
            </w:r>
          </w:p>
          <w:p>
            <w:pPr>
              <w:spacing w:after="40" w:before="20" w:line="270"/>
            </w:pPr>
            <w:r>
              <w:rPr>
                <w:rFonts w:ascii="Consolas" w:cs="Consolas" w:eastAsia="Consolas" w:hAnsi="Consolas"/>
                <w:color w:val="111111"/>
                <w:sz w:val="19"/>
                <w:szCs w:val="19"/>
              </w:rPr>
              <w:t xml:space="preserve">Shot 1: Wide shot inside the bus, passengers pressing against windows...</w:t>
            </w:r>
          </w:p>
          <w:p>
            <w:pPr>
              <w:spacing w:after="40" w:before="20" w:line="270"/>
            </w:pPr>
            <w:r>
              <w:rPr>
                <w:rFonts w:ascii="Consolas" w:cs="Consolas" w:eastAsia="Consolas" w:hAnsi="Consolas"/>
                <w:color w:val="111111"/>
                <w:sz w:val="19"/>
                <w:szCs w:val="19"/>
              </w:rPr>
              <w:t xml:space="preserve">Shot 2: Close-up on the girl as she glances left, lowers sunglasses...</w:t>
            </w:r>
          </w:p>
          <w:p>
            <w:pPr>
              <w:spacing w:after="40" w:before="20" w:line="270"/>
            </w:pPr>
            <w:r>
              <w:rPr>
                <w:rFonts w:ascii="Consolas" w:cs="Consolas" w:eastAsia="Consolas" w:hAnsi="Consolas"/>
                <w:color w:val="111111"/>
                <w:sz w:val="19"/>
                <w:szCs w:val="19"/>
              </w:rPr>
              <w:t xml:space="preserve">Shot 3: Medium shot from outside as she pulls through the window...</w:t>
            </w:r>
          </w:p>
          <w:p>
            <w:pPr>
              <w:spacing w:after="40" w:before="20" w:line="270"/>
            </w:pPr>
            <w:r>
              <w:rPr>
                <w:rFonts w:ascii="Consolas" w:cs="Consolas" w:eastAsia="Consolas" w:hAnsi="Consolas"/>
                <w:color w:val="111111"/>
                <w:sz w:val="19"/>
                <w:szCs w:val="19"/>
              </w:rPr>
              <w:t xml:space="preserve">Shot 4: Medium close-up on the roof as green energy ribbons spiral up...</w:t>
            </w:r>
          </w:p>
          <w:p>
            <w:pPr>
              <w:spacing w:after="40" w:before="20" w:line="270"/>
            </w:pPr>
            <w:r>
              <w:rPr>
                <w:rFonts w:ascii="Consolas" w:cs="Consolas" w:eastAsia="Consolas" w:hAnsi="Consolas"/>
                <w:color w:val="111111"/>
                <w:sz w:val="19"/>
                <w:szCs w:val="19"/>
              </w:rPr>
              <w:t xml:space="preserve">Shot 5: Wide low-angle as she fires a devastating energy beam...</w:t>
            </w:r>
          </w:p>
          <w:p>
            <w:pPr>
              <w:spacing w:after="40" w:before="20" w:line="270"/>
            </w:pPr>
            <w:r>
              <w:rPr>
                <w:rFonts w:ascii="Consolas" w:cs="Consolas" w:eastAsia="Consolas" w:hAnsi="Consolas"/>
                <w:color w:val="111111"/>
                <w:sz w:val="19"/>
                <w:szCs w:val="19"/>
              </w:rPr>
              <w:t xml:space="preserve">Shot 6: Medium shot inside the bus as she drops through the window...</w:t>
            </w:r>
          </w:p>
          <w:p>
            <w:pPr>
              <w:spacing w:after="40" w:before="20" w:line="270"/>
            </w:pPr>
            <w:r>
              <w:rPr>
                <w:rFonts w:ascii="Consolas" w:cs="Consolas" w:eastAsia="Consolas" w:hAnsi="Consolas"/>
                <w:color w:val="111111"/>
                <w:sz w:val="19"/>
                <w:szCs w:val="19"/>
              </w:rPr>
              <w:t xml:space="preserve"/>
            </w:r>
          </w:p>
          <w:p>
            <w:pPr>
              <w:spacing w:after="40" w:before="20" w:line="270"/>
            </w:pPr>
            <w:r>
              <w:rPr>
                <w:rFonts w:ascii="Consolas" w:cs="Consolas" w:eastAsia="Consolas" w:hAnsi="Consolas"/>
                <w:color w:val="111111"/>
                <w:sz w:val="19"/>
                <w:szCs w:val="19"/>
              </w:rPr>
              <w:t xml:space="preserve">Total: 15s / 6 shots / 16:9</w:t>
            </w:r>
          </w:p>
        </w:tc>
      </w:tr>
    </w:tbl>
    <w:p>
      <w:pPr>
        <w:pStyle w:val="Heading3"/>
        <w:spacing w:after="100" w:before="240"/>
      </w:pPr>
      <w:r>
        <w:rPr>
          <w:rFonts w:ascii="Calibri" w:cs="Calibri" w:eastAsia="Calibri" w:hAnsi="Calibri"/>
          <w:b/>
          <w:bCs/>
          <w:color w:val="111111"/>
          <w:sz w:val="25"/>
          <w:szCs w:val="25"/>
        </w:rPr>
        <w:t xml:space="preserve">Recipe 2 — Orbs</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Continuous first-person POV. The camera IS the character's eyes. One shot, hyper-chaotic handheld motion, 15 seconds. What changes across Orbs is the power, the environment, and the enemy — the structure stays identical.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1A47" w:sz="12"/>
              <w:left w:val="single" w:color="C8C8C8" w:sz="4"/>
              <w:bottom w:val="single" w:color="C8C8C8" w:sz="4"/>
              <w:right w:val="single" w:color="C8C8C8" w:sz="4"/>
            </w:tcBorders>
            <w:shd w:fill="EEE6F7" w:val="clear"/>
            <w:tcMar>
              <w:top w:type="dxa" w:w="200"/>
              <w:left w:type="dxa" w:w="280"/>
              <w:bottom w:type="dxa" w:w="200"/>
              <w:right w:type="dxa" w:w="280"/>
            </w:tcMar>
          </w:tcPr>
          <w:p>
            <w:pPr>
              <w:spacing w:after="120" w:before="0"/>
            </w:pPr>
            <w:r>
              <w:rPr>
                <w:rFonts w:ascii="Calibri" w:cs="Calibri" w:eastAsia="Calibri" w:hAnsi="Calibri"/>
                <w:b/>
                <w:bCs/>
                <w:smallCaps/>
                <w:color w:val="2E1A47"/>
                <w:sz w:val="22"/>
                <w:szCs w:val="22"/>
              </w:rPr>
              <w:t xml:space="preserve">ORB FORMULA</w:t>
            </w:r>
          </w:p>
          <w:p>
            <w:pPr>
              <w:spacing w:after="60" w:before="40" w:line="290"/>
            </w:pPr>
            <w:r>
              <w:rPr>
                <w:rFonts w:ascii="Calibri" w:cs="Calibri" w:eastAsia="Calibri" w:hAnsi="Calibri"/>
                <w:color w:val="111111"/>
                <w:sz w:val="22"/>
                <w:szCs w:val="22"/>
              </w:rPr>
              <w:t xml:space="preserve">• 1 shot / 15 seconds / 16:9.</w:t>
            </w:r>
          </w:p>
          <w:p>
            <w:pPr>
              <w:spacing w:after="60" w:before="40" w:line="290"/>
            </w:pPr>
            <w:r>
              <w:rPr>
                <w:rFonts w:ascii="Calibri" w:cs="Calibri" w:eastAsia="Calibri" w:hAnsi="Calibri"/>
                <w:color w:val="111111"/>
                <w:sz w:val="22"/>
                <w:szCs w:val="22"/>
              </w:rPr>
              <w:t xml:space="preserve">• First-person POV — the camera is the character's eyes.</w:t>
            </w:r>
          </w:p>
          <w:p>
            <w:pPr>
              <w:spacing w:after="60" w:before="40" w:line="290"/>
            </w:pPr>
            <w:r>
              <w:rPr>
                <w:rFonts w:ascii="Calibri" w:cs="Calibri" w:eastAsia="Calibri" w:hAnsi="Calibri"/>
                <w:color w:val="111111"/>
                <w:sz w:val="22"/>
                <w:szCs w:val="22"/>
              </w:rPr>
              <w:t xml:space="preserve">• Hyper-chaotic handheld, completely unstabilized, wide-angle lens with strong distortion.</w:t>
            </w:r>
          </w:p>
          <w:p>
            <w:pPr>
              <w:spacing w:after="60" w:before="40" w:line="290"/>
            </w:pPr>
            <w:r>
              <w:rPr>
                <w:rFonts w:ascii="Calibri" w:cs="Calibri" w:eastAsia="Calibri" w:hAnsi="Calibri"/>
                <w:color w:val="111111"/>
                <w:sz w:val="22"/>
                <w:szCs w:val="22"/>
              </w:rPr>
              <w:t xml:space="preserve">• Specify VFX inline using bracket syntax: [VFX: branching electric circuits pulsing with white-blue current].</w:t>
            </w:r>
          </w:p>
          <w:p>
            <w:pPr>
              <w:spacing w:after="60" w:before="40" w:line="290"/>
            </w:pPr>
            <w:r>
              <w:rPr>
                <w:rFonts w:ascii="Calibri" w:cs="Calibri" w:eastAsia="Calibri" w:hAnsi="Calibri"/>
                <w:color w:val="111111"/>
                <w:sz w:val="22"/>
                <w:szCs w:val="22"/>
              </w:rPr>
              <w:t xml:space="preserve">• Three-beat action: engagement → escalation → titanic-enemy finish.</w:t>
            </w:r>
          </w:p>
          <w:p>
            <w:pPr>
              <w:spacing w:after="60" w:before="40" w:line="290"/>
            </w:pPr>
            <w:r>
              <w:rPr>
                <w:rFonts w:ascii="Calibri" w:cs="Calibri" w:eastAsia="Calibri" w:hAnsi="Calibri"/>
                <w:color w:val="111111"/>
                <w:sz w:val="22"/>
                <w:szCs w:val="22"/>
              </w:rPr>
              <w:t xml:space="preserve">• RAMPS TO SLOW MOTION on a key beat, SNAPS BACK for impact.</w:t>
            </w:r>
          </w:p>
          <w:p>
            <w:pPr>
              <w:spacing w:after="60" w:before="40" w:line="290"/>
            </w:pPr>
            <w:r>
              <w:rPr>
                <w:rFonts w:ascii="Calibri" w:cs="Calibri" w:eastAsia="Calibri" w:hAnsi="Calibri"/>
                <w:color w:val="111111"/>
                <w:sz w:val="22"/>
                <w:szCs w:val="22"/>
              </w:rPr>
              <w:t xml:space="preserve">• End with an SFX block listing specific sounds in sequence — Seedance matches them to action.</w:t>
            </w:r>
          </w:p>
        </w:tc>
      </w:tr>
    </w:tbl>
    <w:p>
      <w:pPr>
        <w:pStyle w:val="Heading3"/>
        <w:spacing w:after="100" w:before="240"/>
      </w:pPr>
      <w:r>
        <w:rPr>
          <w:rFonts w:ascii="Calibri" w:cs="Calibri" w:eastAsia="Calibri" w:hAnsi="Calibri"/>
          <w:b/>
          <w:bCs/>
          <w:color w:val="111111"/>
          <w:sz w:val="25"/>
          <w:szCs w:val="25"/>
        </w:rPr>
        <w:t xml:space="preserve">Recipe 3 — POVs</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Locked first-person perspective for immersion. The single instruction most operators miss is explicitly telling Seedance what the camera is NOT doing.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1A47" w:sz="12"/>
              <w:left w:val="single" w:color="C8C8C8" w:sz="4"/>
              <w:bottom w:val="single" w:color="C8C8C8" w:sz="4"/>
              <w:right w:val="single" w:color="C8C8C8" w:sz="4"/>
            </w:tcBorders>
            <w:shd w:fill="EEE6F7" w:val="clear"/>
            <w:tcMar>
              <w:top w:type="dxa" w:w="200"/>
              <w:left w:type="dxa" w:w="280"/>
              <w:bottom w:type="dxa" w:w="200"/>
              <w:right w:type="dxa" w:w="280"/>
            </w:tcMar>
          </w:tcPr>
          <w:p>
            <w:pPr>
              <w:spacing w:after="120" w:before="0"/>
            </w:pPr>
            <w:r>
              <w:rPr>
                <w:rFonts w:ascii="Calibri" w:cs="Calibri" w:eastAsia="Calibri" w:hAnsi="Calibri"/>
                <w:b/>
                <w:bCs/>
                <w:smallCaps/>
                <w:color w:val="2E1A47"/>
                <w:sz w:val="22"/>
                <w:szCs w:val="22"/>
              </w:rPr>
              <w:t xml:space="preserve">POV FORMULA</w:t>
            </w:r>
          </w:p>
          <w:p>
            <w:pPr>
              <w:spacing w:after="60" w:before="40" w:line="290"/>
            </w:pPr>
            <w:r>
              <w:rPr>
                <w:rFonts w:ascii="Calibri" w:cs="Calibri" w:eastAsia="Calibri" w:hAnsi="Calibri"/>
                <w:color w:val="111111"/>
                <w:sz w:val="22"/>
                <w:szCs w:val="22"/>
              </w:rPr>
              <w:t xml:space="preserve">• 1 shot / 15 seconds / 16:9.</w:t>
            </w:r>
          </w:p>
          <w:p>
            <w:pPr>
              <w:spacing w:after="60" w:before="40" w:line="290"/>
            </w:pPr>
            <w:r>
              <w:rPr>
                <w:rFonts w:ascii="Calibri" w:cs="Calibri" w:eastAsia="Calibri" w:hAnsi="Calibri"/>
                <w:color w:val="111111"/>
                <w:sz w:val="22"/>
                <w:szCs w:val="22"/>
              </w:rPr>
              <w:t xml:space="preserve">• First-person, locked perspective.</w:t>
            </w:r>
          </w:p>
          <w:p>
            <w:pPr>
              <w:spacing w:after="60" w:before="40" w:line="290"/>
            </w:pPr>
            <w:r>
              <w:rPr>
                <w:rFonts w:ascii="Calibri" w:cs="Calibri" w:eastAsia="Calibri" w:hAnsi="Calibri"/>
                <w:color w:val="111111"/>
                <w:sz w:val="22"/>
                <w:szCs w:val="22"/>
              </w:rPr>
              <w:t xml:space="preserve">• Explicit negative camera constraint: 'No cuts, no zoom, natural head movement.'</w:t>
            </w:r>
          </w:p>
          <w:p>
            <w:pPr>
              <w:spacing w:after="60" w:before="40" w:line="290"/>
            </w:pPr>
            <w:r>
              <w:rPr>
                <w:rFonts w:ascii="Calibri" w:cs="Calibri" w:eastAsia="Calibri" w:hAnsi="Calibri"/>
                <w:color w:val="111111"/>
                <w:sz w:val="22"/>
                <w:szCs w:val="22"/>
              </w:rPr>
              <w:t xml:space="preserve">• Without the negative, Seedance defaults to cutting between angles and breaks the illusion.</w:t>
            </w:r>
          </w:p>
          <w:p>
            <w:pPr>
              <w:spacing w:after="60" w:before="40" w:line="290"/>
            </w:pPr>
            <w:r>
              <w:rPr>
                <w:rFonts w:ascii="Calibri" w:cs="Calibri" w:eastAsia="Calibri" w:hAnsi="Calibri"/>
                <w:color w:val="111111"/>
                <w:sz w:val="22"/>
                <w:szCs w:val="22"/>
              </w:rPr>
              <w:t xml:space="preserve">• Sometimes the shortest prompts hit hardest — the Horses POV is a single sentence.</w:t>
            </w:r>
          </w:p>
        </w:tc>
      </w:tr>
    </w:tbl>
    <w:p>
      <w:pPr>
        <w:pStyle w:val="Heading3"/>
        <w:spacing w:after="100" w:before="240"/>
      </w:pPr>
      <w:r>
        <w:rPr>
          <w:rFonts w:ascii="Calibri" w:cs="Calibri" w:eastAsia="Calibri" w:hAnsi="Calibri"/>
          <w:b/>
          <w:bCs/>
          <w:color w:val="111111"/>
          <w:sz w:val="25"/>
          <w:szCs w:val="25"/>
        </w:rPr>
        <w:t xml:space="preserve">Recipe 4 — Fights</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Choreographed combat with a clear escalation arc. The best fight prompts describe the exact choreography beat by beat — Seedance executes what you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1A47" w:sz="12"/>
              <w:left w:val="single" w:color="C8C8C8" w:sz="4"/>
              <w:bottom w:val="single" w:color="C8C8C8" w:sz="4"/>
              <w:right w:val="single" w:color="C8C8C8" w:sz="4"/>
            </w:tcBorders>
            <w:shd w:fill="EEE6F7" w:val="clear"/>
            <w:tcMar>
              <w:top w:type="dxa" w:w="200"/>
              <w:left w:type="dxa" w:w="280"/>
              <w:bottom w:type="dxa" w:w="200"/>
              <w:right w:type="dxa" w:w="280"/>
            </w:tcMar>
          </w:tcPr>
          <w:p>
            <w:pPr>
              <w:spacing w:after="120" w:before="0"/>
            </w:pPr>
            <w:r>
              <w:rPr>
                <w:rFonts w:ascii="Calibri" w:cs="Calibri" w:eastAsia="Calibri" w:hAnsi="Calibri"/>
                <w:b/>
                <w:bCs/>
                <w:smallCaps/>
                <w:color w:val="2E1A47"/>
                <w:sz w:val="22"/>
                <w:szCs w:val="22"/>
              </w:rPr>
              <w:t xml:space="preserve">FIGHT FORMULA</w:t>
            </w:r>
          </w:p>
          <w:p>
            <w:pPr>
              <w:spacing w:after="60" w:before="40" w:line="290"/>
            </w:pPr>
            <w:r>
              <w:rPr>
                <w:rFonts w:ascii="Calibri" w:cs="Calibri" w:eastAsia="Calibri" w:hAnsi="Calibri"/>
                <w:color w:val="111111"/>
                <w:sz w:val="22"/>
                <w:szCs w:val="22"/>
              </w:rPr>
              <w:t xml:space="preserve">• Clear location with atmospheric specificity.</w:t>
            </w:r>
          </w:p>
          <w:p>
            <w:pPr>
              <w:spacing w:after="60" w:before="40" w:line="290"/>
            </w:pPr>
            <w:r>
              <w:rPr>
                <w:rFonts w:ascii="Calibri" w:cs="Calibri" w:eastAsia="Calibri" w:hAnsi="Calibri"/>
                <w:color w:val="111111"/>
                <w:sz w:val="22"/>
                <w:szCs w:val="22"/>
              </w:rPr>
              <w:t xml:space="preserve">• Clear power mismatch (size, weapon, style) creates visual interest.</w:t>
            </w:r>
          </w:p>
          <w:p>
            <w:pPr>
              <w:spacing w:after="60" w:before="40" w:line="290"/>
            </w:pPr>
            <w:r>
              <w:rPr>
                <w:rFonts w:ascii="Calibri" w:cs="Calibri" w:eastAsia="Calibri" w:hAnsi="Calibri"/>
                <w:color w:val="111111"/>
                <w:sz w:val="22"/>
                <w:szCs w:val="22"/>
              </w:rPr>
              <w:t xml:space="preserve">• Defined escalation: setup → first strike → counter → climax → resolution.</w:t>
            </w:r>
          </w:p>
          <w:p>
            <w:pPr>
              <w:spacing w:after="60" w:before="40" w:line="290"/>
            </w:pPr>
            <w:r>
              <w:rPr>
                <w:rFonts w:ascii="Calibri" w:cs="Calibri" w:eastAsia="Calibri" w:hAnsi="Calibri"/>
                <w:color w:val="111111"/>
                <w:sz w:val="22"/>
                <w:szCs w:val="22"/>
              </w:rPr>
              <w:t xml:space="preserve">• Speed ramps inline: 'RAMPS TO SLOW MOTION as the kick connects. SNAPS BACK.'</w:t>
            </w:r>
          </w:p>
          <w:p>
            <w:pPr>
              <w:spacing w:after="60" w:before="40" w:line="290"/>
            </w:pPr>
            <w:r>
              <w:rPr>
                <w:rFonts w:ascii="Calibri" w:cs="Calibri" w:eastAsia="Calibri" w:hAnsi="Calibri"/>
                <w:color w:val="111111"/>
                <w:sz w:val="22"/>
                <w:szCs w:val="22"/>
              </w:rPr>
              <w:t xml:space="preserve">• Reference: Guy Ritchie speed-ramping with Snyder impact slow-motion.</w:t>
            </w:r>
          </w:p>
          <w:p>
            <w:pPr>
              <w:spacing w:after="60" w:before="40" w:line="290"/>
            </w:pPr>
            <w:r>
              <w:rPr>
                <w:rFonts w:ascii="Calibri" w:cs="Calibri" w:eastAsia="Calibri" w:hAnsi="Calibri"/>
                <w:color w:val="111111"/>
                <w:sz w:val="22"/>
                <w:szCs w:val="22"/>
              </w:rPr>
              <w:t xml:space="preserve">• Describe physics as precisely as actions — dust clouds, impact ripples, debris trajectories.</w:t>
            </w:r>
          </w:p>
        </w:tc>
      </w:tr>
    </w:tbl>
    <w:p>
      <w:pPr>
        <w:pStyle w:val="Heading3"/>
        <w:spacing w:after="100" w:before="240"/>
      </w:pPr>
      <w:r>
        <w:rPr>
          <w:rFonts w:ascii="Calibri" w:cs="Calibri" w:eastAsia="Calibri" w:hAnsi="Calibri"/>
          <w:b/>
          <w:bCs/>
          <w:color w:val="111111"/>
          <w:sz w:val="25"/>
          <w:szCs w:val="25"/>
        </w:rPr>
        <w:t xml:space="preserve">Recipe 5 — Animation</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Stylized animated sequences with timed segments. Animation in Seedance works best when you break the 15 seconds into explicit time blocks and describe each one individually.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1A47" w:sz="12"/>
              <w:left w:val="single" w:color="C8C8C8" w:sz="4"/>
              <w:bottom w:val="single" w:color="C8C8C8" w:sz="4"/>
              <w:right w:val="single" w:color="C8C8C8" w:sz="4"/>
            </w:tcBorders>
            <w:shd w:fill="EEE6F7" w:val="clear"/>
            <w:tcMar>
              <w:top w:type="dxa" w:w="200"/>
              <w:left w:type="dxa" w:w="280"/>
              <w:bottom w:type="dxa" w:w="200"/>
              <w:right w:type="dxa" w:w="280"/>
            </w:tcMar>
          </w:tcPr>
          <w:p>
            <w:pPr>
              <w:spacing w:after="120" w:before="0"/>
            </w:pPr>
            <w:r>
              <w:rPr>
                <w:rFonts w:ascii="Calibri" w:cs="Calibri" w:eastAsia="Calibri" w:hAnsi="Calibri"/>
                <w:b/>
                <w:bCs/>
                <w:smallCaps/>
                <w:color w:val="2E1A47"/>
                <w:sz w:val="22"/>
                <w:szCs w:val="22"/>
              </w:rPr>
              <w:t xml:space="preserve">ANIMATION FORMULA</w:t>
            </w:r>
          </w:p>
          <w:p>
            <w:pPr>
              <w:spacing w:after="60" w:before="40" w:line="290"/>
            </w:pPr>
            <w:r>
              <w:rPr>
                <w:rFonts w:ascii="Calibri" w:cs="Calibri" w:eastAsia="Calibri" w:hAnsi="Calibri"/>
                <w:color w:val="111111"/>
                <w:sz w:val="22"/>
                <w:szCs w:val="22"/>
              </w:rPr>
              <w:t xml:space="preserve">• Use a keyframe image as the style reference (&lt;&lt;&lt;image&gt;&gt;&gt; is the first keyframe and style reference).</w:t>
            </w:r>
          </w:p>
          <w:p>
            <w:pPr>
              <w:spacing w:after="60" w:before="40" w:line="290"/>
            </w:pPr>
            <w:r>
              <w:rPr>
                <w:rFonts w:ascii="Calibri" w:cs="Calibri" w:eastAsia="Calibri" w:hAnsi="Calibri"/>
                <w:color w:val="111111"/>
                <w:sz w:val="22"/>
                <w:szCs w:val="22"/>
              </w:rPr>
              <w:t xml:space="preserve">• Specify the animation aesthetic in the opening line — 'Cinematic stylized 3D animation,' 'Paper cutout with bold cel-shading,' etc.</w:t>
            </w:r>
          </w:p>
          <w:p>
            <w:pPr>
              <w:spacing w:after="60" w:before="40" w:line="290"/>
            </w:pPr>
            <w:r>
              <w:rPr>
                <w:rFonts w:ascii="Calibri" w:cs="Calibri" w:eastAsia="Calibri" w:hAnsi="Calibri"/>
                <w:color w:val="111111"/>
                <w:sz w:val="22"/>
                <w:szCs w:val="22"/>
              </w:rPr>
              <w:t xml:space="preserve">• Break 15 seconds into timed blocks (0–3s, 3–6s, 6–9s, 9–12s, 12–15s).</w:t>
            </w:r>
          </w:p>
          <w:p>
            <w:pPr>
              <w:spacing w:after="60" w:before="40" w:line="290"/>
            </w:pPr>
            <w:r>
              <w:rPr>
                <w:rFonts w:ascii="Calibri" w:cs="Calibri" w:eastAsia="Calibri" w:hAnsi="Calibri"/>
                <w:color w:val="111111"/>
                <w:sz w:val="22"/>
                <w:szCs w:val="22"/>
              </w:rPr>
              <w:t xml:space="preserve">• Describe physics as precisely as actions — particle simulation, dust, energy VFX.</w:t>
            </w:r>
          </w:p>
          <w:p>
            <w:pPr>
              <w:spacing w:after="60" w:before="40" w:line="290"/>
            </w:pPr>
            <w:r>
              <w:rPr>
                <w:rFonts w:ascii="Calibri" w:cs="Calibri" w:eastAsia="Calibri" w:hAnsi="Calibri"/>
                <w:color w:val="111111"/>
                <w:sz w:val="22"/>
                <w:szCs w:val="22"/>
              </w:rPr>
              <w:t xml:space="preserve">• Close with a technical spec line: '24fps, 2.35:1, volumetric dust storm, realistic sand physics.'</w:t>
            </w:r>
          </w:p>
        </w:tc>
      </w:tr>
    </w:tbl>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And — counter-intuitively — the shortest prompt can produce the most interesting output. "Fight of a 3D person with 2D" produced a viable animation with zero image input. Worth trying the short version before reaching for the full structure.</w:t>
      </w:r>
    </w:p>
    <w:p>
      <w:pPr>
        <w:pStyle w:val="Heading2"/>
        <w:spacing w:after="140" w:before="360"/>
      </w:pPr>
      <w:r>
        <w:rPr>
          <w:rFonts w:ascii="Calibri" w:cs="Calibri" w:eastAsia="Calibri" w:hAnsi="Calibri"/>
          <w:b/>
          <w:bCs/>
          <w:color w:val="2E1A47"/>
          <w:sz w:val="30"/>
          <w:szCs w:val="30"/>
        </w:rPr>
        <w:t xml:space="preserve">7.5 Realism, Comedy, and Body VFX Modifiers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Realism: add "no 3D, no cartoon, no VFX" to force ultra-realistic rendering when skin looks plasticky.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Comedy: add "add a visual gag in the background" and Seedance invents one without further direction.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Body VFX: use bracket syntax inline — [VFX: branching electric circuits pulsing with white-blue current]. Describes the power visual on the character's body without interrupting the shot description.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Sound design: add an SFX block at the end listing specific sounds in sequence. Seedance matches them to on-screen actions.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Multi-scene continuity: start every scene after the first with "Extend @video1. Continue exactly from the white flash of the last frame."</w:t>
      </w:r>
    </w:p>
    <w:p>
      <w:pPr>
        <w:pStyle w:val="Heading2"/>
        <w:spacing w:after="140" w:before="360"/>
      </w:pPr>
      <w:r>
        <w:rPr>
          <w:rFonts w:ascii="Calibri" w:cs="Calibri" w:eastAsia="Calibri" w:hAnsi="Calibri"/>
          <w:b/>
          <w:bCs/>
          <w:color w:val="2E1A47"/>
          <w:sz w:val="30"/>
          <w:szCs w:val="30"/>
        </w:rPr>
        <w:t xml:space="preserve">7.6 Kling 2.6 Native Audio Prompting</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Kling 2.6 generates audio during video generation. To control it, extend the universal structure with an explicit audio block. State the sound sources, the environmental ambience, and the performance audio (dialogue, breath, footsteps) separately. The model layers them correctly if you separate them correctly.</w:t>
      </w:r>
    </w:p>
    <w:p>
      <w:r>
        <w:br w:type="page"/>
      </w:r>
    </w:p>
    <w:p>
      <w:pPr>
        <w:pStyle w:val="Heading1"/>
        <w:pBdr>
          <w:bottom w:val="single" w:color="2E1A47" w:sz="8" w:space="6"/>
        </w:pBdr>
        <w:spacing w:after="200" w:before="480"/>
      </w:pPr>
      <w:r>
        <w:rPr>
          <w:rFonts w:ascii="Calibri" w:cs="Calibri" w:eastAsia="Calibri" w:hAnsi="Calibri"/>
          <w:b/>
          <w:bCs/>
          <w:color w:val="2E1A47"/>
          <w:sz w:val="40"/>
          <w:szCs w:val="40"/>
        </w:rPr>
        <w:t xml:space="preserve">Part VIII — Multi-Scene Film Production</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The highest-difficulty production type on the platform is the multi-scene film with stylistic variation across scenes. The Higgsfield reference project for this is an 8-scene short where each scene uses a different animation style (2D Anime, French Graphic Novel/Moebius, Chibi Low-Poly, 3D Claymation, Black &amp; White Manga, 2D Cartoon in Live Action, Live-Action Cinematic). Character and narrative continuity is maintained across all of them.</w:t>
      </w:r>
    </w:p>
    <w:p>
      <w:pPr>
        <w:pStyle w:val="Heading2"/>
        <w:spacing w:after="140" w:before="360"/>
      </w:pPr>
      <w:r>
        <w:rPr>
          <w:rFonts w:ascii="Calibri" w:cs="Calibri" w:eastAsia="Calibri" w:hAnsi="Calibri"/>
          <w:b/>
          <w:bCs/>
          <w:color w:val="2E1A47"/>
          <w:sz w:val="30"/>
          <w:szCs w:val="30"/>
        </w:rPr>
        <w:t xml:space="preserve">The Cross-Style Consistency Method</w:t>
      </w:r>
    </w:p>
    <w:p>
      <w:pPr>
        <w:pStyle w:val="ListParagraph"/>
        <w:numPr>
          <w:ilvl w:val="0"/>
          <w:numId w:val="12"/>
        </w:numPr>
        <w:spacing w:after="60" w:before="40" w:line="290"/>
      </w:pPr>
      <w:r>
        <w:rPr>
          <w:rFonts w:ascii="Calibri" w:cs="Calibri" w:eastAsia="Calibri" w:hAnsi="Calibri"/>
          <w:b w:val="false"/>
          <w:bCs w:val="false"/>
          <w:i w:val="false"/>
          <w:iCs w:val="false"/>
          <w:smallCaps w:val="false"/>
          <w:color w:val="111111"/>
          <w:sz w:val="22"/>
          <w:szCs w:val="22"/>
        </w:rPr>
        <w:t xml:space="preserve">Start with consistency assets. Before any scenes, create a character keyframe and a recurring-prop sheet (multi-angle orthographic views). The prop appears in every single scene; getting it right first saves hours.</w:t>
      </w:r>
    </w:p>
    <w:p>
      <w:pPr>
        <w:pStyle w:val="ListParagraph"/>
        <w:numPr>
          <w:ilvl w:val="0"/>
          <w:numId w:val="12"/>
        </w:numPr>
        <w:spacing w:after="60" w:before="40" w:line="290"/>
      </w:pPr>
      <w:r>
        <w:rPr>
          <w:rFonts w:ascii="Calibri" w:cs="Calibri" w:eastAsia="Calibri" w:hAnsi="Calibri"/>
          <w:b w:val="false"/>
          <w:bCs w:val="false"/>
          <w:i w:val="false"/>
          <w:iCs w:val="false"/>
          <w:smallCaps w:val="false"/>
          <w:color w:val="111111"/>
          <w:sz w:val="22"/>
          <w:szCs w:val="22"/>
        </w:rPr>
        <w:t xml:space="preserve">Generate scene keyframes in Soul Cinema first. Each scene gets its own visual style established before any animation.</w:t>
      </w:r>
    </w:p>
    <w:p>
      <w:pPr>
        <w:pStyle w:val="ListParagraph"/>
        <w:numPr>
          <w:ilvl w:val="0"/>
          <w:numId w:val="12"/>
        </w:numPr>
        <w:spacing w:after="60" w:before="40" w:line="290"/>
      </w:pPr>
      <w:r>
        <w:rPr>
          <w:rFonts w:ascii="Calibri" w:cs="Calibri" w:eastAsia="Calibri" w:hAnsi="Calibri"/>
          <w:b w:val="false"/>
          <w:bCs w:val="false"/>
          <w:i w:val="false"/>
          <w:iCs w:val="false"/>
          <w:smallCaps w:val="false"/>
          <w:color w:val="111111"/>
          <w:sz w:val="22"/>
          <w:szCs w:val="22"/>
        </w:rPr>
        <w:t xml:space="preserve">Edit keyframes to match your character using Nano Banana Pro. Preserve everything else — lighting, environment, camera angle — explicitly.</w:t>
      </w:r>
    </w:p>
    <w:p>
      <w:pPr>
        <w:pStyle w:val="ListParagraph"/>
        <w:numPr>
          <w:ilvl w:val="0"/>
          <w:numId w:val="12"/>
        </w:numPr>
        <w:spacing w:after="60" w:before="40" w:line="290"/>
      </w:pPr>
      <w:r>
        <w:rPr>
          <w:rFonts w:ascii="Calibri" w:cs="Calibri" w:eastAsia="Calibri" w:hAnsi="Calibri"/>
          <w:b w:val="false"/>
          <w:bCs w:val="false"/>
          <w:i w:val="false"/>
          <w:iCs w:val="false"/>
          <w:smallCaps w:val="false"/>
          <w:color w:val="111111"/>
          <w:sz w:val="22"/>
          <w:szCs w:val="22"/>
        </w:rPr>
        <w:t xml:space="preserve">Animate with Seedance: keyframe + character reference + previous scene's video as context for continuity.</w:t>
      </w:r>
    </w:p>
    <w:p>
      <w:pPr>
        <w:pStyle w:val="ListParagraph"/>
        <w:numPr>
          <w:ilvl w:val="0"/>
          <w:numId w:val="12"/>
        </w:numPr>
        <w:spacing w:after="60" w:before="40" w:line="290"/>
      </w:pPr>
      <w:r>
        <w:rPr>
          <w:rFonts w:ascii="Calibri" w:cs="Calibri" w:eastAsia="Calibri" w:hAnsi="Calibri"/>
          <w:b w:val="false"/>
          <w:bCs w:val="false"/>
          <w:i w:val="false"/>
          <w:iCs w:val="false"/>
          <w:smallCaps w:val="false"/>
          <w:color w:val="111111"/>
          <w:sz w:val="22"/>
          <w:szCs w:val="22"/>
        </w:rPr>
        <w:t xml:space="preserve">Use transition devices — a watch activation, a portal, a white flash — to create clean visual breaks between styles while preserving narrative continuity.</w:t>
      </w:r>
    </w:p>
    <w:p>
      <w:pPr>
        <w:pStyle w:val="Heading2"/>
        <w:spacing w:after="140" w:before="360"/>
      </w:pPr>
      <w:r>
        <w:rPr>
          <w:rFonts w:ascii="Calibri" w:cs="Calibri" w:eastAsia="Calibri" w:hAnsi="Calibri"/>
          <w:b/>
          <w:bCs/>
          <w:color w:val="2E1A47"/>
          <w:sz w:val="30"/>
          <w:szCs w:val="30"/>
        </w:rPr>
        <w:t xml:space="preserve">The Styles That Work Across Scenes</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Seven animation styles have been production-tested to work together in a single film without breaking character consistency: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2D Anime — clean flat cel-shading, thick confident outlines, limited palette.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French Graphic Novel / Moebius — flat illustration, bold outlines, muted sophisticated palette.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Chibi Low-Poly — stylized 3D with exaggerated proportions and simplified geometry.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3D Claymation — stop-motion aesthetic with deliberate frame-rate artifacts.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Black &amp; White Manga — screentone shading, speed lines, dramatic angles.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2D Cartoon in Live Action — stylized character over photographed environment.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Live-Action Cinematic — the "default" for grounding; makes the others land harder by contrast.</w:t>
      </w:r>
    </w:p>
    <w:p>
      <w:pPr>
        <w:pStyle w:val="Heading2"/>
        <w:spacing w:after="140" w:before="360"/>
      </w:pPr>
      <w:r>
        <w:rPr>
          <w:rFonts w:ascii="Calibri" w:cs="Calibri" w:eastAsia="Calibri" w:hAnsi="Calibri"/>
          <w:b/>
          <w:bCs/>
          <w:color w:val="2E1A47"/>
          <w:sz w:val="30"/>
          <w:szCs w:val="30"/>
        </w:rPr>
        <w:t xml:space="preserve">The Transition Device Pattern</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Between stylistically different scenes, a narrative transition device absorbs the visual discontinuity. The Higgsfield reference film uses an activation sequence — the character taps a smart-watch feature that triggers a white-out teleportation. Each scene ends with the flash; the next scene opens after it. The device works because it converts a jarring style shift into a plot beat the viewer expects to look different.</w:t>
      </w:r>
    </w:p>
    <w:p>
      <w:pPr>
        <w:pStyle w:val="Heading3"/>
        <w:spacing w:after="100" w:before="240"/>
      </w:pPr>
      <w:r>
        <w:rPr>
          <w:rFonts w:ascii="Calibri" w:cs="Calibri" w:eastAsia="Calibri" w:hAnsi="Calibri"/>
          <w:b/>
          <w:bCs/>
          <w:color w:val="111111"/>
          <w:sz w:val="25"/>
          <w:szCs w:val="25"/>
        </w:rPr>
        <w:t xml:space="preserve">Transition writing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1A47" w:sz="4"/>
              <w:left w:val="single" w:color="2E1A47" w:sz="4"/>
              <w:bottom w:val="single" w:color="2E1A47" w:sz="4"/>
              <w:right w:val="single" w:color="2E1A47" w:sz="4"/>
            </w:tcBorders>
            <w:shd w:fill="F7F4FB" w:val="clear"/>
            <w:tcMar>
              <w:top w:type="dxa" w:w="160"/>
              <w:left w:type="dxa" w:w="240"/>
              <w:bottom w:type="dxa" w:w="160"/>
              <w:right w:type="dxa" w:w="240"/>
            </w:tcMar>
          </w:tcPr>
          <w:p>
            <w:pPr>
              <w:spacing w:after="40" w:before="20" w:line="270"/>
            </w:pPr>
            <w:r>
              <w:rPr>
                <w:rFonts w:ascii="Consolas" w:cs="Consolas" w:eastAsia="Consolas" w:hAnsi="Consolas"/>
                <w:color w:val="111111"/>
                <w:sz w:val="19"/>
                <w:szCs w:val="19"/>
              </w:rPr>
              <w:t xml:space="preserve">Scene N ends on:</w:t>
            </w:r>
          </w:p>
          <w:p>
            <w:pPr>
              <w:spacing w:after="40" w:before="20" w:line="270"/>
            </w:pPr>
            <w:r>
              <w:rPr>
                <w:rFonts w:ascii="Consolas" w:cs="Consolas" w:eastAsia="Consolas" w:hAnsi="Consolas"/>
                <w:color w:val="111111"/>
                <w:sz w:val="19"/>
                <w:szCs w:val="19"/>
              </w:rPr>
              <w:t xml:space="preserve">  Single frame of pure white. Smash cut to white.</w:t>
            </w:r>
          </w:p>
          <w:p>
            <w:pPr>
              <w:spacing w:after="40" w:before="20" w:line="270"/>
            </w:pPr>
            <w:r>
              <w:rPr>
                <w:rFonts w:ascii="Consolas" w:cs="Consolas" w:eastAsia="Consolas" w:hAnsi="Consolas"/>
                <w:color w:val="111111"/>
                <w:sz w:val="19"/>
                <w:szCs w:val="19"/>
              </w:rPr>
              <w:t xml:space="preserve"/>
            </w:r>
          </w:p>
          <w:p>
            <w:pPr>
              <w:spacing w:after="40" w:before="20" w:line="270"/>
            </w:pPr>
            <w:r>
              <w:rPr>
                <w:rFonts w:ascii="Consolas" w:cs="Consolas" w:eastAsia="Consolas" w:hAnsi="Consolas"/>
                <w:color w:val="111111"/>
                <w:sz w:val="19"/>
                <w:szCs w:val="19"/>
              </w:rPr>
              <w:t xml:space="preserve">Scene N+1 opens on:</w:t>
            </w:r>
          </w:p>
          <w:p>
            <w:pPr>
              <w:spacing w:after="40" w:before="20" w:line="270"/>
            </w:pPr>
            <w:r>
              <w:rPr>
                <w:rFonts w:ascii="Consolas" w:cs="Consolas" w:eastAsia="Consolas" w:hAnsi="Consolas"/>
                <w:color w:val="111111"/>
                <w:sz w:val="19"/>
                <w:szCs w:val="19"/>
              </w:rPr>
              <w:t xml:space="preserve">  Extend @video_previous. Continue exactly from the white flash</w:t>
            </w:r>
          </w:p>
          <w:p>
            <w:pPr>
              <w:spacing w:after="40" w:before="20" w:line="270"/>
            </w:pPr>
            <w:r>
              <w:rPr>
                <w:rFonts w:ascii="Consolas" w:cs="Consolas" w:eastAsia="Consolas" w:hAnsi="Consolas"/>
                <w:color w:val="111111"/>
                <w:sz w:val="19"/>
                <w:szCs w:val="19"/>
              </w:rPr>
              <w:t xml:space="preserve">  of the last frame. [New style declaration here.]</w:t>
            </w:r>
          </w:p>
        </w:tc>
      </w:tr>
    </w:tbl>
    <w:p>
      <w:r>
        <w:br w:type="page"/>
      </w:r>
    </w:p>
    <w:p>
      <w:pPr>
        <w:pStyle w:val="Heading1"/>
        <w:pBdr>
          <w:bottom w:val="single" w:color="2E1A47" w:sz="8" w:space="6"/>
        </w:pBdr>
        <w:spacing w:after="200" w:before="480"/>
      </w:pPr>
      <w:r>
        <w:rPr>
          <w:rFonts w:ascii="Calibri" w:cs="Calibri" w:eastAsia="Calibri" w:hAnsi="Calibri"/>
          <w:b/>
          <w:bCs/>
          <w:color w:val="2E1A47"/>
          <w:sz w:val="40"/>
          <w:szCs w:val="40"/>
        </w:rPr>
        <w:t xml:space="preserve">Part IX — Vibe Motion and Structured Motion Design</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Vibe Motion is the part of the platform most operators ignore and the part where the most client-ready work can be produced. It is built for precision: infographics, presentations, logo animations, brand visuals — the categories where generative-video softness kills credibility.</w:t>
      </w:r>
    </w:p>
    <w:p>
      <w:pPr>
        <w:pStyle w:val="Heading2"/>
        <w:spacing w:after="140" w:before="360"/>
      </w:pPr>
      <w:r>
        <w:rPr>
          <w:rFonts w:ascii="Calibri" w:cs="Calibri" w:eastAsia="Calibri" w:hAnsi="Calibri"/>
          <w:b/>
          <w:bCs/>
          <w:color w:val="2E1A47"/>
          <w:sz w:val="30"/>
          <w:szCs w:val="30"/>
        </w:rPr>
        <w:t xml:space="preserve">Why Vibe Motion Is Different</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Most AI video tools build with placeholders and ask you to swap them out. Vibe Motion works the other way — upload your assets first, then describe the motion in chat. The system builds around your files, not around a template it's trying to fit your content into. This inversion is what makes it useful for decks and infographics where real data and real logos must survive the generation.</w:t>
      </w:r>
    </w:p>
    <w:p>
      <w:pPr>
        <w:pStyle w:val="Heading2"/>
        <w:spacing w:after="140" w:before="360"/>
      </w:pPr>
      <w:r>
        <w:rPr>
          <w:rFonts w:ascii="Calibri" w:cs="Calibri" w:eastAsia="Calibri" w:hAnsi="Calibri"/>
          <w:b/>
          <w:bCs/>
          <w:color w:val="2E1A47"/>
          <w:sz w:val="30"/>
          <w:szCs w:val="30"/>
        </w:rPr>
        <w:t xml:space="preserve">The Vibe Motion Workflow</w:t>
      </w:r>
    </w:p>
    <w:p>
      <w:pPr>
        <w:pStyle w:val="ListParagraph"/>
        <w:numPr>
          <w:ilvl w:val="0"/>
          <w:numId w:val="13"/>
        </w:numPr>
        <w:spacing w:after="60" w:before="40" w:line="290"/>
      </w:pPr>
      <w:r>
        <w:rPr>
          <w:rFonts w:ascii="Calibri" w:cs="Calibri" w:eastAsia="Calibri" w:hAnsi="Calibri"/>
          <w:b w:val="false"/>
          <w:bCs w:val="false"/>
          <w:i w:val="false"/>
          <w:iCs w:val="false"/>
          <w:smallCaps w:val="false"/>
          <w:color w:val="111111"/>
          <w:sz w:val="22"/>
          <w:szCs w:val="22"/>
        </w:rPr>
        <w:t xml:space="preserve">Choose format: presentation, infographics, text animation, poster, or from scratch.</w:t>
      </w:r>
    </w:p>
    <w:p>
      <w:pPr>
        <w:pStyle w:val="ListParagraph"/>
        <w:numPr>
          <w:ilvl w:val="0"/>
          <w:numId w:val="13"/>
        </w:numPr>
        <w:spacing w:after="60" w:before="40" w:line="290"/>
      </w:pPr>
      <w:r>
        <w:rPr>
          <w:rFonts w:ascii="Calibri" w:cs="Calibri" w:eastAsia="Calibri" w:hAnsi="Calibri"/>
          <w:b w:val="false"/>
          <w:bCs w:val="false"/>
          <w:i w:val="false"/>
          <w:iCs w:val="false"/>
          <w:smallCaps w:val="false"/>
          <w:color w:val="111111"/>
          <w:sz w:val="22"/>
          <w:szCs w:val="22"/>
        </w:rPr>
        <w:t xml:space="preserve">Describe the motion in chat and upload your assets. The conversational interface captures intent better than a prompt box.</w:t>
      </w:r>
    </w:p>
    <w:p>
      <w:pPr>
        <w:pStyle w:val="ListParagraph"/>
        <w:numPr>
          <w:ilvl w:val="0"/>
          <w:numId w:val="13"/>
        </w:numPr>
        <w:spacing w:after="60" w:before="40" w:line="290"/>
      </w:pPr>
      <w:r>
        <w:rPr>
          <w:rFonts w:ascii="Calibri" w:cs="Calibri" w:eastAsia="Calibri" w:hAnsi="Calibri"/>
          <w:b w:val="false"/>
          <w:bCs w:val="false"/>
          <w:i w:val="false"/>
          <w:iCs w:val="false"/>
          <w:smallCaps w:val="false"/>
          <w:color w:val="111111"/>
          <w:sz w:val="22"/>
          <w:szCs w:val="22"/>
        </w:rPr>
        <w:t xml:space="preserve">Apply a template (optional). Templates carry complex motion logic — hierarchies, easing curves, reveal sequences — baked in.</w:t>
      </w:r>
    </w:p>
    <w:p>
      <w:pPr>
        <w:pStyle w:val="ListParagraph"/>
        <w:numPr>
          <w:ilvl w:val="0"/>
          <w:numId w:val="13"/>
        </w:numPr>
        <w:spacing w:after="60" w:before="40" w:line="290"/>
      </w:pPr>
      <w:r>
        <w:rPr>
          <w:rFonts w:ascii="Calibri" w:cs="Calibri" w:eastAsia="Calibri" w:hAnsi="Calibri"/>
          <w:b w:val="false"/>
          <w:bCs w:val="false"/>
          <w:i w:val="false"/>
          <w:iCs w:val="false"/>
          <w:smallCaps w:val="false"/>
          <w:color w:val="111111"/>
          <w:sz w:val="22"/>
          <w:szCs w:val="22"/>
        </w:rPr>
        <w:t xml:space="preserve">Refine via UI controls. Click any element to adjust font family, color, size, background.</w:t>
      </w:r>
    </w:p>
    <w:p>
      <w:pPr>
        <w:pStyle w:val="ListParagraph"/>
        <w:numPr>
          <w:ilvl w:val="0"/>
          <w:numId w:val="13"/>
        </w:numPr>
        <w:spacing w:after="60" w:before="40" w:line="290"/>
      </w:pPr>
      <w:r>
        <w:rPr>
          <w:rFonts w:ascii="Calibri" w:cs="Calibri" w:eastAsia="Calibri" w:hAnsi="Calibri"/>
          <w:b w:val="false"/>
          <w:bCs w:val="false"/>
          <w:i w:val="false"/>
          <w:iCs w:val="false"/>
          <w:smallCaps w:val="false"/>
          <w:color w:val="111111"/>
          <w:sz w:val="22"/>
          <w:szCs w:val="22"/>
        </w:rPr>
        <w:t xml:space="preserve">Adjust physics. The Animation Speed slider dials between sharp/energetic and smooth/measured.</w:t>
      </w:r>
    </w:p>
    <w:p>
      <w:pPr>
        <w:pStyle w:val="Heading2"/>
        <w:spacing w:after="140" w:before="360"/>
      </w:pPr>
      <w:r>
        <w:rPr>
          <w:rFonts w:ascii="Calibri" w:cs="Calibri" w:eastAsia="Calibri" w:hAnsi="Calibri"/>
          <w:b/>
          <w:bCs/>
          <w:color w:val="2E1A47"/>
          <w:sz w:val="30"/>
          <w:szCs w:val="30"/>
        </w:rPr>
        <w:t xml:space="preserve">When To Reach For Vibe Motion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Data-heavy infographics that animate numerically — revenue growth, KPI dashboards.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Pitch decks where the animation must serve the content, not overwhelm it.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Logo animations — intro stings, brand reveals, short spots.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Explainer content with hierarchical reveal — show the main point, then build up the supporting data.</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Text-driven social posts where typography is the primary visual element.</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When the answer is cinematic motion or narrative performance, use Cinema Studio or Seedance instead. Vibe Motion is for structured, timed, information-bearing motion — not for story.</w:t>
      </w:r>
    </w:p>
    <w:p>
      <w:r>
        <w:br w:type="page"/>
      </w:r>
    </w:p>
    <w:p>
      <w:pPr>
        <w:pStyle w:val="Heading1"/>
        <w:pBdr>
          <w:bottom w:val="single" w:color="2E1A47" w:sz="8" w:space="6"/>
        </w:pBdr>
        <w:spacing w:after="200" w:before="480"/>
      </w:pPr>
      <w:r>
        <w:rPr>
          <w:rFonts w:ascii="Calibri" w:cs="Calibri" w:eastAsia="Calibri" w:hAnsi="Calibri"/>
          <w:b/>
          <w:bCs/>
          <w:color w:val="2E1A47"/>
          <w:sz w:val="40"/>
          <w:szCs w:val="40"/>
        </w:rPr>
        <w:t xml:space="preserve">Part X — The $350K Commercial Blueprint</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The Higgsfield reference project for commercial production is a six-figure cinematic ad for a perfume brand, produced entirely inside the platform. The playbook below extracts the reusable pattern — character sheets, location sheets, keyframe generation, and dialogue-level prompting — without reproducing every shot.</w:t>
      </w:r>
    </w:p>
    <w:p>
      <w:pPr>
        <w:pStyle w:val="Heading2"/>
        <w:spacing w:after="140" w:before="360"/>
      </w:pPr>
      <w:r>
        <w:rPr>
          <w:rFonts w:ascii="Calibri" w:cs="Calibri" w:eastAsia="Calibri" w:hAnsi="Calibri"/>
          <w:b/>
          <w:bCs/>
          <w:color w:val="2E1A47"/>
          <w:sz w:val="30"/>
          <w:szCs w:val="30"/>
        </w:rPr>
        <w:t xml:space="preserve">Step 1 — Build The Characters In Soul Cast</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Every good film starts with consistent characters. The Soul Cast interface uses real production inputs — the same inputs a casting director and costume department would use — rather than vague descriptors.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8C8C8" w:sz="2"/>
              <w:left w:val="single" w:color="C8C8C8" w:sz="2"/>
              <w:bottom w:val="single" w:color="C8C8C8" w:sz="2"/>
              <w:right w:val="single" w:color="C8C8C8" w:sz="2"/>
            </w:tcBorders>
            <w:shd w:fill="2E1A47"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Input</w:t>
            </w:r>
          </w:p>
        </w:tc>
        <w:tc>
          <w:tcPr>
            <w:tcW w:type="dxa" w:w="3580"/>
            <w:tcBorders>
              <w:top w:val="single" w:color="C8C8C8" w:sz="2"/>
              <w:left w:val="single" w:color="C8C8C8" w:sz="2"/>
              <w:bottom w:val="single" w:color="C8C8C8" w:sz="2"/>
              <w:right w:val="single" w:color="C8C8C8" w:sz="2"/>
            </w:tcBorders>
            <w:shd w:fill="2E1A47"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Example (Spy)</w:t>
            </w:r>
          </w:p>
        </w:tc>
        <w:tc>
          <w:tcPr>
            <w:tcW w:type="dxa" w:w="3580"/>
            <w:tcBorders>
              <w:top w:val="single" w:color="C8C8C8" w:sz="2"/>
              <w:left w:val="single" w:color="C8C8C8" w:sz="2"/>
              <w:bottom w:val="single" w:color="C8C8C8" w:sz="2"/>
              <w:right w:val="single" w:color="C8C8C8" w:sz="2"/>
            </w:tcBorders>
            <w:shd w:fill="2E1A47"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Example (Woman)</w:t>
            </w:r>
          </w:p>
        </w:tc>
      </w:tr>
      <w:tr>
        <w:tc>
          <w:tcPr>
            <w:tcW w:type="dxa" w:w="2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Genre</w:t>
            </w:r>
          </w:p>
        </w:tc>
        <w:tc>
          <w:tcPr>
            <w:tcW w:type="dxa" w:w="358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Action</w:t>
            </w:r>
          </w:p>
        </w:tc>
        <w:tc>
          <w:tcPr>
            <w:tcW w:type="dxa" w:w="358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Action</w:t>
            </w:r>
          </w:p>
        </w:tc>
      </w:tr>
      <w:tr>
        <w:tc>
          <w:tcPr>
            <w:tcW w:type="dxa" w:w="2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Budget</w:t>
            </w:r>
          </w:p>
        </w:tc>
        <w:tc>
          <w:tcPr>
            <w:tcW w:type="dxa" w:w="358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$100M (higher budget fidelity target)</w:t>
            </w:r>
          </w:p>
        </w:tc>
        <w:tc>
          <w:tcPr>
            <w:tcW w:type="dxa" w:w="358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$50M</w:t>
            </w:r>
          </w:p>
        </w:tc>
      </w:tr>
      <w:tr>
        <w:tc>
          <w:tcPr>
            <w:tcW w:type="dxa" w:w="2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Era</w:t>
            </w:r>
          </w:p>
        </w:tc>
        <w:tc>
          <w:tcPr>
            <w:tcW w:type="dxa" w:w="358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2020s</w:t>
            </w:r>
          </w:p>
        </w:tc>
        <w:tc>
          <w:tcPr>
            <w:tcW w:type="dxa" w:w="358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2020s</w:t>
            </w:r>
          </w:p>
        </w:tc>
      </w:tr>
      <w:tr>
        <w:tc>
          <w:tcPr>
            <w:tcW w:type="dxa" w:w="2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Archetype</w:t>
            </w:r>
          </w:p>
        </w:tc>
        <w:tc>
          <w:tcPr>
            <w:tcW w:type="dxa" w:w="358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Lover</w:t>
            </w:r>
          </w:p>
        </w:tc>
        <w:tc>
          <w:tcPr>
            <w:tcW w:type="dxa" w:w="358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Lover</w:t>
            </w:r>
          </w:p>
        </w:tc>
      </w:tr>
      <w:tr>
        <w:tc>
          <w:tcPr>
            <w:tcW w:type="dxa" w:w="2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Identity</w:t>
            </w:r>
          </w:p>
        </w:tc>
        <w:tc>
          <w:tcPr>
            <w:tcW w:type="dxa" w:w="358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Male, Latino, ~30</w:t>
            </w:r>
          </w:p>
        </w:tc>
        <w:tc>
          <w:tcPr>
            <w:tcW w:type="dxa" w:w="358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Female</w:t>
            </w:r>
          </w:p>
        </w:tc>
      </w:tr>
      <w:tr>
        <w:tc>
          <w:tcPr>
            <w:tcW w:type="dxa" w:w="2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Physique</w:t>
            </w:r>
          </w:p>
        </w:tc>
        <w:tc>
          <w:tcPr>
            <w:tcW w:type="dxa" w:w="358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Athletic, tall</w:t>
            </w:r>
          </w:p>
        </w:tc>
        <w:tc>
          <w:tcPr>
            <w:tcW w:type="dxa" w:w="358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Specified per scene</w:t>
            </w:r>
          </w:p>
        </w:tc>
      </w:tr>
      <w:tr>
        <w:tc>
          <w:tcPr>
            <w:tcW w:type="dxa" w:w="2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Eyes</w:t>
            </w:r>
          </w:p>
        </w:tc>
        <w:tc>
          <w:tcPr>
            <w:tcW w:type="dxa" w:w="358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Hazel</w:t>
            </w:r>
          </w:p>
        </w:tc>
        <w:tc>
          <w:tcPr>
            <w:tcW w:type="dxa" w:w="358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Specified per scene</w:t>
            </w:r>
          </w:p>
        </w:tc>
      </w:tr>
      <w:tr>
        <w:tc>
          <w:tcPr>
            <w:tcW w:type="dxa" w:w="2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Hair</w:t>
            </w:r>
          </w:p>
        </w:tc>
        <w:tc>
          <w:tcPr>
            <w:tcW w:type="dxa" w:w="358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Slick back, wavy, brown</w:t>
            </w:r>
          </w:p>
        </w:tc>
        <w:tc>
          <w:tcPr>
            <w:tcW w:type="dxa" w:w="358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Specified per scene</w:t>
            </w:r>
          </w:p>
        </w:tc>
      </w:tr>
      <w:tr>
        <w:tc>
          <w:tcPr>
            <w:tcW w:type="dxa" w:w="2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Facial Hair</w:t>
            </w:r>
          </w:p>
        </w:tc>
        <w:tc>
          <w:tcPr>
            <w:tcW w:type="dxa" w:w="358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Mustache</w:t>
            </w:r>
          </w:p>
        </w:tc>
        <w:tc>
          <w:tcPr>
            <w:tcW w:type="dxa" w:w="358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N/A</w:t>
            </w:r>
          </w:p>
        </w:tc>
      </w:tr>
      <w:tr>
        <w:tc>
          <w:tcPr>
            <w:tcW w:type="dxa" w:w="2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Outfit (custom prompt)</w:t>
            </w:r>
          </w:p>
        </w:tc>
        <w:tc>
          <w:tcPr>
            <w:tcW w:type="dxa" w:w="358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Black tuxedo (James Bond look)</w:t>
            </w:r>
          </w:p>
        </w:tc>
        <w:tc>
          <w:tcPr>
            <w:tcW w:type="dxa" w:w="358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Evening cocktail dress</w:t>
            </w:r>
          </w:p>
        </w:tc>
      </w:tr>
    </w:tbl>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The Archetype slot is the non-obvious one. Archetype encodes the character's relational function in the narrative — Lover, Hero, Trickster, Mentor, Shadow — which gives the model a behavioral-pattern prior that simple physical description can't supply. Two characters sharing an Archetype read as belonging to the same emotional plane.</w:t>
      </w:r>
    </w:p>
    <w:p>
      <w:pPr>
        <w:pStyle w:val="Heading2"/>
        <w:spacing w:after="140" w:before="360"/>
      </w:pPr>
      <w:r>
        <w:rPr>
          <w:rFonts w:ascii="Calibri" w:cs="Calibri" w:eastAsia="Calibri" w:hAnsi="Calibri"/>
          <w:b/>
          <w:bCs/>
          <w:color w:val="2E1A47"/>
          <w:sz w:val="30"/>
          <w:szCs w:val="30"/>
        </w:rPr>
        <w:t xml:space="preserve">Step 2 — Build The Locations</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Same idea as characters — generate your key locations once, lock them in, and reference them throughout. Location prompts in Cinema Studio benefit from atmosphere specification, not just set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1A47" w:sz="4"/>
              <w:left w:val="single" w:color="2E1A47" w:sz="4"/>
              <w:bottom w:val="single" w:color="2E1A47" w:sz="4"/>
              <w:right w:val="single" w:color="2E1A47" w:sz="4"/>
            </w:tcBorders>
            <w:shd w:fill="F7F4FB" w:val="clear"/>
            <w:tcMar>
              <w:top w:type="dxa" w:w="160"/>
              <w:left w:type="dxa" w:w="240"/>
              <w:bottom w:type="dxa" w:w="160"/>
              <w:right w:type="dxa" w:w="240"/>
            </w:tcMar>
          </w:tcPr>
          <w:p>
            <w:pPr>
              <w:spacing w:after="40" w:before="20" w:line="270"/>
            </w:pPr>
            <w:r>
              <w:rPr>
                <w:rFonts w:ascii="Consolas" w:cs="Consolas" w:eastAsia="Consolas" w:hAnsi="Consolas"/>
                <w:color w:val="111111"/>
                <w:sz w:val="19"/>
                <w:szCs w:val="19"/>
              </w:rPr>
              <w:t xml:space="preserve">Gatsby-style mansion lobby, grand twin staircases and glossy marble floor</w:t>
            </w:r>
          </w:p>
          <w:p>
            <w:pPr>
              <w:spacing w:after="40" w:before="20" w:line="270"/>
            </w:pPr>
            <w:r>
              <w:rPr>
                <w:rFonts w:ascii="Consolas" w:cs="Consolas" w:eastAsia="Consolas" w:hAnsi="Consolas"/>
                <w:color w:val="111111"/>
                <w:sz w:val="19"/>
                <w:szCs w:val="19"/>
              </w:rPr>
              <w:t xml:space="preserve">under warm golden lights, an elegant yet slightly ominous atmosphere</w:t>
            </w:r>
          </w:p>
          <w:p>
            <w:pPr>
              <w:spacing w:after="40" w:before="20" w:line="270"/>
            </w:pPr>
            <w:r>
              <w:rPr>
                <w:rFonts w:ascii="Consolas" w:cs="Consolas" w:eastAsia="Consolas" w:hAnsi="Consolas"/>
                <w:color w:val="111111"/>
                <w:sz w:val="19"/>
                <w:szCs w:val="19"/>
              </w:rPr>
              <w:t xml:space="preserve">of a secret late-night rendezvous.</w:t>
            </w:r>
          </w:p>
        </w:tc>
      </w:tr>
    </w:tbl>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Notice the atmosphere clause — "elegant yet slightly ominous" with a narrative context "secret late-night rendezvous." The platform produces different output for the same visual if the atmosphere and context change.</w:t>
      </w:r>
    </w:p>
    <w:p>
      <w:pPr>
        <w:pStyle w:val="Heading2"/>
        <w:spacing w:after="140" w:before="360"/>
      </w:pPr>
      <w:r>
        <w:rPr>
          <w:rFonts w:ascii="Calibri" w:cs="Calibri" w:eastAsia="Calibri" w:hAnsi="Calibri"/>
          <w:b/>
          <w:bCs/>
          <w:color w:val="2E1A47"/>
          <w:sz w:val="30"/>
          <w:szCs w:val="30"/>
        </w:rPr>
        <w:t xml:space="preserve">Step 3 — Generate The Scene Keyframe</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Combine the characters and the location into a keyframe. The keyframe is what the animation pass will inherit — the lighting, the framing, the depth of field, the color grade. Invest in the keyframe before you commit to animation.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1A47" w:sz="4"/>
              <w:left w:val="single" w:color="2E1A47" w:sz="4"/>
              <w:bottom w:val="single" w:color="2E1A47" w:sz="4"/>
              <w:right w:val="single" w:color="2E1A47" w:sz="4"/>
            </w:tcBorders>
            <w:shd w:fill="F7F4FB" w:val="clear"/>
            <w:tcMar>
              <w:top w:type="dxa" w:w="160"/>
              <w:left w:type="dxa" w:w="240"/>
              <w:bottom w:type="dxa" w:w="160"/>
              <w:right w:type="dxa" w:w="240"/>
            </w:tcMar>
          </w:tcPr>
          <w:p>
            <w:pPr>
              <w:spacing w:after="40" w:before="20" w:line="270"/>
            </w:pPr>
            <w:r>
              <w:rPr>
                <w:rFonts w:ascii="Consolas" w:cs="Consolas" w:eastAsia="Consolas" w:hAnsi="Consolas"/>
                <w:color w:val="111111"/>
                <w:sz w:val="19"/>
                <w:szCs w:val="19"/>
              </w:rPr>
              <w:t xml:space="preserve">Couple standing, facing each other, not too close. Near them a small</w:t>
            </w:r>
          </w:p>
          <w:p>
            <w:pPr>
              <w:spacing w:after="40" w:before="20" w:line="270"/>
            </w:pPr>
            <w:r>
              <w:rPr>
                <w:rFonts w:ascii="Consolas" w:cs="Consolas" w:eastAsia="Consolas" w:hAnsi="Consolas"/>
                <w:color w:val="111111"/>
                <w:sz w:val="19"/>
                <w:szCs w:val="19"/>
              </w:rPr>
              <w:t xml:space="preserve">cocktail table, each holding a champagne flute, engaged in close</w:t>
            </w:r>
          </w:p>
          <w:p>
            <w:pPr>
              <w:spacing w:after="40" w:before="20" w:line="270"/>
            </w:pPr>
            <w:r>
              <w:rPr>
                <w:rFonts w:ascii="Consolas" w:cs="Consolas" w:eastAsia="Consolas" w:hAnsi="Consolas"/>
                <w:color w:val="111111"/>
                <w:sz w:val="19"/>
                <w:szCs w:val="19"/>
              </w:rPr>
              <w:t xml:space="preserve">conversation. Smiling just enough to be kind, just slightly flirting,</w:t>
            </w:r>
          </w:p>
          <w:p>
            <w:pPr>
              <w:spacing w:after="40" w:before="20" w:line="270"/>
            </w:pPr>
            <w:r>
              <w:rPr>
                <w:rFonts w:ascii="Consolas" w:cs="Consolas" w:eastAsia="Consolas" w:hAnsi="Consolas"/>
                <w:color w:val="111111"/>
                <w:sz w:val="19"/>
                <w:szCs w:val="19"/>
              </w:rPr>
              <w:t xml:space="preserve">not laughing. Cocktail table with two flutes in foreground (left edge,</w:t>
            </w:r>
          </w:p>
          <w:p>
            <w:pPr>
              <w:spacing w:after="40" w:before="20" w:line="270"/>
            </w:pPr>
            <w:r>
              <w:rPr>
                <w:rFonts w:ascii="Consolas" w:cs="Consolas" w:eastAsia="Consolas" w:hAnsi="Consolas"/>
                <w:color w:val="111111"/>
                <w:sz w:val="19"/>
                <w:szCs w:val="19"/>
              </w:rPr>
              <w:t xml:space="preserve">blurred). Shallow depth of field — background softly blurred, foreground</w:t>
            </w:r>
          </w:p>
          <w:p>
            <w:pPr>
              <w:spacing w:after="40" w:before="20" w:line="270"/>
            </w:pPr>
            <w:r>
              <w:rPr>
                <w:rFonts w:ascii="Consolas" w:cs="Consolas" w:eastAsia="Consolas" w:hAnsi="Consolas"/>
                <w:color w:val="111111"/>
                <w:sz w:val="19"/>
                <w:szCs w:val="19"/>
              </w:rPr>
              <w:t xml:space="preserve">figures sharp. Lighting soft and diffused — no harsh shadows, gentle even</w:t>
            </w:r>
          </w:p>
          <w:p>
            <w:pPr>
              <w:spacing w:after="40" w:before="20" w:line="270"/>
            </w:pPr>
            <w:r>
              <w:rPr>
                <w:rFonts w:ascii="Consolas" w:cs="Consolas" w:eastAsia="Consolas" w:hAnsi="Consolas"/>
                <w:color w:val="111111"/>
                <w:sz w:val="19"/>
                <w:szCs w:val="19"/>
              </w:rPr>
              <w:t xml:space="preserve">illumination. Highlights not blown out, shadows lifted and airy. Warm</w:t>
            </w:r>
          </w:p>
          <w:p>
            <w:pPr>
              <w:spacing w:after="40" w:before="20" w:line="270"/>
            </w:pPr>
            <w:r>
              <w:rPr>
                <w:rFonts w:ascii="Consolas" w:cs="Consolas" w:eastAsia="Consolas" w:hAnsi="Consolas"/>
                <w:color w:val="111111"/>
                <w:sz w:val="19"/>
                <w:szCs w:val="19"/>
              </w:rPr>
              <w:t xml:space="preserve">interior light, sense of occasion. Color graded warm, slight deep green</w:t>
            </w:r>
          </w:p>
          <w:p>
            <w:pPr>
              <w:spacing w:after="40" w:before="20" w:line="270"/>
            </w:pPr>
            <w:r>
              <w:rPr>
                <w:rFonts w:ascii="Consolas" w:cs="Consolas" w:eastAsia="Consolas" w:hAnsi="Consolas"/>
                <w:color w:val="111111"/>
                <w:sz w:val="19"/>
                <w:szCs w:val="19"/>
              </w:rPr>
              <w:t xml:space="preserve">in dark areas. Luxury advertising aesthetic — polished, warm tones,</w:t>
            </w:r>
          </w:p>
          <w:p>
            <w:pPr>
              <w:spacing w:after="40" w:before="20" w:line="270"/>
            </w:pPr>
            <w:r>
              <w:rPr>
                <w:rFonts w:ascii="Consolas" w:cs="Consolas" w:eastAsia="Consolas" w:hAnsi="Consolas"/>
                <w:color w:val="111111"/>
                <w:sz w:val="19"/>
                <w:szCs w:val="19"/>
              </w:rPr>
              <w:t xml:space="preserve">aspirational mood.</w:t>
            </w:r>
          </w:p>
        </w:tc>
      </w:tr>
    </w:tbl>
    <w:p>
      <w:pPr>
        <w:pStyle w:val="Heading2"/>
        <w:spacing w:after="140" w:before="360"/>
      </w:pPr>
      <w:r>
        <w:rPr>
          <w:rFonts w:ascii="Calibri" w:cs="Calibri" w:eastAsia="Calibri" w:hAnsi="Calibri"/>
          <w:b/>
          <w:bCs/>
          <w:color w:val="2E1A47"/>
          <w:sz w:val="30"/>
          <w:szCs w:val="30"/>
        </w:rPr>
        <w:t xml:space="preserve">Step 4 — Shot-Level Dialogue Prompting</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When the scene contains dialogue, the prompt shifts to per-shot choreography. Name which reference image is which character, specify the beat each character delivers, and declare the camera behavior per 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1A47" w:sz="4"/>
              <w:left w:val="single" w:color="2E1A47" w:sz="4"/>
              <w:bottom w:val="single" w:color="2E1A47" w:sz="4"/>
              <w:right w:val="single" w:color="2E1A47" w:sz="4"/>
            </w:tcBorders>
            <w:shd w:fill="F7F4FB" w:val="clear"/>
            <w:tcMar>
              <w:top w:type="dxa" w:w="160"/>
              <w:left w:type="dxa" w:w="240"/>
              <w:bottom w:type="dxa" w:w="160"/>
              <w:right w:type="dxa" w:w="240"/>
            </w:tcMar>
          </w:tcPr>
          <w:p>
            <w:pPr>
              <w:spacing w:after="40" w:before="20" w:line="270"/>
            </w:pPr>
            <w:r>
              <w:rPr>
                <w:rFonts w:ascii="Consolas" w:cs="Consolas" w:eastAsia="Consolas" w:hAnsi="Consolas"/>
                <w:color w:val="111111"/>
                <w:sz w:val="19"/>
                <w:szCs w:val="19"/>
              </w:rPr>
              <w:t xml:space="preserve">Shot 1: Close-up on &lt;&lt;&lt;image_1&gt;&gt;&gt;; a micro-smile that's also a test,</w:t>
            </w:r>
          </w:p>
          <w:p>
            <w:pPr>
              <w:spacing w:after="40" w:before="20" w:line="270"/>
            </w:pPr>
            <w:r>
              <w:rPr>
                <w:rFonts w:ascii="Consolas" w:cs="Consolas" w:eastAsia="Consolas" w:hAnsi="Consolas"/>
                <w:color w:val="111111"/>
                <w:sz w:val="19"/>
                <w:szCs w:val="19"/>
              </w:rPr>
              <w:t xml:space="preserve">  shallow DOF, pores and fabric weave crisp, highlights roll gently.</w:t>
            </w:r>
          </w:p>
          <w:p>
            <w:pPr>
              <w:spacing w:after="40" w:before="20" w:line="270"/>
            </w:pPr>
            <w:r>
              <w:rPr>
                <w:rFonts w:ascii="Consolas" w:cs="Consolas" w:eastAsia="Consolas" w:hAnsi="Consolas"/>
                <w:color w:val="111111"/>
                <w:sz w:val="19"/>
                <w:szCs w:val="19"/>
              </w:rPr>
              <w:t xml:space="preserve">  She tilts her head, measuring him.</w:t>
            </w:r>
          </w:p>
          <w:p>
            <w:pPr>
              <w:spacing w:after="40" w:before="20" w:line="270"/>
            </w:pPr>
            <w:r>
              <w:rPr>
                <w:rFonts w:ascii="Consolas" w:cs="Consolas" w:eastAsia="Consolas" w:hAnsi="Consolas"/>
                <w:color w:val="111111"/>
                <w:sz w:val="19"/>
                <w:szCs w:val="19"/>
              </w:rPr>
              <w:t xml:space="preserve">  &lt;&lt;&lt;image_1&gt;&gt;&gt;: "Something tells me a man like you keeps many ..."</w:t>
            </w:r>
          </w:p>
          <w:p>
            <w:pPr>
              <w:spacing w:after="40" w:before="20" w:line="270"/>
            </w:pPr>
            <w:r>
              <w:rPr>
                <w:rFonts w:ascii="Consolas" w:cs="Consolas" w:eastAsia="Consolas" w:hAnsi="Consolas"/>
                <w:color w:val="111111"/>
                <w:sz w:val="19"/>
                <w:szCs w:val="19"/>
              </w:rPr>
              <w:t xml:space="preserve"/>
            </w:r>
          </w:p>
          <w:p>
            <w:pPr>
              <w:spacing w:after="40" w:before="20" w:line="270"/>
            </w:pPr>
            <w:r>
              <w:rPr>
                <w:rFonts w:ascii="Consolas" w:cs="Consolas" w:eastAsia="Consolas" w:hAnsi="Consolas"/>
                <w:color w:val="111111"/>
                <w:sz w:val="19"/>
                <w:szCs w:val="19"/>
              </w:rPr>
              <w:t xml:space="preserve">Shot 2: Close-up on &lt;&lt;&lt;image_2&gt;&gt;&gt;; controlled breath, faint smirk that</w:t>
            </w:r>
          </w:p>
          <w:p>
            <w:pPr>
              <w:spacing w:after="40" w:before="20" w:line="270"/>
            </w:pPr>
            <w:r>
              <w:rPr>
                <w:rFonts w:ascii="Consolas" w:cs="Consolas" w:eastAsia="Consolas" w:hAnsi="Consolas"/>
                <w:color w:val="111111"/>
                <w:sz w:val="19"/>
                <w:szCs w:val="19"/>
              </w:rPr>
              <w:t xml:space="preserve">  doesn't reach his eyes, sharp-but-natural rendering, creamy bokeh.</w:t>
            </w:r>
          </w:p>
          <w:p>
            <w:pPr>
              <w:spacing w:after="40" w:before="20" w:line="270"/>
            </w:pPr>
            <w:r>
              <w:rPr>
                <w:rFonts w:ascii="Consolas" w:cs="Consolas" w:eastAsia="Consolas" w:hAnsi="Consolas"/>
                <w:color w:val="111111"/>
                <w:sz w:val="19"/>
                <w:szCs w:val="19"/>
              </w:rPr>
              <w:t xml:space="preserve">  He completes her thought like a confession he won't make.</w:t>
            </w:r>
          </w:p>
          <w:p>
            <w:pPr>
              <w:spacing w:after="40" w:before="20" w:line="270"/>
            </w:pPr>
            <w:r>
              <w:rPr>
                <w:rFonts w:ascii="Consolas" w:cs="Consolas" w:eastAsia="Consolas" w:hAnsi="Consolas"/>
                <w:color w:val="111111"/>
                <w:sz w:val="19"/>
                <w:szCs w:val="19"/>
              </w:rPr>
              <w:t xml:space="preserve">  &lt;&lt;&lt;image_2&gt;&gt;&gt;: "Secrets?"</w:t>
            </w:r>
          </w:p>
        </w:tc>
      </w:tr>
    </w:tbl>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The pattern is: shot number, composition + camera behavior, performance note, explicit reference tag, dialogue in quotes. Replicated across shots, this produces a coherent scene where each character's performance stays consistent because their reference stays constant.</w:t>
      </w:r>
    </w:p>
    <w:p>
      <w:pPr>
        <w:pStyle w:val="Heading2"/>
        <w:spacing w:after="140" w:before="360"/>
      </w:pPr>
      <w:r>
        <w:rPr>
          <w:rFonts w:ascii="Calibri" w:cs="Calibri" w:eastAsia="Calibri" w:hAnsi="Calibri"/>
          <w:b/>
          <w:bCs/>
          <w:color w:val="2E1A47"/>
          <w:sz w:val="30"/>
          <w:szCs w:val="30"/>
        </w:rPr>
        <w:t xml:space="preserve">The Production Sequence In Summary</w:t>
      </w:r>
    </w:p>
    <w:p>
      <w:pPr>
        <w:pStyle w:val="ListParagraph"/>
        <w:numPr>
          <w:ilvl w:val="0"/>
          <w:numId w:val="14"/>
        </w:numPr>
        <w:spacing w:after="60" w:before="40" w:line="290"/>
      </w:pPr>
      <w:r>
        <w:rPr>
          <w:rFonts w:ascii="Calibri" w:cs="Calibri" w:eastAsia="Calibri" w:hAnsi="Calibri"/>
          <w:b w:val="false"/>
          <w:bCs w:val="false"/>
          <w:i w:val="false"/>
          <w:iCs w:val="false"/>
          <w:smallCaps w:val="false"/>
          <w:color w:val="111111"/>
          <w:sz w:val="22"/>
          <w:szCs w:val="22"/>
        </w:rPr>
        <w:t xml:space="preserve">Build each character in Soul Cast with full parametric inputs. Lock the reference sheets.</w:t>
      </w:r>
    </w:p>
    <w:p>
      <w:pPr>
        <w:pStyle w:val="ListParagraph"/>
        <w:numPr>
          <w:ilvl w:val="0"/>
          <w:numId w:val="14"/>
        </w:numPr>
        <w:spacing w:after="60" w:before="40" w:line="290"/>
      </w:pPr>
      <w:r>
        <w:rPr>
          <w:rFonts w:ascii="Calibri" w:cs="Calibri" w:eastAsia="Calibri" w:hAnsi="Calibri"/>
          <w:b w:val="false"/>
          <w:bCs w:val="false"/>
          <w:i w:val="false"/>
          <w:iCs w:val="false"/>
          <w:smallCaps w:val="false"/>
          <w:color w:val="111111"/>
          <w:sz w:val="22"/>
          <w:szCs w:val="22"/>
        </w:rPr>
        <w:t xml:space="preserve">Build each location in Cinema Studio with atmospheric specification.</w:t>
      </w:r>
    </w:p>
    <w:p>
      <w:pPr>
        <w:pStyle w:val="ListParagraph"/>
        <w:numPr>
          <w:ilvl w:val="0"/>
          <w:numId w:val="14"/>
        </w:numPr>
        <w:spacing w:after="60" w:before="40" w:line="290"/>
      </w:pPr>
      <w:r>
        <w:rPr>
          <w:rFonts w:ascii="Calibri" w:cs="Calibri" w:eastAsia="Calibri" w:hAnsi="Calibri"/>
          <w:b w:val="false"/>
          <w:bCs w:val="false"/>
          <w:i w:val="false"/>
          <w:iCs w:val="false"/>
          <w:smallCaps w:val="false"/>
          <w:color w:val="111111"/>
          <w:sz w:val="22"/>
          <w:szCs w:val="22"/>
        </w:rPr>
        <w:t xml:space="preserve">Generate the scene keyframe combining characters into the location. Invest in this image — everything inherits from it.</w:t>
      </w:r>
    </w:p>
    <w:p>
      <w:pPr>
        <w:pStyle w:val="ListParagraph"/>
        <w:numPr>
          <w:ilvl w:val="0"/>
          <w:numId w:val="14"/>
        </w:numPr>
        <w:spacing w:after="60" w:before="40" w:line="290"/>
      </w:pPr>
      <w:r>
        <w:rPr>
          <w:rFonts w:ascii="Calibri" w:cs="Calibri" w:eastAsia="Calibri" w:hAnsi="Calibri"/>
          <w:b w:val="false"/>
          <w:bCs w:val="false"/>
          <w:i w:val="false"/>
          <w:iCs w:val="false"/>
          <w:smallCaps w:val="false"/>
          <w:color w:val="111111"/>
          <w:sz w:val="22"/>
          <w:szCs w:val="22"/>
        </w:rPr>
        <w:t xml:space="preserve">Write shot-level dialogue prompts with explicit character references and per-shot camera behavior.</w:t>
      </w:r>
    </w:p>
    <w:p>
      <w:pPr>
        <w:pStyle w:val="ListParagraph"/>
        <w:numPr>
          <w:ilvl w:val="0"/>
          <w:numId w:val="14"/>
        </w:numPr>
        <w:spacing w:after="60" w:before="40" w:line="290"/>
      </w:pPr>
      <w:r>
        <w:rPr>
          <w:rFonts w:ascii="Calibri" w:cs="Calibri" w:eastAsia="Calibri" w:hAnsi="Calibri"/>
          <w:b w:val="false"/>
          <w:bCs w:val="false"/>
          <w:i w:val="false"/>
          <w:iCs w:val="false"/>
          <w:smallCaps w:val="false"/>
          <w:color w:val="111111"/>
          <w:sz w:val="22"/>
          <w:szCs w:val="22"/>
        </w:rPr>
        <w:t xml:space="preserve">Animate with Kling (for dialogue sync) or WAN (for narrative continuity). Cinema Studio presets for lens and camera move.</w:t>
      </w:r>
    </w:p>
    <w:p>
      <w:pPr>
        <w:pStyle w:val="ListParagraph"/>
        <w:numPr>
          <w:ilvl w:val="0"/>
          <w:numId w:val="14"/>
        </w:numPr>
        <w:spacing w:after="60" w:before="40" w:line="290"/>
      </w:pPr>
      <w:r>
        <w:rPr>
          <w:rFonts w:ascii="Calibri" w:cs="Calibri" w:eastAsia="Calibri" w:hAnsi="Calibri"/>
          <w:b w:val="false"/>
          <w:bCs w:val="false"/>
          <w:i w:val="false"/>
          <w:iCs w:val="false"/>
          <w:smallCaps w:val="false"/>
          <w:color w:val="111111"/>
          <w:sz w:val="22"/>
          <w:szCs w:val="22"/>
        </w:rPr>
        <w:t xml:space="preserve">Upscale and assemble. Color grade across all clips to match the atmosphere clause of the location.</w:t>
      </w:r>
    </w:p>
    <w:p>
      <w:r>
        <w:br w:type="page"/>
      </w:r>
    </w:p>
    <w:p>
      <w:pPr>
        <w:pStyle w:val="Heading1"/>
        <w:pBdr>
          <w:bottom w:val="single" w:color="2E1A47" w:sz="8" w:space="6"/>
        </w:pBdr>
        <w:spacing w:after="200" w:before="480"/>
      </w:pPr>
      <w:r>
        <w:rPr>
          <w:rFonts w:ascii="Calibri" w:cs="Calibri" w:eastAsia="Calibri" w:hAnsi="Calibri"/>
          <w:b/>
          <w:bCs/>
          <w:color w:val="2E1A47"/>
          <w:sz w:val="40"/>
          <w:szCs w:val="40"/>
        </w:rPr>
        <w:t xml:space="preserve">Part XI — The Monetization Architecture</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Production capability without a commercial architecture produces hobby output. Higgsfield is one of the few AI platforms with monetization built directly into the product (Higgsfield Earn), but the deeper revenue lives in productized services stacked on top of the platform's capabilities.</w:t>
      </w:r>
    </w:p>
    <w:p>
      <w:pPr>
        <w:pStyle w:val="Heading2"/>
        <w:spacing w:after="140" w:before="360"/>
      </w:pPr>
      <w:r>
        <w:rPr>
          <w:rFonts w:ascii="Calibri" w:cs="Calibri" w:eastAsia="Calibri" w:hAnsi="Calibri"/>
          <w:b/>
          <w:bCs/>
          <w:color w:val="2E1A47"/>
          <w:sz w:val="30"/>
          <w:szCs w:val="30"/>
        </w:rPr>
        <w:t xml:space="preserve">Model 1 — Higgsfield Earn</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Performance-based creator payments from day one. The platform runs active campaigns almost daily; posting to them produces performance data which produces earnings. The non-obvious insight from top earners: 3 posts per day outperforms 1 post per week even at lower per-post quality. Consistency directly impacts earnings because performance data density is what feeds the reward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1A47" w:sz="12"/>
              <w:left w:val="single" w:color="C8C8C8" w:sz="4"/>
              <w:bottom w:val="single" w:color="C8C8C8" w:sz="4"/>
              <w:right w:val="single" w:color="C8C8C8" w:sz="4"/>
            </w:tcBorders>
            <w:shd w:fill="EEE6F7" w:val="clear"/>
            <w:tcMar>
              <w:top w:type="dxa" w:w="200"/>
              <w:left w:type="dxa" w:w="280"/>
              <w:bottom w:type="dxa" w:w="200"/>
              <w:right w:type="dxa" w:w="280"/>
            </w:tcMar>
          </w:tcPr>
          <w:p>
            <w:pPr>
              <w:spacing w:after="120" w:before="0"/>
            </w:pPr>
            <w:r>
              <w:rPr>
                <w:rFonts w:ascii="Calibri" w:cs="Calibri" w:eastAsia="Calibri" w:hAnsi="Calibri"/>
                <w:b/>
                <w:bCs/>
                <w:smallCaps/>
                <w:color w:val="2E1A47"/>
                <w:sz w:val="22"/>
                <w:szCs w:val="22"/>
              </w:rPr>
              <w:t xml:space="preserve">HIGGSFIELD EARN OPERATING RULES</w:t>
            </w:r>
          </w:p>
          <w:p>
            <w:pPr>
              <w:spacing w:after="60" w:before="40" w:line="290"/>
            </w:pPr>
            <w:r>
              <w:rPr>
                <w:rFonts w:ascii="Calibri" w:cs="Calibri" w:eastAsia="Calibri" w:hAnsi="Calibri"/>
                <w:color w:val="111111"/>
                <w:sz w:val="22"/>
                <w:szCs w:val="22"/>
              </w:rPr>
              <w:t xml:space="preserve">• Post daily to active campaigns without exception.</w:t>
            </w:r>
          </w:p>
          <w:p>
            <w:pPr>
              <w:spacing w:after="60" w:before="40" w:line="290"/>
            </w:pPr>
            <w:r>
              <w:rPr>
                <w:rFonts w:ascii="Calibri" w:cs="Calibri" w:eastAsia="Calibri" w:hAnsi="Calibri"/>
                <w:color w:val="111111"/>
                <w:sz w:val="22"/>
                <w:szCs w:val="22"/>
              </w:rPr>
              <w:t xml:space="preserve">• Lean toward volume over per-post perfection — the algorithm rewards data density.</w:t>
            </w:r>
          </w:p>
          <w:p>
            <w:pPr>
              <w:spacing w:after="60" w:before="40" w:line="290"/>
            </w:pPr>
            <w:r>
              <w:rPr>
                <w:rFonts w:ascii="Calibri" w:cs="Calibri" w:eastAsia="Calibri" w:hAnsi="Calibri"/>
                <w:color w:val="111111"/>
                <w:sz w:val="22"/>
                <w:szCs w:val="22"/>
              </w:rPr>
              <w:t xml:space="preserve">• Post 3× daily across platforms if you can sustain it.</w:t>
            </w:r>
          </w:p>
          <w:p>
            <w:pPr>
              <w:spacing w:after="60" w:before="40" w:line="290"/>
            </w:pPr>
            <w:r>
              <w:rPr>
                <w:rFonts w:ascii="Calibri" w:cs="Calibri" w:eastAsia="Calibri" w:hAnsi="Calibri"/>
                <w:color w:val="111111"/>
                <w:sz w:val="22"/>
                <w:szCs w:val="22"/>
              </w:rPr>
              <w:t xml:space="preserve">• The consistency compounds — a character posting daily will outperform the same character posting weekly, even if each weekly post is slightly higher quality.</w:t>
            </w:r>
          </w:p>
          <w:p>
            <w:pPr>
              <w:spacing w:after="60" w:before="40" w:line="290"/>
            </w:pPr>
            <w:r>
              <w:rPr>
                <w:rFonts w:ascii="Calibri" w:cs="Calibri" w:eastAsia="Calibri" w:hAnsi="Calibri"/>
                <w:color w:val="111111"/>
                <w:sz w:val="22"/>
                <w:szCs w:val="22"/>
              </w:rPr>
              <w:t xml:space="preserve">• Your AI influencer doesn't get tired, doesn't have bad days, and doesn't need breaks. That's the advantage; use it.</w:t>
            </w:r>
          </w:p>
        </w:tc>
      </w:tr>
    </w:tbl>
    <w:p>
      <w:pPr>
        <w:pStyle w:val="Heading2"/>
        <w:spacing w:after="140" w:before="360"/>
      </w:pPr>
      <w:r>
        <w:rPr>
          <w:rFonts w:ascii="Calibri" w:cs="Calibri" w:eastAsia="Calibri" w:hAnsi="Calibri"/>
          <w:b/>
          <w:bCs/>
          <w:color w:val="2E1A47"/>
          <w:sz w:val="30"/>
          <w:szCs w:val="30"/>
        </w:rPr>
        <w:t xml:space="preserve">Model 2 — AI Influencer Agency</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Build and maintain branded AI characters for companies. Train Soul ID, generate content calendar, manage social output. Monthly retainer; high defensibility once the Soul ID and voice are locked in. The service wraps the entire platform capability into a single monthly-recurring deliverable.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Character creation and Soul ID training.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Monthly content calendar with a mix of Earn-eligible posts and brand content.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Platform-specific cutdowns (9:16 for TikTok/Reels, 1:1 for feed, 16:9 for YouTube).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11111"/>
          <w:sz w:val="22"/>
          <w:szCs w:val="22"/>
        </w:rPr>
        <w:t xml:space="preserve">Posting cadence and performance reporting.</w:t>
      </w:r>
    </w:p>
    <w:p>
      <w:pPr>
        <w:pStyle w:val="Heading2"/>
        <w:spacing w:after="140" w:before="360"/>
      </w:pPr>
      <w:r>
        <w:rPr>
          <w:rFonts w:ascii="Calibri" w:cs="Calibri" w:eastAsia="Calibri" w:hAnsi="Calibri"/>
          <w:b/>
          <w:bCs/>
          <w:color w:val="2E1A47"/>
          <w:sz w:val="30"/>
          <w:szCs w:val="30"/>
        </w:rPr>
        <w:t xml:space="preserve">Model 3 — AI-Native Brand Kits</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Character consistency + visual library + style guide delivered as a one-time package. The deliverable is a trained Soul ID, a ten-to-twenty-image master library (Shots-multiplied to 9× that), a Style Bible Line, a color palette extracted through Soul HEX, and a prompt template pack. Price it as a one-time project. Upsell into the recurring agency model.</w:t>
      </w:r>
    </w:p>
    <w:p>
      <w:pPr>
        <w:pStyle w:val="Heading2"/>
        <w:spacing w:after="140" w:before="360"/>
      </w:pPr>
      <w:r>
        <w:rPr>
          <w:rFonts w:ascii="Calibri" w:cs="Calibri" w:eastAsia="Calibri" w:hAnsi="Calibri"/>
          <w:b/>
          <w:bCs/>
          <w:color w:val="2E1A47"/>
          <w:sz w:val="30"/>
          <w:szCs w:val="30"/>
        </w:rPr>
        <w:t xml:space="preserve">Model 4 — 24-Hour Brand Launch</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The premium version of the Brand Kit. Full brand aesthetic, product photography, and a 30-day video calendar — delivered in 1–2 days. The speed is the product. Pricing reflects velocity, not head-count or hours. Buyers are early-stage brands that need to look like they have a full creative team at launch.</w:t>
      </w:r>
    </w:p>
    <w:p>
      <w:pPr>
        <w:pStyle w:val="Heading2"/>
        <w:spacing w:after="140" w:before="360"/>
      </w:pPr>
      <w:r>
        <w:rPr>
          <w:rFonts w:ascii="Calibri" w:cs="Calibri" w:eastAsia="Calibri" w:hAnsi="Calibri"/>
          <w:b/>
          <w:bCs/>
          <w:color w:val="2E1A47"/>
          <w:sz w:val="30"/>
          <w:szCs w:val="30"/>
        </w:rPr>
        <w:t xml:space="preserve">Model 5 — Cinematic B-Roll Packs</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Themed video asset libraries built with Cinema Studio. Sell as products on creator marketplaces or directly to production teams. Examples: "Moody Coffee Shop Pack," "Late-Night Cyberpunk Pack," "Golden Hour Desert Pack." Each pack is 30–60 clips built around a locked visual style and aspect-ratio variations. Productized, scalable, one-to-many economics.</w:t>
      </w:r>
    </w:p>
    <w:p>
      <w:pPr>
        <w:pStyle w:val="Heading2"/>
        <w:spacing w:after="140" w:before="360"/>
      </w:pPr>
      <w:r>
        <w:rPr>
          <w:rFonts w:ascii="Calibri" w:cs="Calibri" w:eastAsia="Calibri" w:hAnsi="Calibri"/>
          <w:b/>
          <w:bCs/>
          <w:color w:val="2E1A47"/>
          <w:sz w:val="30"/>
          <w:szCs w:val="30"/>
        </w:rPr>
        <w:t xml:space="preserve">Model 6 — Prompt Packs and Preset Libraries</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Niche-specific prompt collections sold to other creators. Examples: "Seedance Transformation Prompt Pack," "Cinema Studio Perfume Ad Template Bundle," "Vibe Motion Deck Library." The operator captures the value of their accumulated prompt library once, sells it repeatedly. Lowest production cost of any model in this list.</w:t>
      </w:r>
    </w:p>
    <w:p>
      <w:pPr>
        <w:pStyle w:val="Heading2"/>
        <w:spacing w:after="140" w:before="360"/>
      </w:pPr>
      <w:r>
        <w:rPr>
          <w:rFonts w:ascii="Calibri" w:cs="Calibri" w:eastAsia="Calibri" w:hAnsi="Calibri"/>
          <w:b/>
          <w:bCs/>
          <w:color w:val="2E1A47"/>
          <w:sz w:val="30"/>
          <w:szCs w:val="30"/>
        </w:rPr>
        <w:t xml:space="preserve">Model 7 — Recurring Video Series</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Manage weekly content for brands using a locked AI avatar. Subscription model. The brand gets a consistent face; the operator gets a predictable monthly revenue line. Compounds with Model 2 — often sold as a tier within the agency engagement.</w:t>
      </w:r>
    </w:p>
    <w:p>
      <w:pPr>
        <w:pStyle w:val="Heading2"/>
        <w:spacing w:after="140" w:before="360"/>
      </w:pPr>
      <w:r>
        <w:rPr>
          <w:rFonts w:ascii="Calibri" w:cs="Calibri" w:eastAsia="Calibri" w:hAnsi="Calibri"/>
          <w:b/>
          <w:bCs/>
          <w:color w:val="2E1A47"/>
          <w:sz w:val="30"/>
          <w:szCs w:val="30"/>
        </w:rPr>
        <w:t xml:space="preserve">Positioning Archetypes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C8C8C8" w:sz="2"/>
              <w:left w:val="single" w:color="C8C8C8" w:sz="2"/>
              <w:bottom w:val="single" w:color="C8C8C8" w:sz="2"/>
              <w:right w:val="single" w:color="C8C8C8" w:sz="2"/>
            </w:tcBorders>
            <w:shd w:fill="2E1A47"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Archetype</w:t>
            </w:r>
          </w:p>
        </w:tc>
        <w:tc>
          <w:tcPr>
            <w:tcW w:type="dxa" w:w="4160"/>
            <w:tcBorders>
              <w:top w:val="single" w:color="C8C8C8" w:sz="2"/>
              <w:left w:val="single" w:color="C8C8C8" w:sz="2"/>
              <w:bottom w:val="single" w:color="C8C8C8" w:sz="2"/>
              <w:right w:val="single" w:color="C8C8C8" w:sz="2"/>
            </w:tcBorders>
            <w:shd w:fill="2E1A47"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Positioning Statement</w:t>
            </w:r>
          </w:p>
        </w:tc>
        <w:tc>
          <w:tcPr>
            <w:tcW w:type="dxa" w:w="3000"/>
            <w:tcBorders>
              <w:top w:val="single" w:color="C8C8C8" w:sz="2"/>
              <w:left w:val="single" w:color="C8C8C8" w:sz="2"/>
              <w:bottom w:val="single" w:color="C8C8C8" w:sz="2"/>
              <w:right w:val="single" w:color="C8C8C8" w:sz="2"/>
            </w:tcBorders>
            <w:shd w:fill="2E1A47"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Price Point</w:t>
            </w:r>
          </w:p>
        </w:tc>
      </w:tr>
      <w:tr>
        <w:tc>
          <w:tcPr>
            <w:tcW w:type="dxa" w:w="2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Virtual Production Studio</w:t>
            </w:r>
          </w:p>
        </w:tc>
        <w:tc>
          <w:tcPr>
            <w:tcW w:type="dxa" w:w="41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Studio-in-a-box for solopreneurs — not AI prompting</w:t>
            </w:r>
          </w:p>
        </w:tc>
        <w:tc>
          <w:tcPr>
            <w:tcW w:type="dxa" w:w="3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Premium recurring; agency and SMB buyers</w:t>
            </w:r>
          </w:p>
        </w:tc>
      </w:tr>
      <w:tr>
        <w:tc>
          <w:tcPr>
            <w:tcW w:type="dxa" w:w="2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AI Influencer Agency</w:t>
            </w:r>
          </w:p>
        </w:tc>
        <w:tc>
          <w:tcPr>
            <w:tcW w:type="dxa" w:w="41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Branded AI characters that work 24/7 without breaks</w:t>
            </w:r>
          </w:p>
        </w:tc>
        <w:tc>
          <w:tcPr>
            <w:tcW w:type="dxa" w:w="3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Monthly retainer; D2C and creator-economy brands</w:t>
            </w:r>
          </w:p>
        </w:tc>
      </w:tr>
      <w:tr>
        <w:tc>
          <w:tcPr>
            <w:tcW w:type="dxa" w:w="2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AI Cinema House</w:t>
            </w:r>
          </w:p>
        </w:tc>
        <w:tc>
          <w:tcPr>
            <w:tcW w:type="dxa" w:w="41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Six-figure commercial look at one-tenth the cost</w:t>
            </w:r>
          </w:p>
        </w:tc>
        <w:tc>
          <w:tcPr>
            <w:tcW w:type="dxa" w:w="3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Per-project premium; agencies and indie production</w:t>
            </w:r>
          </w:p>
        </w:tc>
      </w:tr>
      <w:tr>
        <w:tc>
          <w:tcPr>
            <w:tcW w:type="dxa" w:w="22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Content Engine Operator</w:t>
            </w:r>
          </w:p>
        </w:tc>
        <w:tc>
          <w:tcPr>
            <w:tcW w:type="dxa" w:w="41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Daily content at subscription economics</w:t>
            </w:r>
          </w:p>
        </w:tc>
        <w:tc>
          <w:tcPr>
            <w:tcW w:type="dxa" w:w="3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Recurring with volume guarantees; SMB</w:t>
            </w:r>
          </w:p>
        </w:tc>
      </w:tr>
    </w:tbl>
    <w:p>
      <w:pPr>
        <w:spacing w:after="0" w:before="80"/>
      </w:pPr>
      <w:r>
        <w:t xml:space="preserve"/>
      </w:r>
    </w:p>
    <w:p>
      <w:pPr>
        <w:pBdr>
          <w:top w:val="single" w:color="A68A3B" w:sz="6" w:space="8"/>
          <w:bottom w:val="single" w:color="A68A3B" w:sz="6" w:space="8"/>
        </w:pBdr>
        <w:spacing w:after="200" w:before="200" w:line="320"/>
        <w:ind w:left="720" w:right="720"/>
        <w:jc w:val="center"/>
      </w:pPr>
      <w:r>
        <w:rPr>
          <w:rFonts w:ascii="Calibri" w:cs="Calibri" w:eastAsia="Calibri" w:hAnsi="Calibri"/>
          <w:i/>
          <w:iCs/>
          <w:color w:val="2E1A47"/>
          <w:sz w:val="24"/>
          <w:szCs w:val="24"/>
        </w:rPr>
        <w:t xml:space="preserve">Position as virtual production for solopreneurs, not AI prompting. Sell consistency and systemization, not randomized output.</w:t>
      </w:r>
    </w:p>
    <w:p>
      <w:r>
        <w:br w:type="page"/>
      </w:r>
    </w:p>
    <w:p>
      <w:pPr>
        <w:pStyle w:val="Heading1"/>
        <w:pBdr>
          <w:bottom w:val="single" w:color="2E1A47" w:sz="8" w:space="6"/>
        </w:pBdr>
        <w:spacing w:after="200" w:before="480"/>
      </w:pPr>
      <w:r>
        <w:rPr>
          <w:rFonts w:ascii="Calibri" w:cs="Calibri" w:eastAsia="Calibri" w:hAnsi="Calibri"/>
          <w:b/>
          <w:bCs/>
          <w:color w:val="2E1A47"/>
          <w:sz w:val="40"/>
          <w:szCs w:val="40"/>
        </w:rPr>
        <w:t xml:space="preserve">Part XII — The Operator Sequence and Mindset</w:t>
      </w:r>
    </w:p>
    <w:p>
      <w:pPr>
        <w:pStyle w:val="Heading2"/>
        <w:spacing w:after="140" w:before="360"/>
      </w:pPr>
      <w:r>
        <w:rPr>
          <w:rFonts w:ascii="Calibri" w:cs="Calibri" w:eastAsia="Calibri" w:hAnsi="Calibri"/>
          <w:b/>
          <w:bCs/>
          <w:color w:val="2E1A47"/>
          <w:sz w:val="30"/>
          <w:szCs w:val="30"/>
        </w:rPr>
        <w:t xml:space="preserve">The End-to-End Operator Sequence</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This is the complete operating sequence distilled into a single flow. Print it. Tape it to the wall. Run every project through it.</w:t>
      </w:r>
    </w:p>
    <w:p>
      <w:pPr>
        <w:pStyle w:val="ListParagraph"/>
        <w:numPr>
          <w:ilvl w:val="0"/>
          <w:numId w:val="15"/>
        </w:numPr>
        <w:spacing w:after="60" w:before="40" w:line="290"/>
      </w:pPr>
      <w:r>
        <w:rPr>
          <w:rFonts w:ascii="Calibri" w:cs="Calibri" w:eastAsia="Calibri" w:hAnsi="Calibri"/>
          <w:b w:val="false"/>
          <w:bCs w:val="false"/>
          <w:i w:val="false"/>
          <w:iCs w:val="false"/>
          <w:smallCaps w:val="false"/>
          <w:color w:val="111111"/>
          <w:sz w:val="22"/>
          <w:szCs w:val="22"/>
        </w:rPr>
        <w:t xml:space="preserve">Define Identity — train a Soul ID with 20–30 reference photos, or build in AI Influencer Studio.</w:t>
      </w:r>
    </w:p>
    <w:p>
      <w:pPr>
        <w:pStyle w:val="ListParagraph"/>
        <w:numPr>
          <w:ilvl w:val="0"/>
          <w:numId w:val="15"/>
        </w:numPr>
        <w:spacing w:after="60" w:before="40" w:line="290"/>
      </w:pPr>
      <w:r>
        <w:rPr>
          <w:rFonts w:ascii="Calibri" w:cs="Calibri" w:eastAsia="Calibri" w:hAnsi="Calibri"/>
          <w:b w:val="false"/>
          <w:bCs w:val="false"/>
          <w:i w:val="false"/>
          <w:iCs w:val="false"/>
          <w:smallCaps w:val="false"/>
          <w:color w:val="111111"/>
          <w:sz w:val="22"/>
          <w:szCs w:val="22"/>
        </w:rPr>
        <w:t xml:space="preserve">Create the Master Image — generate in Nano Banana Pro or Soul Cinema with your chosen lens and lighting.</w:t>
      </w:r>
    </w:p>
    <w:p>
      <w:pPr>
        <w:pStyle w:val="ListParagraph"/>
        <w:numPr>
          <w:ilvl w:val="0"/>
          <w:numId w:val="15"/>
        </w:numPr>
        <w:spacing w:after="60" w:before="40" w:line="290"/>
      </w:pPr>
      <w:r>
        <w:rPr>
          <w:rFonts w:ascii="Calibri" w:cs="Calibri" w:eastAsia="Calibri" w:hAnsi="Calibri"/>
          <w:b w:val="false"/>
          <w:bCs w:val="false"/>
          <w:i w:val="false"/>
          <w:iCs w:val="false"/>
          <w:smallCaps w:val="false"/>
          <w:color w:val="111111"/>
          <w:sz w:val="22"/>
          <w:szCs w:val="22"/>
        </w:rPr>
        <w:t xml:space="preserve">Build the Shot Library — run the master image through Shots (9 angles), Outfit Swap (per-scene wardrobe), and Skin Enhancer (texture).</w:t>
      </w:r>
    </w:p>
    <w:p>
      <w:pPr>
        <w:pStyle w:val="ListParagraph"/>
        <w:numPr>
          <w:ilvl w:val="0"/>
          <w:numId w:val="15"/>
        </w:numPr>
        <w:spacing w:after="60" w:before="40" w:line="290"/>
      </w:pPr>
      <w:r>
        <w:rPr>
          <w:rFonts w:ascii="Calibri" w:cs="Calibri" w:eastAsia="Calibri" w:hAnsi="Calibri"/>
          <w:b w:val="false"/>
          <w:bCs w:val="false"/>
          <w:i w:val="false"/>
          <w:iCs w:val="false"/>
          <w:smallCaps w:val="false"/>
          <w:color w:val="111111"/>
          <w:sz w:val="22"/>
          <w:szCs w:val="22"/>
        </w:rPr>
        <w:t xml:space="preserve">Map the Environment — configure Cinema Studio settings (lens, depth of field, color grading) to define the project look.</w:t>
      </w:r>
    </w:p>
    <w:p>
      <w:pPr>
        <w:pStyle w:val="ListParagraph"/>
        <w:numPr>
          <w:ilvl w:val="0"/>
          <w:numId w:val="15"/>
        </w:numPr>
        <w:spacing w:after="60" w:before="40" w:line="290"/>
      </w:pPr>
      <w:r>
        <w:rPr>
          <w:rFonts w:ascii="Calibri" w:cs="Calibri" w:eastAsia="Calibri" w:hAnsi="Calibri"/>
          <w:b w:val="false"/>
          <w:bCs w:val="false"/>
          <w:i w:val="false"/>
          <w:iCs w:val="false"/>
          <w:smallCaps w:val="false"/>
          <w:color w:val="111111"/>
          <w:sz w:val="22"/>
          <w:szCs w:val="22"/>
        </w:rPr>
        <w:t xml:space="preserve">Animate — image-to-video with directional camera prompts. Model selection based on content type (Seedance / Kling / WAN / Sora).</w:t>
      </w:r>
    </w:p>
    <w:p>
      <w:pPr>
        <w:pStyle w:val="ListParagraph"/>
        <w:numPr>
          <w:ilvl w:val="0"/>
          <w:numId w:val="15"/>
        </w:numPr>
        <w:spacing w:after="60" w:before="40" w:line="290"/>
      </w:pPr>
      <w:r>
        <w:rPr>
          <w:rFonts w:ascii="Calibri" w:cs="Calibri" w:eastAsia="Calibri" w:hAnsi="Calibri"/>
          <w:b w:val="false"/>
          <w:bCs w:val="false"/>
          <w:i w:val="false"/>
          <w:iCs w:val="false"/>
          <w:smallCaps w:val="false"/>
          <w:color w:val="111111"/>
          <w:sz w:val="22"/>
          <w:szCs w:val="22"/>
        </w:rPr>
        <w:t xml:space="preserve">Direct — Cinema Studio Director Panel for camera movement; Start and End frames for precise arc control.</w:t>
      </w:r>
    </w:p>
    <w:p>
      <w:pPr>
        <w:pStyle w:val="ListParagraph"/>
        <w:numPr>
          <w:ilvl w:val="0"/>
          <w:numId w:val="15"/>
        </w:numPr>
        <w:spacing w:after="60" w:before="40" w:line="290"/>
      </w:pPr>
      <w:r>
        <w:rPr>
          <w:rFonts w:ascii="Calibri" w:cs="Calibri" w:eastAsia="Calibri" w:hAnsi="Calibri"/>
          <w:b w:val="false"/>
          <w:bCs w:val="false"/>
          <w:i w:val="false"/>
          <w:iCs w:val="false"/>
          <w:smallCaps w:val="false"/>
          <w:color w:val="111111"/>
          <w:sz w:val="22"/>
          <w:szCs w:val="22"/>
        </w:rPr>
        <w:t xml:space="preserve">Polish — upscale, add transitions, export into your editing workflow.</w:t>
      </w:r>
    </w:p>
    <w:p>
      <w:pPr>
        <w:pStyle w:val="ListParagraph"/>
        <w:numPr>
          <w:ilvl w:val="0"/>
          <w:numId w:val="15"/>
        </w:numPr>
        <w:spacing w:after="60" w:before="40" w:line="290"/>
      </w:pPr>
      <w:r>
        <w:rPr>
          <w:rFonts w:ascii="Calibri" w:cs="Calibri" w:eastAsia="Calibri" w:hAnsi="Calibri"/>
          <w:b w:val="false"/>
          <w:bCs w:val="false"/>
          <w:i w:val="false"/>
          <w:iCs w:val="false"/>
          <w:smallCaps w:val="false"/>
          <w:color w:val="111111"/>
          <w:sz w:val="22"/>
          <w:szCs w:val="22"/>
        </w:rPr>
        <w:t xml:space="preserve">Publish and Monetize — post to Higgsfield Earn campaigns daily, and package the workflow itself as a client service.</w:t>
      </w:r>
    </w:p>
    <w:p>
      <w:pPr>
        <w:pStyle w:val="Heading2"/>
        <w:spacing w:after="140" w:before="360"/>
      </w:pPr>
      <w:r>
        <w:rPr>
          <w:rFonts w:ascii="Calibri" w:cs="Calibri" w:eastAsia="Calibri" w:hAnsi="Calibri"/>
          <w:b/>
          <w:bCs/>
          <w:color w:val="2E1A47"/>
          <w:sz w:val="30"/>
          <w:szCs w:val="30"/>
        </w:rPr>
        <w:t xml:space="preserve">The Four Mindset Shifts</w:t>
      </w:r>
    </w:p>
    <w:p>
      <w:pPr>
        <w:pStyle w:val="Heading3"/>
        <w:spacing w:after="100" w:before="240"/>
      </w:pPr>
      <w:r>
        <w:rPr>
          <w:rFonts w:ascii="Calibri" w:cs="Calibri" w:eastAsia="Calibri" w:hAnsi="Calibri"/>
          <w:b/>
          <w:bCs/>
          <w:color w:val="111111"/>
          <w:sz w:val="25"/>
          <w:szCs w:val="25"/>
        </w:rPr>
        <w:t xml:space="preserve">Shift 1 — From prompt to pipeline</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The result you want is not on the other side of a better prompt. It is on the other side of a better pipeline. Most operators are tweaking the knob at step 3 when the problem is that step 1 was skipped. Build the library; the prompt becomes the easiest part.</w:t>
      </w:r>
    </w:p>
    <w:p>
      <w:pPr>
        <w:pStyle w:val="Heading3"/>
        <w:spacing w:after="100" w:before="240"/>
      </w:pPr>
      <w:r>
        <w:rPr>
          <w:rFonts w:ascii="Calibri" w:cs="Calibri" w:eastAsia="Calibri" w:hAnsi="Calibri"/>
          <w:b/>
          <w:bCs/>
          <w:color w:val="111111"/>
          <w:sz w:val="25"/>
          <w:szCs w:val="25"/>
        </w:rPr>
        <w:t xml:space="preserve">Shift 2 — From model loyalty to model routing</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Operators who get attached to one model ("I only use Kling," "I only use Sora") cap their output quality. The mature operator keeps all the models in rotation and routes each shot to the engine that will produce the best result. The platform gives you the whole roster for a reason.</w:t>
      </w:r>
    </w:p>
    <w:p>
      <w:pPr>
        <w:pStyle w:val="Heading3"/>
        <w:spacing w:after="100" w:before="240"/>
      </w:pPr>
      <w:r>
        <w:rPr>
          <w:rFonts w:ascii="Calibri" w:cs="Calibri" w:eastAsia="Calibri" w:hAnsi="Calibri"/>
          <w:b/>
          <w:bCs/>
          <w:color w:val="111111"/>
          <w:sz w:val="25"/>
          <w:szCs w:val="25"/>
        </w:rPr>
        <w:t xml:space="preserve">Shift 3 — From generating to directing</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Writers describe scenes; directors describe shots. Every prompt on Higgsfield should read like a director's note, not a screenplay paragraph. Composition + Subject + Camera Move + Mood. The platform rewards direction because the underlying models were trained on production-grade material.</w:t>
      </w:r>
    </w:p>
    <w:p>
      <w:pPr>
        <w:pStyle w:val="Heading3"/>
        <w:spacing w:after="100" w:before="240"/>
      </w:pPr>
      <w:r>
        <w:rPr>
          <w:rFonts w:ascii="Calibri" w:cs="Calibri" w:eastAsia="Calibri" w:hAnsi="Calibri"/>
          <w:b/>
          <w:bCs/>
          <w:color w:val="111111"/>
          <w:sz w:val="25"/>
          <w:szCs w:val="25"/>
        </w:rPr>
        <w:t xml:space="preserve">Shift 4 — From scarcity to compounding</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Each Soul ID trained, each shot library built, each prop sheet generated, each preset saved is a reusable asset. One character, nine angles, five outfits, three animation styles, twenty clips, a month of content. The leverage is not in any single generation — it is in the library compounding across projects, clients, and months.</w:t>
      </w:r>
    </w:p>
    <w:p>
      <w:pPr>
        <w:pBdr>
          <w:top w:val="single" w:color="A68A3B" w:sz="6" w:space="8"/>
          <w:bottom w:val="single" w:color="A68A3B" w:sz="6" w:space="8"/>
        </w:pBdr>
        <w:spacing w:after="200" w:before="200" w:line="320"/>
        <w:ind w:left="720" w:right="720"/>
        <w:jc w:val="center"/>
      </w:pPr>
      <w:r>
        <w:rPr>
          <w:rFonts w:ascii="Calibri" w:cs="Calibri" w:eastAsia="Calibri" w:hAnsi="Calibri"/>
          <w:i/>
          <w:iCs/>
          <w:color w:val="2E1A47"/>
          <w:sz w:val="24"/>
          <w:szCs w:val="24"/>
        </w:rPr>
        <w:t xml:space="preserve">Every generation that produces a reusable asset is worth ten that don't.</w:t>
      </w:r>
    </w:p>
    <w:p>
      <w:r>
        <w:br w:type="page"/>
      </w:r>
    </w:p>
    <w:p>
      <w:pPr>
        <w:pStyle w:val="Heading1"/>
        <w:pBdr>
          <w:bottom w:val="single" w:color="2E1A47" w:sz="8" w:space="6"/>
        </w:pBdr>
        <w:spacing w:after="200" w:before="480"/>
      </w:pPr>
      <w:r>
        <w:rPr>
          <w:rFonts w:ascii="Calibri" w:cs="Calibri" w:eastAsia="Calibri" w:hAnsi="Calibri"/>
          <w:b/>
          <w:bCs/>
          <w:color w:val="2E1A47"/>
          <w:sz w:val="40"/>
          <w:szCs w:val="40"/>
        </w:rPr>
        <w:t xml:space="preserve">Appendix A — The Pre-Flight Checklist</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Run this before every production generation.</w:t>
      </w:r>
    </w:p>
    <w:p>
      <w:pPr>
        <w:pStyle w:val="ListParagraph"/>
        <w:numPr>
          <w:ilvl w:val="0"/>
          <w:numId w:val="16"/>
        </w:numPr>
        <w:spacing w:after="60" w:before="40" w:line="290"/>
      </w:pPr>
      <w:r>
        <w:rPr>
          <w:rFonts w:ascii="Calibri" w:cs="Calibri" w:eastAsia="Calibri" w:hAnsi="Calibri"/>
          <w:b w:val="false"/>
          <w:bCs w:val="false"/>
          <w:i w:val="false"/>
          <w:iCs w:val="false"/>
          <w:smallCaps w:val="false"/>
          <w:color w:val="111111"/>
          <w:sz w:val="22"/>
          <w:szCs w:val="22"/>
        </w:rPr>
        <w:t xml:space="preserve">Is a Soul ID (or locked character) attached to this generation?</w:t>
      </w:r>
    </w:p>
    <w:p>
      <w:pPr>
        <w:pStyle w:val="ListParagraph"/>
        <w:numPr>
          <w:ilvl w:val="0"/>
          <w:numId w:val="16"/>
        </w:numPr>
        <w:spacing w:after="60" w:before="40" w:line="290"/>
      </w:pPr>
      <w:r>
        <w:rPr>
          <w:rFonts w:ascii="Calibri" w:cs="Calibri" w:eastAsia="Calibri" w:hAnsi="Calibri"/>
          <w:b w:val="false"/>
          <w:bCs w:val="false"/>
          <w:i w:val="false"/>
          <w:iCs w:val="false"/>
          <w:smallCaps w:val="false"/>
          <w:color w:val="111111"/>
          <w:sz w:val="22"/>
          <w:szCs w:val="22"/>
        </w:rPr>
        <w:t xml:space="preserve">Has the master image been run through Shots, Outfit Swap, and Skin Enhancer?</w:t>
      </w:r>
    </w:p>
    <w:p>
      <w:pPr>
        <w:pStyle w:val="ListParagraph"/>
        <w:numPr>
          <w:ilvl w:val="0"/>
          <w:numId w:val="16"/>
        </w:numPr>
        <w:spacing w:after="60" w:before="40" w:line="290"/>
      </w:pPr>
      <w:r>
        <w:rPr>
          <w:rFonts w:ascii="Calibri" w:cs="Calibri" w:eastAsia="Calibri" w:hAnsi="Calibri"/>
          <w:b w:val="false"/>
          <w:bCs w:val="false"/>
          <w:i w:val="false"/>
          <w:iCs w:val="false"/>
          <w:smallCaps w:val="false"/>
          <w:color w:val="111111"/>
          <w:sz w:val="22"/>
          <w:szCs w:val="22"/>
        </w:rPr>
        <w:t xml:space="preserve">Does the prompt lead with shot structure (number of shots, duration, aspect ratio)?</w:t>
      </w:r>
    </w:p>
    <w:p>
      <w:pPr>
        <w:pStyle w:val="ListParagraph"/>
        <w:numPr>
          <w:ilvl w:val="0"/>
          <w:numId w:val="16"/>
        </w:numPr>
        <w:spacing w:after="60" w:before="40" w:line="290"/>
      </w:pPr>
      <w:r>
        <w:rPr>
          <w:rFonts w:ascii="Calibri" w:cs="Calibri" w:eastAsia="Calibri" w:hAnsi="Calibri"/>
          <w:b w:val="false"/>
          <w:bCs w:val="false"/>
          <w:i w:val="false"/>
          <w:iCs w:val="false"/>
          <w:smallCaps w:val="false"/>
          <w:color w:val="111111"/>
          <w:sz w:val="22"/>
          <w:szCs w:val="22"/>
        </w:rPr>
        <w:t xml:space="preserve">Are reference images tagged with explicit roles (&lt;&lt;&lt;image_1&gt;&gt;&gt; character, &lt;&lt;&lt;image_2&gt;&gt;&gt; style)?</w:t>
      </w:r>
    </w:p>
    <w:p>
      <w:pPr>
        <w:pStyle w:val="ListParagraph"/>
        <w:numPr>
          <w:ilvl w:val="0"/>
          <w:numId w:val="16"/>
        </w:numPr>
        <w:spacing w:after="60" w:before="40" w:line="290"/>
      </w:pPr>
      <w:r>
        <w:rPr>
          <w:rFonts w:ascii="Calibri" w:cs="Calibri" w:eastAsia="Calibri" w:hAnsi="Calibri"/>
          <w:b w:val="false"/>
          <w:bCs w:val="false"/>
          <w:i w:val="false"/>
          <w:iCs w:val="false"/>
          <w:smallCaps w:val="false"/>
          <w:color w:val="111111"/>
          <w:sz w:val="22"/>
          <w:szCs w:val="22"/>
        </w:rPr>
        <w:t xml:space="preserve">Does the prompt include the Film Quality Block (or its realism variant)?</w:t>
      </w:r>
    </w:p>
    <w:p>
      <w:pPr>
        <w:pStyle w:val="ListParagraph"/>
        <w:numPr>
          <w:ilvl w:val="0"/>
          <w:numId w:val="16"/>
        </w:numPr>
        <w:spacing w:after="60" w:before="40" w:line="290"/>
      </w:pPr>
      <w:r>
        <w:rPr>
          <w:rFonts w:ascii="Calibri" w:cs="Calibri" w:eastAsia="Calibri" w:hAnsi="Calibri"/>
          <w:b w:val="false"/>
          <w:bCs w:val="false"/>
          <w:i w:val="false"/>
          <w:iCs w:val="false"/>
          <w:smallCaps w:val="false"/>
          <w:color w:val="111111"/>
          <w:sz w:val="22"/>
          <w:szCs w:val="22"/>
        </w:rPr>
        <w:t xml:space="preserve">For time-bound content, is the duration broken into named time segments?</w:t>
      </w:r>
    </w:p>
    <w:p>
      <w:pPr>
        <w:pStyle w:val="ListParagraph"/>
        <w:numPr>
          <w:ilvl w:val="0"/>
          <w:numId w:val="16"/>
        </w:numPr>
        <w:spacing w:after="60" w:before="40" w:line="290"/>
      </w:pPr>
      <w:r>
        <w:rPr>
          <w:rFonts w:ascii="Calibri" w:cs="Calibri" w:eastAsia="Calibri" w:hAnsi="Calibri"/>
          <w:b w:val="false"/>
          <w:bCs w:val="false"/>
          <w:i w:val="false"/>
          <w:iCs w:val="false"/>
          <w:smallCaps w:val="false"/>
          <w:color w:val="111111"/>
          <w:sz w:val="22"/>
          <w:szCs w:val="22"/>
        </w:rPr>
        <w:t xml:space="preserve">Is camera behavior stated — including what the camera is NOT doing?</w:t>
      </w:r>
    </w:p>
    <w:p>
      <w:pPr>
        <w:pStyle w:val="ListParagraph"/>
        <w:numPr>
          <w:ilvl w:val="0"/>
          <w:numId w:val="16"/>
        </w:numPr>
        <w:spacing w:after="60" w:before="40" w:line="290"/>
      </w:pPr>
      <w:r>
        <w:rPr>
          <w:rFonts w:ascii="Calibri" w:cs="Calibri" w:eastAsia="Calibri" w:hAnsi="Calibri"/>
          <w:b w:val="false"/>
          <w:bCs w:val="false"/>
          <w:i w:val="false"/>
          <w:iCs w:val="false"/>
          <w:smallCaps w:val="false"/>
          <w:color w:val="111111"/>
          <w:sz w:val="22"/>
          <w:szCs w:val="22"/>
        </w:rPr>
        <w:t xml:space="preserve">Is the correct feature selected (Cinema Studio / Lipsync / Vibe Motion / etc.)?</w:t>
      </w:r>
    </w:p>
    <w:p>
      <w:pPr>
        <w:pStyle w:val="ListParagraph"/>
        <w:numPr>
          <w:ilvl w:val="0"/>
          <w:numId w:val="16"/>
        </w:numPr>
        <w:spacing w:after="60" w:before="40" w:line="290"/>
      </w:pPr>
      <w:r>
        <w:rPr>
          <w:rFonts w:ascii="Calibri" w:cs="Calibri" w:eastAsia="Calibri" w:hAnsi="Calibri"/>
          <w:b w:val="false"/>
          <w:bCs w:val="false"/>
          <w:i w:val="false"/>
          <w:iCs w:val="false"/>
          <w:smallCaps w:val="false"/>
          <w:color w:val="111111"/>
          <w:sz w:val="22"/>
          <w:szCs w:val="22"/>
        </w:rPr>
        <w:t xml:space="preserve">Is the correct model routed for this content type (see Part IV decision tree)?</w:t>
      </w:r>
    </w:p>
    <w:p>
      <w:pPr>
        <w:pStyle w:val="ListParagraph"/>
        <w:numPr>
          <w:ilvl w:val="0"/>
          <w:numId w:val="16"/>
        </w:numPr>
        <w:spacing w:after="60" w:before="40" w:line="290"/>
      </w:pPr>
      <w:r>
        <w:rPr>
          <w:rFonts w:ascii="Calibri" w:cs="Calibri" w:eastAsia="Calibri" w:hAnsi="Calibri"/>
          <w:b w:val="false"/>
          <w:bCs w:val="false"/>
          <w:i w:val="false"/>
          <w:iCs w:val="false"/>
          <w:smallCaps w:val="false"/>
          <w:color w:val="111111"/>
          <w:sz w:val="22"/>
          <w:szCs w:val="22"/>
        </w:rPr>
        <w:t xml:space="preserve">If editing an existing asset, are preservation constraints explicit ("preserve lighting, environment, camera angle exactly as they are")?</w:t>
      </w:r>
    </w:p>
    <w:p>
      <w:pPr>
        <w:pStyle w:val="Heading1"/>
        <w:pBdr>
          <w:bottom w:val="single" w:color="2E1A47" w:sz="8" w:space="6"/>
        </w:pBdr>
        <w:spacing w:after="200" w:before="480"/>
      </w:pPr>
      <w:r>
        <w:rPr>
          <w:rFonts w:ascii="Calibri" w:cs="Calibri" w:eastAsia="Calibri" w:hAnsi="Calibri"/>
          <w:b/>
          <w:bCs/>
          <w:color w:val="2E1A47"/>
          <w:sz w:val="40"/>
          <w:szCs w:val="40"/>
        </w:rPr>
        <w:t xml:space="preserve">Appendix B — The Film Quality Block</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Copy-paste blocks for cinematic style declaration.</w:t>
      </w:r>
    </w:p>
    <w:p>
      <w:pPr>
        <w:pStyle w:val="Heading3"/>
        <w:spacing w:after="100" w:before="240"/>
      </w:pPr>
      <w:r>
        <w:rPr>
          <w:rFonts w:ascii="Calibri" w:cs="Calibri" w:eastAsia="Calibri" w:hAnsi="Calibri"/>
          <w:b/>
          <w:bCs/>
          <w:color w:val="111111"/>
          <w:sz w:val="25"/>
          <w:szCs w:val="25"/>
        </w:rPr>
        <w:t xml:space="preserve">B.1 — The Standard Cinematic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1A47" w:sz="4"/>
              <w:left w:val="single" w:color="2E1A47" w:sz="4"/>
              <w:bottom w:val="single" w:color="2E1A47" w:sz="4"/>
              <w:right w:val="single" w:color="2E1A47" w:sz="4"/>
            </w:tcBorders>
            <w:shd w:fill="F7F4FB" w:val="clear"/>
            <w:tcMar>
              <w:top w:type="dxa" w:w="160"/>
              <w:left w:type="dxa" w:w="240"/>
              <w:bottom w:type="dxa" w:w="160"/>
              <w:right w:type="dxa" w:w="240"/>
            </w:tcMar>
          </w:tcPr>
          <w:p>
            <w:pPr>
              <w:spacing w:after="40" w:before="20" w:line="270"/>
            </w:pPr>
            <w:r>
              <w:rPr>
                <w:rFonts w:ascii="Consolas" w:cs="Consolas" w:eastAsia="Consolas" w:hAnsi="Consolas"/>
                <w:color w:val="111111"/>
                <w:sz w:val="19"/>
                <w:szCs w:val="19"/>
              </w:rPr>
              <w:t xml:space="preserve">Cinematic lighting, photorealistic, 35mm film quality,</w:t>
            </w:r>
          </w:p>
          <w:p>
            <w:pPr>
              <w:spacing w:after="40" w:before="20" w:line="270"/>
            </w:pPr>
            <w:r>
              <w:rPr>
                <w:rFonts w:ascii="Consolas" w:cs="Consolas" w:eastAsia="Consolas" w:hAnsi="Consolas"/>
                <w:color w:val="111111"/>
                <w:sz w:val="19"/>
                <w:szCs w:val="19"/>
              </w:rPr>
              <w:t xml:space="preserve">professional color grading, sharp focus, film grain,</w:t>
            </w:r>
          </w:p>
          <w:p>
            <w:pPr>
              <w:spacing w:after="40" w:before="20" w:line="270"/>
            </w:pPr>
            <w:r>
              <w:rPr>
                <w:rFonts w:ascii="Consolas" w:cs="Consolas" w:eastAsia="Consolas" w:hAnsi="Consolas"/>
                <w:color w:val="111111"/>
                <w:sz w:val="19"/>
                <w:szCs w:val="19"/>
              </w:rPr>
              <w:t xml:space="preserve">depth of field mastery, ARRI ALEXA aesthetic.</w:t>
            </w:r>
          </w:p>
        </w:tc>
      </w:tr>
    </w:tbl>
    <w:p>
      <w:pPr>
        <w:pStyle w:val="Heading3"/>
        <w:spacing w:after="100" w:before="240"/>
      </w:pPr>
      <w:r>
        <w:rPr>
          <w:rFonts w:ascii="Calibri" w:cs="Calibri" w:eastAsia="Calibri" w:hAnsi="Calibri"/>
          <w:b/>
          <w:bCs/>
          <w:color w:val="111111"/>
          <w:sz w:val="25"/>
          <w:szCs w:val="25"/>
        </w:rPr>
        <w:t xml:space="preserve">B.2 — The Ultra-Realism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1A47" w:sz="4"/>
              <w:left w:val="single" w:color="2E1A47" w:sz="4"/>
              <w:bottom w:val="single" w:color="2E1A47" w:sz="4"/>
              <w:right w:val="single" w:color="2E1A47" w:sz="4"/>
            </w:tcBorders>
            <w:shd w:fill="F7F4FB" w:val="clear"/>
            <w:tcMar>
              <w:top w:type="dxa" w:w="160"/>
              <w:left w:type="dxa" w:w="240"/>
              <w:bottom w:type="dxa" w:w="160"/>
              <w:right w:type="dxa" w:w="240"/>
            </w:tcMar>
          </w:tcPr>
          <w:p>
            <w:pPr>
              <w:spacing w:after="40" w:before="20" w:line="270"/>
            </w:pPr>
            <w:r>
              <w:rPr>
                <w:rFonts w:ascii="Consolas" w:cs="Consolas" w:eastAsia="Consolas" w:hAnsi="Consolas"/>
                <w:color w:val="111111"/>
                <w:sz w:val="19"/>
                <w:szCs w:val="19"/>
              </w:rPr>
              <w:t xml:space="preserve">Grounded realism, strong 35mm film look, heavy film grain,</w:t>
            </w:r>
          </w:p>
          <w:p>
            <w:pPr>
              <w:spacing w:after="40" w:before="20" w:line="270"/>
            </w:pPr>
            <w:r>
              <w:rPr>
                <w:rFonts w:ascii="Consolas" w:cs="Consolas" w:eastAsia="Consolas" w:hAnsi="Consolas"/>
                <w:color w:val="111111"/>
                <w:sz w:val="19"/>
                <w:szCs w:val="19"/>
              </w:rPr>
              <w:t xml:space="preserve">sharp but imperfect focus, noticeable focus breathing,</w:t>
            </w:r>
          </w:p>
          <w:p>
            <w:pPr>
              <w:spacing w:after="40" w:before="20" w:line="270"/>
            </w:pPr>
            <w:r>
              <w:rPr>
                <w:rFonts w:ascii="Consolas" w:cs="Consolas" w:eastAsia="Consolas" w:hAnsi="Consolas"/>
                <w:color w:val="111111"/>
                <w:sz w:val="19"/>
                <w:szCs w:val="19"/>
              </w:rPr>
              <w:t xml:space="preserve">motion blur on fast actions, halation on highlights,</w:t>
            </w:r>
          </w:p>
          <w:p>
            <w:pPr>
              <w:spacing w:after="40" w:before="20" w:line="270"/>
            </w:pPr>
            <w:r>
              <w:rPr>
                <w:rFonts w:ascii="Consolas" w:cs="Consolas" w:eastAsia="Consolas" w:hAnsi="Consolas"/>
                <w:color w:val="111111"/>
                <w:sz w:val="19"/>
                <w:szCs w:val="19"/>
              </w:rPr>
              <w:t xml:space="preserve">soft highlight rolloff, slightly desaturated tones,</w:t>
            </w:r>
          </w:p>
          <w:p>
            <w:pPr>
              <w:spacing w:after="40" w:before="20" w:line="270"/>
            </w:pPr>
            <w:r>
              <w:rPr>
                <w:rFonts w:ascii="Consolas" w:cs="Consolas" w:eastAsia="Consolas" w:hAnsi="Consolas"/>
                <w:color w:val="111111"/>
                <w:sz w:val="19"/>
                <w:szCs w:val="19"/>
              </w:rPr>
              <w:t xml:space="preserve">practical VFX feel, minimal CGI look, natural imperfections.</w:t>
            </w:r>
          </w:p>
          <w:p>
            <w:pPr>
              <w:spacing w:after="40" w:before="20" w:line="270"/>
            </w:pPr>
            <w:r>
              <w:rPr>
                <w:rFonts w:ascii="Consolas" w:cs="Consolas" w:eastAsia="Consolas" w:hAnsi="Consolas"/>
                <w:color w:val="111111"/>
                <w:sz w:val="19"/>
                <w:szCs w:val="19"/>
              </w:rPr>
              <w:t xml:space="preserve"/>
            </w:r>
          </w:p>
          <w:p>
            <w:pPr>
              <w:spacing w:after="40" w:before="20" w:line="270"/>
            </w:pPr>
            <w:r>
              <w:rPr>
                <w:rFonts w:ascii="Consolas" w:cs="Consolas" w:eastAsia="Consolas" w:hAnsi="Consolas"/>
                <w:color w:val="111111"/>
                <w:sz w:val="19"/>
                <w:szCs w:val="19"/>
              </w:rPr>
              <w:t xml:space="preserve">Add to kill plastic skin: no 3D, no cartoon, no VFX.</w:t>
            </w:r>
          </w:p>
        </w:tc>
      </w:tr>
    </w:tbl>
    <w:p>
      <w:pPr>
        <w:pStyle w:val="Heading3"/>
        <w:spacing w:after="100" w:before="240"/>
      </w:pPr>
      <w:r>
        <w:rPr>
          <w:rFonts w:ascii="Calibri" w:cs="Calibri" w:eastAsia="Calibri" w:hAnsi="Calibri"/>
          <w:b/>
          <w:bCs/>
          <w:color w:val="111111"/>
          <w:sz w:val="25"/>
          <w:szCs w:val="25"/>
        </w:rPr>
        <w:t xml:space="preserve">B.3 — The Luxury Advertising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1A47" w:sz="4"/>
              <w:left w:val="single" w:color="2E1A47" w:sz="4"/>
              <w:bottom w:val="single" w:color="2E1A47" w:sz="4"/>
              <w:right w:val="single" w:color="2E1A47" w:sz="4"/>
            </w:tcBorders>
            <w:shd w:fill="F7F4FB" w:val="clear"/>
            <w:tcMar>
              <w:top w:type="dxa" w:w="160"/>
              <w:left w:type="dxa" w:w="240"/>
              <w:bottom w:type="dxa" w:w="160"/>
              <w:right w:type="dxa" w:w="240"/>
            </w:tcMar>
          </w:tcPr>
          <w:p>
            <w:pPr>
              <w:spacing w:after="40" w:before="20" w:line="270"/>
            </w:pPr>
            <w:r>
              <w:rPr>
                <w:rFonts w:ascii="Consolas" w:cs="Consolas" w:eastAsia="Consolas" w:hAnsi="Consolas"/>
                <w:color w:val="111111"/>
                <w:sz w:val="19"/>
                <w:szCs w:val="19"/>
              </w:rPr>
              <w:t xml:space="preserve">Shallow depth of field — background softly blurred, foreground sharp.</w:t>
            </w:r>
          </w:p>
          <w:p>
            <w:pPr>
              <w:spacing w:after="40" w:before="20" w:line="270"/>
            </w:pPr>
            <w:r>
              <w:rPr>
                <w:rFonts w:ascii="Consolas" w:cs="Consolas" w:eastAsia="Consolas" w:hAnsi="Consolas"/>
                <w:color w:val="111111"/>
                <w:sz w:val="19"/>
                <w:szCs w:val="19"/>
              </w:rPr>
              <w:t xml:space="preserve">Lighting soft and diffused — no harsh shadows, gentle even illumination.</w:t>
            </w:r>
          </w:p>
          <w:p>
            <w:pPr>
              <w:spacing w:after="40" w:before="20" w:line="270"/>
            </w:pPr>
            <w:r>
              <w:rPr>
                <w:rFonts w:ascii="Consolas" w:cs="Consolas" w:eastAsia="Consolas" w:hAnsi="Consolas"/>
                <w:color w:val="111111"/>
                <w:sz w:val="19"/>
                <w:szCs w:val="19"/>
              </w:rPr>
              <w:t xml:space="preserve">Highlights not blown out, shadows lifted and airy.</w:t>
            </w:r>
          </w:p>
          <w:p>
            <w:pPr>
              <w:spacing w:after="40" w:before="20" w:line="270"/>
            </w:pPr>
            <w:r>
              <w:rPr>
                <w:rFonts w:ascii="Consolas" w:cs="Consolas" w:eastAsia="Consolas" w:hAnsi="Consolas"/>
                <w:color w:val="111111"/>
                <w:sz w:val="19"/>
                <w:szCs w:val="19"/>
              </w:rPr>
              <w:t xml:space="preserve">Warm interior light, sense of occasion.</w:t>
            </w:r>
          </w:p>
          <w:p>
            <w:pPr>
              <w:spacing w:after="40" w:before="20" w:line="270"/>
            </w:pPr>
            <w:r>
              <w:rPr>
                <w:rFonts w:ascii="Consolas" w:cs="Consolas" w:eastAsia="Consolas" w:hAnsi="Consolas"/>
                <w:color w:val="111111"/>
                <w:sz w:val="19"/>
                <w:szCs w:val="19"/>
              </w:rPr>
              <w:t xml:space="preserve">Color graded warm with slight deep green in dark areas.</w:t>
            </w:r>
          </w:p>
          <w:p>
            <w:pPr>
              <w:spacing w:after="40" w:before="20" w:line="270"/>
            </w:pPr>
            <w:r>
              <w:rPr>
                <w:rFonts w:ascii="Consolas" w:cs="Consolas" w:eastAsia="Consolas" w:hAnsi="Consolas"/>
                <w:color w:val="111111"/>
                <w:sz w:val="19"/>
                <w:szCs w:val="19"/>
              </w:rPr>
              <w:t xml:space="preserve">Luxury advertising aesthetic — polished, warm tones, aspirational mood.</w:t>
            </w:r>
          </w:p>
        </w:tc>
      </w:tr>
    </w:tbl>
    <w:p>
      <w:pPr>
        <w:pStyle w:val="Heading1"/>
        <w:pBdr>
          <w:bottom w:val="single" w:color="2E1A47" w:sz="8" w:space="6"/>
        </w:pBdr>
        <w:spacing w:after="200" w:before="480"/>
      </w:pPr>
      <w:r>
        <w:rPr>
          <w:rFonts w:ascii="Calibri" w:cs="Calibri" w:eastAsia="Calibri" w:hAnsi="Calibri"/>
          <w:b/>
          <w:bCs/>
          <w:color w:val="2E1A47"/>
          <w:sz w:val="40"/>
          <w:szCs w:val="40"/>
        </w:rPr>
        <w:t xml:space="preserve">Appendix C — Camera Vocabulary</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The minimal set of camera-grammar terms that Higgsfield models consistently execute.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C8C8C8" w:sz="2"/>
              <w:left w:val="single" w:color="C8C8C8" w:sz="2"/>
              <w:bottom w:val="single" w:color="C8C8C8" w:sz="2"/>
              <w:right w:val="single" w:color="C8C8C8" w:sz="2"/>
            </w:tcBorders>
            <w:shd w:fill="2E1A47"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Move</w:t>
            </w:r>
          </w:p>
        </w:tc>
        <w:tc>
          <w:tcPr>
            <w:tcW w:type="dxa" w:w="3360"/>
            <w:tcBorders>
              <w:top w:val="single" w:color="C8C8C8" w:sz="2"/>
              <w:left w:val="single" w:color="C8C8C8" w:sz="2"/>
              <w:bottom w:val="single" w:color="C8C8C8" w:sz="2"/>
              <w:right w:val="single" w:color="C8C8C8" w:sz="2"/>
            </w:tcBorders>
            <w:shd w:fill="2E1A47"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Effect</w:t>
            </w:r>
          </w:p>
        </w:tc>
        <w:tc>
          <w:tcPr>
            <w:tcW w:type="dxa" w:w="4000"/>
            <w:tcBorders>
              <w:top w:val="single" w:color="C8C8C8" w:sz="2"/>
              <w:left w:val="single" w:color="C8C8C8" w:sz="2"/>
              <w:bottom w:val="single" w:color="C8C8C8" w:sz="2"/>
              <w:right w:val="single" w:color="C8C8C8" w:sz="2"/>
            </w:tcBorders>
            <w:shd w:fill="2E1A47"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Use For</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Handheld</w:t>
            </w:r>
          </w:p>
        </w:tc>
        <w:tc>
          <w:tcPr>
            <w:tcW w:type="dxa" w:w="33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Naturalistic, slight shake, documentary feel</w:t>
            </w:r>
          </w:p>
        </w:tc>
        <w:tc>
          <w:tcPr>
            <w:tcW w:type="dxa" w:w="4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UGC, intimate scenes, found-footage</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Dolly (in / out)</w:t>
            </w:r>
          </w:p>
        </w:tc>
        <w:tc>
          <w:tcPr>
            <w:tcW w:type="dxa" w:w="33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Smooth linear push toward / away from subject</w:t>
            </w:r>
          </w:p>
        </w:tc>
        <w:tc>
          <w:tcPr>
            <w:tcW w:type="dxa" w:w="4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Tension building, reveals, emphasis</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Crane</w:t>
            </w:r>
          </w:p>
        </w:tc>
        <w:tc>
          <w:tcPr>
            <w:tcW w:type="dxa" w:w="33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Vertical or diagonal motion path</w:t>
            </w:r>
          </w:p>
        </w:tc>
        <w:tc>
          <w:tcPr>
            <w:tcW w:type="dxa" w:w="4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Epic reveals, scale, establishing shots</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Arc</w:t>
            </w:r>
          </w:p>
        </w:tc>
        <w:tc>
          <w:tcPr>
            <w:tcW w:type="dxa" w:w="33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Curved path around the subject</w:t>
            </w:r>
          </w:p>
        </w:tc>
        <w:tc>
          <w:tcPr>
            <w:tcW w:type="dxa" w:w="4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Dialogue coverage, dynamic portraits</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Lateral pass</w:t>
            </w:r>
          </w:p>
        </w:tc>
        <w:tc>
          <w:tcPr>
            <w:tcW w:type="dxa" w:w="33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Sideways travel across the scene</w:t>
            </w:r>
          </w:p>
        </w:tc>
        <w:tc>
          <w:tcPr>
            <w:tcW w:type="dxa" w:w="4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Reveals, transitions between subjects</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Crash push</w:t>
            </w:r>
          </w:p>
        </w:tc>
        <w:tc>
          <w:tcPr>
            <w:tcW w:type="dxa" w:w="33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Fast, dramatic zoom-in</w:t>
            </w:r>
          </w:p>
        </w:tc>
        <w:tc>
          <w:tcPr>
            <w:tcW w:type="dxa" w:w="4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Emphasis beats, comedic punch, reveals</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Static camera</w:t>
            </w:r>
          </w:p>
        </w:tc>
        <w:tc>
          <w:tcPr>
            <w:tcW w:type="dxa" w:w="33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No movement</w:t>
            </w:r>
          </w:p>
        </w:tc>
        <w:tc>
          <w:tcPr>
            <w:tcW w:type="dxa" w:w="4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Subtle-motion shots; dialogue close-ups; preservation of anatomy</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Slow steady push-in</w:t>
            </w:r>
          </w:p>
        </w:tc>
        <w:tc>
          <w:tcPr>
            <w:tcW w:type="dxa" w:w="33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Cinematic, controlled zoom</w:t>
            </w:r>
          </w:p>
        </w:tc>
        <w:tc>
          <w:tcPr>
            <w:tcW w:type="dxa" w:w="4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Emotional beats, building intimacy</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Over-shoulder</w:t>
            </w:r>
          </w:p>
        </w:tc>
        <w:tc>
          <w:tcPr>
            <w:tcW w:type="dxa" w:w="33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Camera behind one subject looking at another</w:t>
            </w:r>
          </w:p>
        </w:tc>
        <w:tc>
          <w:tcPr>
            <w:tcW w:type="dxa" w:w="4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Dialogue coverage, relational framing</w:t>
            </w:r>
          </w:p>
        </w:tc>
      </w:tr>
    </w:tbl>
    <w:p>
      <w:pPr>
        <w:pStyle w:val="Heading1"/>
        <w:pBdr>
          <w:bottom w:val="single" w:color="2E1A47" w:sz="8" w:space="6"/>
        </w:pBdr>
        <w:spacing w:after="200" w:before="480"/>
      </w:pPr>
      <w:r>
        <w:rPr>
          <w:rFonts w:ascii="Calibri" w:cs="Calibri" w:eastAsia="Calibri" w:hAnsi="Calibri"/>
          <w:b/>
          <w:bCs/>
          <w:color w:val="2E1A47"/>
          <w:sz w:val="40"/>
          <w:szCs w:val="40"/>
        </w:rPr>
        <w:t xml:space="preserve">Appendix D — Negative Prompt Library</w:t>
      </w:r>
    </w:p>
    <w:p>
      <w:pPr>
        <w:pStyle w:val="Heading3"/>
        <w:spacing w:after="100" w:before="240"/>
      </w:pPr>
      <w:r>
        <w:rPr>
          <w:rFonts w:ascii="Calibri" w:cs="Calibri" w:eastAsia="Calibri" w:hAnsi="Calibri"/>
          <w:b/>
          <w:bCs/>
          <w:color w:val="111111"/>
          <w:sz w:val="25"/>
          <w:szCs w:val="25"/>
        </w:rPr>
        <w:t xml:space="preserve">D.1 — For Realism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1A47" w:sz="4"/>
              <w:left w:val="single" w:color="2E1A47" w:sz="4"/>
              <w:bottom w:val="single" w:color="2E1A47" w:sz="4"/>
              <w:right w:val="single" w:color="2E1A47" w:sz="4"/>
            </w:tcBorders>
            <w:shd w:fill="F7F4FB" w:val="clear"/>
            <w:tcMar>
              <w:top w:type="dxa" w:w="160"/>
              <w:left w:type="dxa" w:w="240"/>
              <w:bottom w:type="dxa" w:w="160"/>
              <w:right w:type="dxa" w:w="240"/>
            </w:tcMar>
          </w:tcPr>
          <w:p>
            <w:pPr>
              <w:spacing w:after="40" w:before="20" w:line="270"/>
            </w:pPr>
            <w:r>
              <w:rPr>
                <w:rFonts w:ascii="Consolas" w:cs="Consolas" w:eastAsia="Consolas" w:hAnsi="Consolas"/>
                <w:color w:val="111111"/>
                <w:sz w:val="19"/>
                <w:szCs w:val="19"/>
              </w:rPr>
              <w:t xml:space="preserve">no 3D, no cartoon, no VFX, no CGI look, no plastic skin,</w:t>
            </w:r>
          </w:p>
          <w:p>
            <w:pPr>
              <w:spacing w:after="40" w:before="20" w:line="270"/>
            </w:pPr>
            <w:r>
              <w:rPr>
                <w:rFonts w:ascii="Consolas" w:cs="Consolas" w:eastAsia="Consolas" w:hAnsi="Consolas"/>
                <w:color w:val="111111"/>
                <w:sz w:val="19"/>
                <w:szCs w:val="19"/>
              </w:rPr>
              <w:t xml:space="preserve">no smooth skin, no over-saturation, no uncanny valley faces</w:t>
            </w:r>
          </w:p>
        </w:tc>
      </w:tr>
    </w:tbl>
    <w:p>
      <w:pPr>
        <w:pStyle w:val="Heading3"/>
        <w:spacing w:after="100" w:before="240"/>
      </w:pPr>
      <w:r>
        <w:rPr>
          <w:rFonts w:ascii="Calibri" w:cs="Calibri" w:eastAsia="Calibri" w:hAnsi="Calibri"/>
          <w:b/>
          <w:bCs/>
          <w:color w:val="111111"/>
          <w:sz w:val="25"/>
          <w:szCs w:val="25"/>
        </w:rPr>
        <w:t xml:space="preserve">D.2 — For Locked POV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1A47" w:sz="4"/>
              <w:left w:val="single" w:color="2E1A47" w:sz="4"/>
              <w:bottom w:val="single" w:color="2E1A47" w:sz="4"/>
              <w:right w:val="single" w:color="2E1A47" w:sz="4"/>
            </w:tcBorders>
            <w:shd w:fill="F7F4FB" w:val="clear"/>
            <w:tcMar>
              <w:top w:type="dxa" w:w="160"/>
              <w:left w:type="dxa" w:w="240"/>
              <w:bottom w:type="dxa" w:w="160"/>
              <w:right w:type="dxa" w:w="240"/>
            </w:tcMar>
          </w:tcPr>
          <w:p>
            <w:pPr>
              <w:spacing w:after="40" w:before="20" w:line="270"/>
            </w:pPr>
            <w:r>
              <w:rPr>
                <w:rFonts w:ascii="Consolas" w:cs="Consolas" w:eastAsia="Consolas" w:hAnsi="Consolas"/>
                <w:color w:val="111111"/>
                <w:sz w:val="19"/>
                <w:szCs w:val="19"/>
              </w:rPr>
              <w:t xml:space="preserve">no cuts, no zoom, natural head movement,</w:t>
            </w:r>
          </w:p>
          <w:p>
            <w:pPr>
              <w:spacing w:after="40" w:before="20" w:line="270"/>
            </w:pPr>
            <w:r>
              <w:rPr>
                <w:rFonts w:ascii="Consolas" w:cs="Consolas" w:eastAsia="Consolas" w:hAnsi="Consolas"/>
                <w:color w:val="111111"/>
                <w:sz w:val="19"/>
                <w:szCs w:val="19"/>
              </w:rPr>
              <w:t xml:space="preserve">no camera stabilization, no smooth tracking</w:t>
            </w:r>
          </w:p>
        </w:tc>
      </w:tr>
    </w:tbl>
    <w:p>
      <w:pPr>
        <w:pStyle w:val="Heading3"/>
        <w:spacing w:after="100" w:before="240"/>
      </w:pPr>
      <w:r>
        <w:rPr>
          <w:rFonts w:ascii="Calibri" w:cs="Calibri" w:eastAsia="Calibri" w:hAnsi="Calibri"/>
          <w:b/>
          <w:bCs/>
          <w:color w:val="111111"/>
          <w:sz w:val="25"/>
          <w:szCs w:val="25"/>
        </w:rPr>
        <w:t xml:space="preserve">D.3 — For Character Preservation in 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1A47" w:sz="4"/>
              <w:left w:val="single" w:color="2E1A47" w:sz="4"/>
              <w:bottom w:val="single" w:color="2E1A47" w:sz="4"/>
              <w:right w:val="single" w:color="2E1A47" w:sz="4"/>
            </w:tcBorders>
            <w:shd w:fill="F7F4FB" w:val="clear"/>
            <w:tcMar>
              <w:top w:type="dxa" w:w="160"/>
              <w:left w:type="dxa" w:w="240"/>
              <w:bottom w:type="dxa" w:w="160"/>
              <w:right w:type="dxa" w:w="240"/>
            </w:tcMar>
          </w:tcPr>
          <w:p>
            <w:pPr>
              <w:spacing w:after="40" w:before="20" w:line="270"/>
            </w:pPr>
            <w:r>
              <w:rPr>
                <w:rFonts w:ascii="Consolas" w:cs="Consolas" w:eastAsia="Consolas" w:hAnsi="Consolas"/>
                <w:color w:val="111111"/>
                <w:sz w:val="19"/>
                <w:szCs w:val="19"/>
              </w:rPr>
              <w:t xml:space="preserve">preserve lighting, environment, camera angle exactly as they are,</w:t>
            </w:r>
          </w:p>
          <w:p>
            <w:pPr>
              <w:spacing w:after="40" w:before="20" w:line="270"/>
            </w:pPr>
            <w:r>
              <w:rPr>
                <w:rFonts w:ascii="Consolas" w:cs="Consolas" w:eastAsia="Consolas" w:hAnsi="Consolas"/>
                <w:color w:val="111111"/>
                <w:sz w:val="19"/>
                <w:szCs w:val="19"/>
              </w:rPr>
              <w:t xml:space="preserve">maintain body proportions, maintain facial identity,</w:t>
            </w:r>
          </w:p>
          <w:p>
            <w:pPr>
              <w:spacing w:after="40" w:before="20" w:line="270"/>
            </w:pPr>
            <w:r>
              <w:rPr>
                <w:rFonts w:ascii="Consolas" w:cs="Consolas" w:eastAsia="Consolas" w:hAnsi="Consolas"/>
                <w:color w:val="111111"/>
                <w:sz w:val="19"/>
                <w:szCs w:val="19"/>
              </w:rPr>
              <w:t xml:space="preserve">maintain hair style, maintain wardrobe unless specified</w:t>
            </w:r>
          </w:p>
        </w:tc>
      </w:tr>
    </w:tbl>
    <w:p>
      <w:pPr>
        <w:pStyle w:val="Heading3"/>
        <w:spacing w:after="100" w:before="240"/>
      </w:pPr>
      <w:r>
        <w:rPr>
          <w:rFonts w:ascii="Calibri" w:cs="Calibri" w:eastAsia="Calibri" w:hAnsi="Calibri"/>
          <w:b/>
          <w:bCs/>
          <w:color w:val="111111"/>
          <w:sz w:val="25"/>
          <w:szCs w:val="25"/>
        </w:rPr>
        <w:t xml:space="preserve">D.4 — Universal Quality Floor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1A47" w:sz="4"/>
              <w:left w:val="single" w:color="2E1A47" w:sz="4"/>
              <w:bottom w:val="single" w:color="2E1A47" w:sz="4"/>
              <w:right w:val="single" w:color="2E1A47" w:sz="4"/>
            </w:tcBorders>
            <w:shd w:fill="F7F4FB" w:val="clear"/>
            <w:tcMar>
              <w:top w:type="dxa" w:w="160"/>
              <w:left w:type="dxa" w:w="240"/>
              <w:bottom w:type="dxa" w:w="160"/>
              <w:right w:type="dxa" w:w="240"/>
            </w:tcMar>
          </w:tcPr>
          <w:p>
            <w:pPr>
              <w:spacing w:after="40" w:before="20" w:line="270"/>
            </w:pPr>
            <w:r>
              <w:rPr>
                <w:rFonts w:ascii="Consolas" w:cs="Consolas" w:eastAsia="Consolas" w:hAnsi="Consolas"/>
                <w:color w:val="111111"/>
                <w:sz w:val="19"/>
                <w:szCs w:val="19"/>
              </w:rPr>
              <w:t xml:space="preserve">blurry, distorted, unrealistic hands, warped faces,</w:t>
            </w:r>
          </w:p>
          <w:p>
            <w:pPr>
              <w:spacing w:after="40" w:before="20" w:line="270"/>
            </w:pPr>
            <w:r>
              <w:rPr>
                <w:rFonts w:ascii="Consolas" w:cs="Consolas" w:eastAsia="Consolas" w:hAnsi="Consolas"/>
                <w:color w:val="111111"/>
                <w:sz w:val="19"/>
                <w:szCs w:val="19"/>
              </w:rPr>
              <w:t xml:space="preserve">glitchy movement, pixelated, low-quality, jerky camera,</w:t>
            </w:r>
          </w:p>
          <w:p>
            <w:pPr>
              <w:spacing w:after="40" w:before="20" w:line="270"/>
            </w:pPr>
            <w:r>
              <w:rPr>
                <w:rFonts w:ascii="Consolas" w:cs="Consolas" w:eastAsia="Consolas" w:hAnsi="Consolas"/>
                <w:color w:val="111111"/>
                <w:sz w:val="19"/>
                <w:szCs w:val="19"/>
              </w:rPr>
              <w:t xml:space="preserve">unnatural lighting, extra limbs, deformed anatomy,</w:t>
            </w:r>
          </w:p>
          <w:p>
            <w:pPr>
              <w:spacing w:after="40" w:before="20" w:line="270"/>
            </w:pPr>
            <w:r>
              <w:rPr>
                <w:rFonts w:ascii="Consolas" w:cs="Consolas" w:eastAsia="Consolas" w:hAnsi="Consolas"/>
                <w:color w:val="111111"/>
                <w:sz w:val="19"/>
                <w:szCs w:val="19"/>
              </w:rPr>
              <w:t xml:space="preserve">static noise, color banding, compression artifacts</w:t>
            </w:r>
          </w:p>
        </w:tc>
      </w:tr>
    </w:tbl>
    <w:p>
      <w:pPr>
        <w:pStyle w:val="Heading1"/>
        <w:pBdr>
          <w:bottom w:val="single" w:color="2E1A47" w:sz="8" w:space="6"/>
        </w:pBdr>
        <w:spacing w:after="200" w:before="480"/>
      </w:pPr>
      <w:r>
        <w:rPr>
          <w:rFonts w:ascii="Calibri" w:cs="Calibri" w:eastAsia="Calibri" w:hAnsi="Calibri"/>
          <w:b/>
          <w:bCs/>
          <w:color w:val="2E1A47"/>
          <w:sz w:val="40"/>
          <w:szCs w:val="40"/>
        </w:rPr>
        <w:t xml:space="preserve">Appendix E — The Model Decision Tree</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Fast decision path at the generation screen.</w:t>
      </w:r>
    </w:p>
    <w:p>
      <w:pPr>
        <w:pStyle w:val="ListParagraph"/>
        <w:numPr>
          <w:ilvl w:val="0"/>
          <w:numId w:val="17"/>
        </w:numPr>
        <w:spacing w:after="60" w:before="40" w:line="290"/>
      </w:pPr>
      <w:r>
        <w:rPr>
          <w:rFonts w:ascii="Calibri" w:cs="Calibri" w:eastAsia="Calibri" w:hAnsi="Calibri"/>
          <w:b w:val="false"/>
          <w:bCs w:val="false"/>
          <w:i w:val="false"/>
          <w:iCs w:val="false"/>
          <w:smallCaps w:val="false"/>
          <w:color w:val="111111"/>
          <w:sz w:val="22"/>
          <w:szCs w:val="22"/>
        </w:rPr>
        <w:t xml:space="preserve">Image or video?  →  image: go to E.2; video: continue.</w:t>
      </w:r>
    </w:p>
    <w:p>
      <w:pPr>
        <w:pStyle w:val="ListParagraph"/>
        <w:numPr>
          <w:ilvl w:val="0"/>
          <w:numId w:val="17"/>
        </w:numPr>
        <w:spacing w:after="60" w:before="40" w:line="290"/>
      </w:pPr>
      <w:r>
        <w:rPr>
          <w:rFonts w:ascii="Calibri" w:cs="Calibri" w:eastAsia="Calibri" w:hAnsi="Calibri"/>
          <w:b w:val="false"/>
          <w:bCs w:val="false"/>
          <w:i w:val="false"/>
          <w:iCs w:val="false"/>
          <w:smallCaps w:val="false"/>
          <w:color w:val="111111"/>
          <w:sz w:val="22"/>
          <w:szCs w:val="22"/>
        </w:rPr>
        <w:t xml:space="preserve">Narrative coverage across multiple shots?  →  WAN 2.6 or Kling 3.0 multi-shot.</w:t>
      </w:r>
    </w:p>
    <w:p>
      <w:pPr>
        <w:pStyle w:val="ListParagraph"/>
        <w:numPr>
          <w:ilvl w:val="0"/>
          <w:numId w:val="17"/>
        </w:numPr>
        <w:spacing w:after="60" w:before="40" w:line="290"/>
      </w:pPr>
      <w:r>
        <w:rPr>
          <w:rFonts w:ascii="Calibri" w:cs="Calibri" w:eastAsia="Calibri" w:hAnsi="Calibri"/>
          <w:b w:val="false"/>
          <w:bCs w:val="false"/>
          <w:i w:val="false"/>
          <w:iCs w:val="false"/>
          <w:smallCaps w:val="false"/>
          <w:color w:val="111111"/>
          <w:sz w:val="22"/>
          <w:szCs w:val="22"/>
        </w:rPr>
        <w:t xml:space="preserve">Dialogue / lip sync?  →  Kling 2.6 or 3.0 with Lipsync Studio.</w:t>
      </w:r>
    </w:p>
    <w:p>
      <w:pPr>
        <w:pStyle w:val="ListParagraph"/>
        <w:numPr>
          <w:ilvl w:val="0"/>
          <w:numId w:val="17"/>
        </w:numPr>
        <w:spacing w:after="60" w:before="40" w:line="290"/>
      </w:pPr>
      <w:r>
        <w:rPr>
          <w:rFonts w:ascii="Calibri" w:cs="Calibri" w:eastAsia="Calibri" w:hAnsi="Calibri"/>
          <w:b w:val="false"/>
          <w:bCs w:val="false"/>
          <w:i w:val="false"/>
          <w:iCs w:val="false"/>
          <w:smallCaps w:val="false"/>
          <w:color w:val="111111"/>
          <w:sz w:val="22"/>
          <w:szCs w:val="22"/>
        </w:rPr>
        <w:t xml:space="preserve">Action, transformation, POV, fight, or animation?  →  Seedance 2.0 with the appropriate format recipe.</w:t>
      </w:r>
    </w:p>
    <w:p>
      <w:pPr>
        <w:pStyle w:val="ListParagraph"/>
        <w:numPr>
          <w:ilvl w:val="0"/>
          <w:numId w:val="17"/>
        </w:numPr>
        <w:spacing w:after="60" w:before="40" w:line="290"/>
      </w:pPr>
      <w:r>
        <w:rPr>
          <w:rFonts w:ascii="Calibri" w:cs="Calibri" w:eastAsia="Calibri" w:hAnsi="Calibri"/>
          <w:b w:val="false"/>
          <w:bCs w:val="false"/>
          <w:i w:val="false"/>
          <w:iCs w:val="false"/>
          <w:smallCaps w:val="false"/>
          <w:color w:val="111111"/>
          <w:sz w:val="22"/>
          <w:szCs w:val="22"/>
        </w:rPr>
        <w:t xml:space="preserve">Photorealism / physics fidelity?  →  Sora 2 or Sora 2 Pro.</w:t>
      </w:r>
    </w:p>
    <w:p>
      <w:pPr>
        <w:pStyle w:val="ListParagraph"/>
        <w:numPr>
          <w:ilvl w:val="0"/>
          <w:numId w:val="17"/>
        </w:numPr>
        <w:spacing w:after="60" w:before="40" w:line="290"/>
      </w:pPr>
      <w:r>
        <w:rPr>
          <w:rFonts w:ascii="Calibri" w:cs="Calibri" w:eastAsia="Calibri" w:hAnsi="Calibri"/>
          <w:b w:val="false"/>
          <w:bCs w:val="false"/>
          <w:i w:val="false"/>
          <w:iCs w:val="false"/>
          <w:smallCaps w:val="false"/>
          <w:color w:val="111111"/>
          <w:sz w:val="22"/>
          <w:szCs w:val="22"/>
        </w:rPr>
        <w:t xml:space="preserve">Trend-driven viral ad from a product image?  →  Sora 2 Trends.</w:t>
      </w:r>
    </w:p>
    <w:p>
      <w:pPr>
        <w:pStyle w:val="ListParagraph"/>
        <w:numPr>
          <w:ilvl w:val="0"/>
          <w:numId w:val="17"/>
        </w:numPr>
        <w:spacing w:after="60" w:before="40" w:line="290"/>
      </w:pPr>
      <w:r>
        <w:rPr>
          <w:rFonts w:ascii="Calibri" w:cs="Calibri" w:eastAsia="Calibri" w:hAnsi="Calibri"/>
          <w:b w:val="false"/>
          <w:bCs w:val="false"/>
          <w:i w:val="false"/>
          <w:iCs w:val="false"/>
          <w:smallCaps w:val="false"/>
          <w:color w:val="111111"/>
          <w:sz w:val="22"/>
          <w:szCs w:val="22"/>
        </w:rPr>
        <w:t xml:space="preserve">Draft iteration speed?  →  Minimax Hailuo 02.</w:t>
      </w:r>
    </w:p>
    <w:p>
      <w:pPr>
        <w:pStyle w:val="ListParagraph"/>
        <w:numPr>
          <w:ilvl w:val="0"/>
          <w:numId w:val="17"/>
        </w:numPr>
        <w:spacing w:after="60" w:before="40" w:line="290"/>
      </w:pPr>
      <w:r>
        <w:rPr>
          <w:rFonts w:ascii="Calibri" w:cs="Calibri" w:eastAsia="Calibri" w:hAnsi="Calibri"/>
          <w:b w:val="false"/>
          <w:bCs w:val="false"/>
          <w:i w:val="false"/>
          <w:iCs w:val="false"/>
          <w:smallCaps w:val="false"/>
          <w:color w:val="111111"/>
          <w:sz w:val="22"/>
          <w:szCs w:val="22"/>
        </w:rPr>
        <w:t xml:space="preserve">Motion design / infographic / logo animation?  →  Vibe Motion (not a video model — a feature).</w:t>
      </w:r>
    </w:p>
    <w:p>
      <w:pPr>
        <w:pStyle w:val="Heading3"/>
        <w:spacing w:after="100" w:before="240"/>
      </w:pPr>
      <w:r>
        <w:rPr>
          <w:rFonts w:ascii="Calibri" w:cs="Calibri" w:eastAsia="Calibri" w:hAnsi="Calibri"/>
          <w:b/>
          <w:bCs/>
          <w:color w:val="111111"/>
          <w:sz w:val="25"/>
          <w:szCs w:val="25"/>
        </w:rPr>
        <w:t xml:space="preserve">E.2 — Image routing</w:t>
      </w:r>
    </w:p>
    <w:p>
      <w:pPr>
        <w:pStyle w:val="ListParagraph"/>
        <w:numPr>
          <w:ilvl w:val="0"/>
          <w:numId w:val="18"/>
        </w:numPr>
        <w:spacing w:after="60" w:before="40" w:line="290"/>
      </w:pPr>
      <w:r>
        <w:rPr>
          <w:rFonts w:ascii="Calibri" w:cs="Calibri" w:eastAsia="Calibri" w:hAnsi="Calibri"/>
          <w:b w:val="false"/>
          <w:bCs w:val="false"/>
          <w:i w:val="false"/>
          <w:iCs w:val="false"/>
          <w:smallCaps w:val="false"/>
          <w:color w:val="111111"/>
          <w:sz w:val="22"/>
          <w:szCs w:val="22"/>
        </w:rPr>
        <w:t xml:space="preserve">Character anchored to Soul ID?  →  Soul 2.0.</w:t>
      </w:r>
    </w:p>
    <w:p>
      <w:pPr>
        <w:pStyle w:val="ListParagraph"/>
        <w:numPr>
          <w:ilvl w:val="0"/>
          <w:numId w:val="18"/>
        </w:numPr>
        <w:spacing w:after="60" w:before="40" w:line="290"/>
      </w:pPr>
      <w:r>
        <w:rPr>
          <w:rFonts w:ascii="Calibri" w:cs="Calibri" w:eastAsia="Calibri" w:hAnsi="Calibri"/>
          <w:b w:val="false"/>
          <w:bCs w:val="false"/>
          <w:i w:val="false"/>
          <w:iCs w:val="false"/>
          <w:smallCaps w:val="false"/>
          <w:color w:val="111111"/>
          <w:sz w:val="22"/>
          <w:szCs w:val="22"/>
        </w:rPr>
        <w:t xml:space="preserve">High-detail keyframe or environment?  →  Nano Banana Pro or Flux 2.</w:t>
      </w:r>
    </w:p>
    <w:p>
      <w:pPr>
        <w:pStyle w:val="ListParagraph"/>
        <w:numPr>
          <w:ilvl w:val="0"/>
          <w:numId w:val="18"/>
        </w:numPr>
        <w:spacing w:after="60" w:before="40" w:line="290"/>
      </w:pPr>
      <w:r>
        <w:rPr>
          <w:rFonts w:ascii="Calibri" w:cs="Calibri" w:eastAsia="Calibri" w:hAnsi="Calibri"/>
          <w:b w:val="false"/>
          <w:bCs w:val="false"/>
          <w:i w:val="false"/>
          <w:iCs w:val="false"/>
          <w:smallCaps w:val="false"/>
          <w:color w:val="111111"/>
          <w:sz w:val="22"/>
          <w:szCs w:val="22"/>
        </w:rPr>
        <w:t xml:space="preserve">Stylistic variation outside Soul's aesthetic?  →  Seedream 5.0 Lite.</w:t>
      </w:r>
    </w:p>
    <w:p>
      <w:pPr>
        <w:pStyle w:val="ListParagraph"/>
        <w:numPr>
          <w:ilvl w:val="0"/>
          <w:numId w:val="18"/>
        </w:numPr>
        <w:spacing w:after="60" w:before="40" w:line="290"/>
      </w:pPr>
      <w:r>
        <w:rPr>
          <w:rFonts w:ascii="Calibri" w:cs="Calibri" w:eastAsia="Calibri" w:hAnsi="Calibri"/>
          <w:b w:val="false"/>
          <w:bCs w:val="false"/>
          <w:i w:val="false"/>
          <w:iCs w:val="false"/>
          <w:smallCaps w:val="false"/>
          <w:color w:val="111111"/>
          <w:sz w:val="22"/>
          <w:szCs w:val="22"/>
        </w:rPr>
        <w:t xml:space="preserve">Conceptual / mood imagery?  →  GPT Image 1.5.</w:t>
      </w:r>
    </w:p>
    <w:p>
      <w:pPr>
        <w:pStyle w:val="Heading1"/>
        <w:pBdr>
          <w:bottom w:val="single" w:color="2E1A47" w:sz="8" w:space="6"/>
        </w:pBdr>
        <w:spacing w:after="200" w:before="480"/>
      </w:pPr>
      <w:r>
        <w:rPr>
          <w:rFonts w:ascii="Calibri" w:cs="Calibri" w:eastAsia="Calibri" w:hAnsi="Calibri"/>
          <w:b/>
          <w:bCs/>
          <w:color w:val="2E1A47"/>
          <w:sz w:val="40"/>
          <w:szCs w:val="40"/>
        </w:rPr>
        <w:t xml:space="preserve">Appendix F — The Seedance Format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8C8C8" w:sz="2"/>
              <w:left w:val="single" w:color="C8C8C8" w:sz="2"/>
              <w:bottom w:val="single" w:color="C8C8C8" w:sz="2"/>
              <w:right w:val="single" w:color="C8C8C8" w:sz="2"/>
            </w:tcBorders>
            <w:shd w:fill="2E1A47"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Format</w:t>
            </w:r>
          </w:p>
        </w:tc>
        <w:tc>
          <w:tcPr>
            <w:tcW w:type="dxa" w:w="2400"/>
            <w:tcBorders>
              <w:top w:val="single" w:color="C8C8C8" w:sz="2"/>
              <w:left w:val="single" w:color="C8C8C8" w:sz="2"/>
              <w:bottom w:val="single" w:color="C8C8C8" w:sz="2"/>
              <w:right w:val="single" w:color="C8C8C8" w:sz="2"/>
            </w:tcBorders>
            <w:shd w:fill="2E1A47"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Shots / Duration</w:t>
            </w:r>
          </w:p>
        </w:tc>
        <w:tc>
          <w:tcPr>
            <w:tcW w:type="dxa" w:w="4960"/>
            <w:tcBorders>
              <w:top w:val="single" w:color="C8C8C8" w:sz="2"/>
              <w:left w:val="single" w:color="C8C8C8" w:sz="2"/>
              <w:bottom w:val="single" w:color="C8C8C8" w:sz="2"/>
              <w:right w:val="single" w:color="C8C8C8" w:sz="2"/>
            </w:tcBorders>
            <w:shd w:fill="2E1A47"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Defining Rule</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Transformations</w:t>
            </w:r>
          </w:p>
        </w:tc>
        <w:tc>
          <w:tcPr>
            <w:tcW w:type="dxa" w:w="24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6 shots / 15s / 16:9</w:t>
            </w:r>
          </w:p>
        </w:tc>
        <w:tc>
          <w:tcPr>
            <w:tcW w:type="dxa" w:w="49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Escalation arc: calm → threat → transformation → combat → transformation back → calm. Number each shot.</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Orbs</w:t>
            </w:r>
          </w:p>
        </w:tc>
        <w:tc>
          <w:tcPr>
            <w:tcW w:type="dxa" w:w="24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1 shot / 15s / 16:9</w:t>
            </w:r>
          </w:p>
        </w:tc>
        <w:tc>
          <w:tcPr>
            <w:tcW w:type="dxa" w:w="49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First-person POV. Hyper-chaotic handheld. Bracket-syntax VFX inline. SFX block at end.</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POVs</w:t>
            </w:r>
          </w:p>
        </w:tc>
        <w:tc>
          <w:tcPr>
            <w:tcW w:type="dxa" w:w="24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1 shot / 15s / 16:9</w:t>
            </w:r>
          </w:p>
        </w:tc>
        <w:tc>
          <w:tcPr>
            <w:tcW w:type="dxa" w:w="49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Explicit negative camera: 'No cuts, no zoom, natural head movement.' Sometimes short wins.</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Fights</w:t>
            </w:r>
          </w:p>
        </w:tc>
        <w:tc>
          <w:tcPr>
            <w:tcW w:type="dxa" w:w="24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1 shot / 15s / 16:9</w:t>
            </w:r>
          </w:p>
        </w:tc>
        <w:tc>
          <w:tcPr>
            <w:tcW w:type="dxa" w:w="49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Clear location, power mismatch, escalation arc. Beat-by-beat choreography. Speed ramps inline.</w:t>
            </w:r>
          </w:p>
        </w:tc>
      </w:tr>
      <w:tr>
        <w:tc>
          <w:tcPr>
            <w:tcW w:type="dxa" w:w="20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Animation</w:t>
            </w:r>
          </w:p>
        </w:tc>
        <w:tc>
          <w:tcPr>
            <w:tcW w:type="dxa" w:w="240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Variable / 15s / 16:9</w:t>
            </w:r>
          </w:p>
        </w:tc>
        <w:tc>
          <w:tcPr>
            <w:tcW w:type="dxa" w:w="4960"/>
            <w:tcBorders>
              <w:top w:val="single" w:color="C8C8C8" w:sz="2"/>
              <w:left w:val="single" w:color="C8C8C8" w:sz="2"/>
              <w:bottom w:val="single" w:color="C8C8C8" w:sz="2"/>
              <w:right w:val="single" w:color="C8C8C8"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11111"/>
                <w:sz w:val="20"/>
                <w:szCs w:val="20"/>
              </w:rPr>
              <w:t xml:space="preserve">Keyframe as style reference. Break duration into timed blocks. Describe physics as precisely as actions.</w:t>
            </w:r>
          </w:p>
        </w:tc>
      </w:tr>
    </w:tbl>
    <w:p>
      <w:pPr>
        <w:pStyle w:val="Heading1"/>
        <w:pBdr>
          <w:bottom w:val="single" w:color="2E1A47" w:sz="8" w:space="6"/>
        </w:pBdr>
        <w:spacing w:after="200" w:before="480"/>
      </w:pPr>
      <w:r>
        <w:rPr>
          <w:rFonts w:ascii="Calibri" w:cs="Calibri" w:eastAsia="Calibri" w:hAnsi="Calibri"/>
          <w:b/>
          <w:bCs/>
          <w:color w:val="2E1A47"/>
          <w:sz w:val="40"/>
          <w:szCs w:val="40"/>
        </w:rPr>
        <w:t xml:space="preserve">Closing — The Compounding Insight</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Every law, framework, feature, model, app, recipe, and playbook in this codex points at a single insight. The highest-level skill on Higgsfield is not generating footage. It is operating a studio — treating the platform as a chain of controlled stages where identity is locked first, a library is built second, and individual generations are the smallest unit of the system rather than the largest.</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Every new feature Higgsfield ships — and they ship fast — is a further lowering of the barrier to that studio. By the time you read this, more models have been added. Feature names will shift; specific capabilities will expand. The structure of the codex will not, because the underlying physics — features before models, identity before everything, library over individual, direction over description, shot structure at the top, negative constraints for precision, sequential over parallel — will govern the platform for as long as it operates on these principles.</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Use the codex as a reference. Part I calibrates priorities. Parts II–V explain the architecture. Part VI is the pipeline you actually run. Part VII is where you go when output doesn't land. Parts VIII–X are the case studies. Part XI is how you turn it into revenue. Part XII is the sequence and the mindset.</w:t>
      </w:r>
    </w:p>
    <w:p>
      <w:pPr>
        <w:pBdr>
          <w:top w:val="single" w:color="A68A3B" w:sz="6" w:space="8"/>
          <w:bottom w:val="single" w:color="A68A3B" w:sz="6" w:space="8"/>
        </w:pBdr>
        <w:spacing w:after="200" w:before="200" w:line="320"/>
        <w:ind w:left="720" w:right="720"/>
        <w:jc w:val="center"/>
      </w:pPr>
      <w:r>
        <w:rPr>
          <w:rFonts w:ascii="Calibri" w:cs="Calibri" w:eastAsia="Calibri" w:hAnsi="Calibri"/>
          <w:i/>
          <w:iCs/>
          <w:color w:val="2E1A47"/>
          <w:sz w:val="24"/>
          <w:szCs w:val="24"/>
        </w:rPr>
        <w:t xml:space="preserve">Stop generating clips. Start operating a studio.</w:t>
      </w:r>
    </w:p>
    <w:p>
      <w:pPr>
        <w:spacing w:after="120" w:before="60" w:line="300"/>
        <w:jc w:val="left"/>
      </w:pPr>
      <w:r>
        <w:rPr>
          <w:rFonts w:ascii="Calibri" w:cs="Calibri" w:eastAsia="Calibri" w:hAnsi="Calibri"/>
          <w:b w:val="false"/>
          <w:bCs w:val="false"/>
          <w:i w:val="false"/>
          <w:iCs w:val="false"/>
          <w:smallCaps w:val="false"/>
          <w:color w:val="111111"/>
          <w:sz w:val="22"/>
          <w:szCs w:val="22"/>
        </w:rPr>
        <w:t xml:space="preserve">Then go build something.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8"/>
        <w:szCs w:val="18"/>
      </w:rPr>
      <w:t xml:space="preserve">page </w:t>
    </w:r>
    <w:r>
      <w:rPr>
        <w:rFonts w:ascii="Calibri" w:cs="Calibri" w:eastAsia="Calibri" w:hAnsi="Calibri"/>
        <w:color w:val="5A5A5A"/>
        <w:sz w:val="18"/>
        <w:szCs w:val="18"/>
      </w:rPr>
      <w:fldChar w:fldCharType="begin"/>
      <w:instrText xml:space="preserve">PAGE</w:instrText>
      <w:fldChar w:fldCharType="separate"/>
      <w:fldChar w:fldCharType="end"/>
    </w:r>
    <w:r>
      <w:rPr>
        <w:rFonts w:ascii="Calibri" w:cs="Calibri" w:eastAsia="Calibri" w:hAnsi="Calibri"/>
        <w:i/>
        <w:iCs/>
        <w:color w:val="5A5A5A"/>
        <w:sz w:val="18"/>
        <w:szCs w:val="18"/>
      </w:rPr>
      <w:t xml:space="preserve">   ·   A Master Operator's Reference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8C8" w:sz="4" w:space="4"/>
      </w:pBdr>
      <w:jc w:val="right"/>
    </w:pPr>
    <w:r>
      <w:rPr>
        <w:rFonts w:ascii="Calibri" w:cs="Calibri" w:eastAsia="Calibri" w:hAnsi="Calibri"/>
        <w:b/>
        <w:bCs/>
        <w:smallCaps/>
        <w:color w:val="5A5A5A"/>
        <w:sz w:val="18"/>
        <w:szCs w:val="18"/>
      </w:rPr>
      <w:t xml:space="preserve">THE HIGGSFIELD CODEX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color w:val="2E1A47"/>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20" w:hanging="260"/>
      </w:pPr>
      <w:rPr>
        <w:b/>
        <w:bCs/>
        <w:color w:val="2E1A47"/>
      </w:rPr>
    </w:lvl>
  </w:abstractNum>
  <w:abstractNum w:abstractNumId="4" w15:restartNumberingAfterBreak="0">
    <w:multiLevelType w:val="hybridMultilevel"/>
    <w:lvl w:ilvl="0" w15:tentative="1">
      <w:start w:val="1"/>
      <w:numFmt w:val="decimal"/>
      <w:lvlText w:val="%1."/>
      <w:lvlJc w:val="left"/>
      <w:pPr>
        <w:ind w:left="520" w:hanging="260"/>
      </w:pPr>
      <w:rPr>
        <w:b/>
        <w:bCs/>
        <w:color w:val="2E1A47"/>
      </w:rPr>
    </w:lvl>
  </w:abstractNum>
  <w:abstractNum w:abstractNumId="5" w15:restartNumberingAfterBreak="0">
    <w:multiLevelType w:val="hybridMultilevel"/>
    <w:lvl w:ilvl="0" w15:tentative="1">
      <w:start w:val="1"/>
      <w:numFmt w:val="decimal"/>
      <w:lvlText w:val="%1."/>
      <w:lvlJc w:val="left"/>
      <w:pPr>
        <w:ind w:left="520" w:hanging="260"/>
      </w:pPr>
      <w:rPr>
        <w:b/>
        <w:bCs/>
        <w:color w:val="2E1A47"/>
      </w:rPr>
    </w:lvl>
  </w:abstractNum>
  <w:abstractNum w:abstractNumId="6" w15:restartNumberingAfterBreak="0">
    <w:multiLevelType w:val="hybridMultilevel"/>
    <w:lvl w:ilvl="0" w15:tentative="1">
      <w:start w:val="1"/>
      <w:numFmt w:val="decimal"/>
      <w:lvlText w:val="%1."/>
      <w:lvlJc w:val="left"/>
      <w:pPr>
        <w:ind w:left="520" w:hanging="260"/>
      </w:pPr>
      <w:rPr>
        <w:b/>
        <w:bCs/>
        <w:color w:val="2E1A47"/>
      </w:rPr>
    </w:lvl>
  </w:abstractNum>
  <w:abstractNum w:abstractNumId="7" w15:restartNumberingAfterBreak="0">
    <w:multiLevelType w:val="hybridMultilevel"/>
    <w:lvl w:ilvl="0" w15:tentative="1">
      <w:start w:val="1"/>
      <w:numFmt w:val="decimal"/>
      <w:lvlText w:val="%1."/>
      <w:lvlJc w:val="left"/>
      <w:pPr>
        <w:ind w:left="520" w:hanging="260"/>
      </w:pPr>
      <w:rPr>
        <w:b/>
        <w:bCs/>
        <w:color w:val="2E1A47"/>
      </w:rPr>
    </w:lvl>
  </w:abstractNum>
  <w:abstractNum w:abstractNumId="8" w15:restartNumberingAfterBreak="0">
    <w:multiLevelType w:val="hybridMultilevel"/>
    <w:lvl w:ilvl="0" w15:tentative="1">
      <w:start w:val="1"/>
      <w:numFmt w:val="decimal"/>
      <w:lvlText w:val="%1."/>
      <w:lvlJc w:val="left"/>
      <w:pPr>
        <w:ind w:left="520" w:hanging="260"/>
      </w:pPr>
      <w:rPr>
        <w:b/>
        <w:bCs/>
        <w:color w:val="2E1A47"/>
      </w:rPr>
    </w:lvl>
  </w:abstractNum>
  <w:abstractNum w:abstractNumId="9" w15:restartNumberingAfterBreak="0">
    <w:multiLevelType w:val="hybridMultilevel"/>
    <w:lvl w:ilvl="0" w15:tentative="1">
      <w:start w:val="1"/>
      <w:numFmt w:val="decimal"/>
      <w:lvlText w:val="%1."/>
      <w:lvlJc w:val="left"/>
      <w:pPr>
        <w:ind w:left="520" w:hanging="260"/>
      </w:pPr>
      <w:rPr>
        <w:b/>
        <w:bCs/>
        <w:color w:val="2E1A47"/>
      </w:rPr>
    </w:lvl>
  </w:abstractNum>
  <w:abstractNum w:abstractNumId="10" w15:restartNumberingAfterBreak="0">
    <w:multiLevelType w:val="hybridMultilevel"/>
    <w:lvl w:ilvl="0" w15:tentative="1">
      <w:start w:val="1"/>
      <w:numFmt w:val="decimal"/>
      <w:lvlText w:val="%1."/>
      <w:lvlJc w:val="left"/>
      <w:pPr>
        <w:ind w:left="520" w:hanging="260"/>
      </w:pPr>
      <w:rPr>
        <w:b/>
        <w:bCs/>
        <w:color w:val="2E1A47"/>
      </w:rPr>
    </w:lvl>
  </w:abstractNum>
  <w:abstractNum w:abstractNumId="11" w15:restartNumberingAfterBreak="0">
    <w:multiLevelType w:val="hybridMultilevel"/>
    <w:lvl w:ilvl="0" w15:tentative="1">
      <w:start w:val="1"/>
      <w:numFmt w:val="decimal"/>
      <w:lvlText w:val="%1."/>
      <w:lvlJc w:val="left"/>
      <w:pPr>
        <w:ind w:left="520" w:hanging="260"/>
      </w:pPr>
      <w:rPr>
        <w:b/>
        <w:bCs/>
        <w:color w:val="2E1A47"/>
      </w:rPr>
    </w:lvl>
  </w:abstractNum>
  <w:abstractNum w:abstractNumId="12" w15:restartNumberingAfterBreak="0">
    <w:multiLevelType w:val="hybridMultilevel"/>
    <w:lvl w:ilvl="0" w15:tentative="1">
      <w:start w:val="1"/>
      <w:numFmt w:val="decimal"/>
      <w:lvlText w:val="%1."/>
      <w:lvlJc w:val="left"/>
      <w:pPr>
        <w:ind w:left="520" w:hanging="260"/>
      </w:pPr>
      <w:rPr>
        <w:b/>
        <w:bCs/>
        <w:color w:val="2E1A47"/>
      </w:rPr>
    </w:lvl>
  </w:abstractNum>
  <w:abstractNum w:abstractNumId="13" w15:restartNumberingAfterBreak="0">
    <w:multiLevelType w:val="hybridMultilevel"/>
    <w:lvl w:ilvl="0" w15:tentative="1">
      <w:start w:val="1"/>
      <w:numFmt w:val="decimal"/>
      <w:lvlText w:val="%1."/>
      <w:lvlJc w:val="left"/>
      <w:pPr>
        <w:ind w:left="520" w:hanging="260"/>
      </w:pPr>
      <w:rPr>
        <w:b/>
        <w:bCs/>
        <w:color w:val="2E1A47"/>
      </w:rPr>
    </w:lvl>
  </w:abstractNum>
  <w:abstractNum w:abstractNumId="14" w15:restartNumberingAfterBreak="0">
    <w:multiLevelType w:val="hybridMultilevel"/>
    <w:lvl w:ilvl="0" w15:tentative="1">
      <w:start w:val="1"/>
      <w:numFmt w:val="decimal"/>
      <w:lvlText w:val="%1."/>
      <w:lvlJc w:val="left"/>
      <w:pPr>
        <w:ind w:left="520" w:hanging="260"/>
      </w:pPr>
      <w:rPr>
        <w:b/>
        <w:bCs/>
        <w:color w:val="2E1A47"/>
      </w:rPr>
    </w:lvl>
  </w:abstractNum>
  <w:abstractNum w:abstractNumId="15" w15:restartNumberingAfterBreak="0">
    <w:multiLevelType w:val="hybridMultilevel"/>
    <w:lvl w:ilvl="0" w15:tentative="1">
      <w:start w:val="1"/>
      <w:numFmt w:val="decimal"/>
      <w:lvlText w:val="%1."/>
      <w:lvlJc w:val="left"/>
      <w:pPr>
        <w:ind w:left="520" w:hanging="260"/>
      </w:pPr>
      <w:rPr>
        <w:b/>
        <w:bCs/>
        <w:color w:val="2E1A47"/>
      </w:rPr>
    </w:lvl>
  </w:abstractNum>
  <w:abstractNum w:abstractNumId="16" w15:restartNumberingAfterBreak="0">
    <w:multiLevelType w:val="hybridMultilevel"/>
    <w:lvl w:ilvl="0" w15:tentative="1">
      <w:start w:val="1"/>
      <w:numFmt w:val="decimal"/>
      <w:lvlText w:val="%1."/>
      <w:lvlJc w:val="left"/>
      <w:pPr>
        <w:ind w:left="520" w:hanging="260"/>
      </w:pPr>
      <w:rPr>
        <w:b/>
        <w:bCs/>
        <w:color w:val="2E1A47"/>
      </w:rPr>
    </w:lvl>
  </w:abstractNum>
  <w:abstractNum w:abstractNumId="17" w15:restartNumberingAfterBreak="0">
    <w:multiLevelType w:val="hybridMultilevel"/>
    <w:lvl w:ilvl="0" w15:tentative="1">
      <w:start w:val="1"/>
      <w:numFmt w:val="decimal"/>
      <w:lvlText w:val="%1."/>
      <w:lvlJc w:val="left"/>
      <w:pPr>
        <w:ind w:left="520" w:hanging="260"/>
      </w:pPr>
      <w:rPr>
        <w:b/>
        <w:bCs/>
        <w:color w:val="2E1A47"/>
      </w:rPr>
    </w:lvl>
  </w:abstractNum>
  <w:abstractNum w:abstractNumId="18" w15:restartNumberingAfterBreak="0">
    <w:multiLevelType w:val="hybridMultilevel"/>
    <w:lvl w:ilvl="0" w15:tentative="1">
      <w:start w:val="1"/>
      <w:numFmt w:val="decimal"/>
      <w:lvlText w:val="%1."/>
      <w:lvlJc w:val="left"/>
      <w:pPr>
        <w:ind w:left="520" w:hanging="260"/>
      </w:pPr>
      <w:rPr>
        <w:b/>
        <w:bCs/>
        <w:color w:val="2E1A47"/>
      </w:rPr>
    </w:lvl>
  </w:abstractNum>
  <w:abstractNum w:abstractNumId="19" w15:restartNumberingAfterBreak="0">
    <w:multiLevelType w:val="hybridMultilevel"/>
    <w:lvl w:ilvl="0" w15:tentative="1">
      <w:start w:val="1"/>
      <w:numFmt w:val="decimal"/>
      <w:lvlText w:val="%1."/>
      <w:lvlJc w:val="left"/>
      <w:pPr>
        <w:ind w:left="520" w:hanging="260"/>
      </w:pPr>
      <w:rPr>
        <w:b/>
        <w:bCs/>
        <w:color w:val="2E1A47"/>
      </w:rPr>
    </w:lvl>
  </w:abstractNum>
  <w:abstractNum w:abstractNumId="20" w15:restartNumberingAfterBreak="0">
    <w:multiLevelType w:val="hybridMultilevel"/>
    <w:lvl w:ilvl="0" w15:tentative="1">
      <w:start w:val="1"/>
      <w:numFmt w:val="decimal"/>
      <w:lvlText w:val="%1."/>
      <w:lvlJc w:val="left"/>
      <w:pPr>
        <w:ind w:left="520" w:hanging="260"/>
      </w:pPr>
      <w:rPr>
        <w:b/>
        <w:bCs/>
        <w:color w:val="2E1A47"/>
      </w:rPr>
    </w:lvl>
  </w:abstractNum>
  <w:abstractNum w:abstractNumId="21" w15:restartNumberingAfterBreak="0">
    <w:multiLevelType w:val="hybridMultilevel"/>
    <w:lvl w:ilvl="0" w15:tentative="1">
      <w:start w:val="1"/>
      <w:numFmt w:val="decimal"/>
      <w:lvlText w:val="%1."/>
      <w:lvlJc w:val="left"/>
      <w:pPr>
        <w:ind w:left="520" w:hanging="260"/>
      </w:pPr>
      <w:rPr>
        <w:b/>
        <w:bCs/>
        <w:color w:val="2E1A47"/>
      </w:rPr>
    </w:lvl>
  </w:abstractNum>
  <w:abstractNum w:abstractNumId="22" w15:restartNumberingAfterBreak="0">
    <w:multiLevelType w:val="hybridMultilevel"/>
    <w:lvl w:ilvl="0" w15:tentative="1">
      <w:start w:val="1"/>
      <w:numFmt w:val="decimal"/>
      <w:lvlText w:val="%1."/>
      <w:lvlJc w:val="left"/>
      <w:pPr>
        <w:ind w:left="520" w:hanging="260"/>
      </w:pPr>
      <w:rPr>
        <w:b/>
        <w:bCs/>
        <w:color w:val="2E1A47"/>
      </w:rPr>
    </w:lvl>
  </w:abstractNum>
  <w:abstractNum w:abstractNumId="23" w15:restartNumberingAfterBreak="0">
    <w:multiLevelType w:val="hybridMultilevel"/>
    <w:lvl w:ilvl="0" w15:tentative="1">
      <w:start w:val="1"/>
      <w:numFmt w:val="decimal"/>
      <w:lvlText w:val="%1."/>
      <w:lvlJc w:val="left"/>
      <w:pPr>
        <w:ind w:left="520" w:hanging="260"/>
      </w:pPr>
      <w:rPr>
        <w:b/>
        <w:bCs/>
        <w:color w:val="2E1A47"/>
      </w:rPr>
    </w:lvl>
  </w:abstractNum>
  <w:abstractNum w:abstractNumId="24" w15:restartNumberingAfterBreak="0">
    <w:multiLevelType w:val="hybridMultilevel"/>
    <w:lvl w:ilvl="0" w15:tentative="1">
      <w:start w:val="1"/>
      <w:numFmt w:val="decimal"/>
      <w:lvlText w:val="%1."/>
      <w:lvlJc w:val="left"/>
      <w:pPr>
        <w:ind w:left="520" w:hanging="260"/>
      </w:pPr>
      <w:rPr>
        <w:b/>
        <w:bCs/>
        <w:color w:val="2E1A47"/>
      </w:rPr>
    </w:lvl>
  </w:abstractNum>
  <w:abstractNum w:abstractNumId="25" w15:restartNumberingAfterBreak="0">
    <w:multiLevelType w:val="hybridMultilevel"/>
    <w:lvl w:ilvl="0" w15:tentative="1">
      <w:start w:val="1"/>
      <w:numFmt w:val="decimal"/>
      <w:lvlText w:val="%1."/>
      <w:lvlJc w:val="left"/>
      <w:pPr>
        <w:ind w:left="520" w:hanging="260"/>
      </w:pPr>
      <w:rPr>
        <w:b/>
        <w:bCs/>
        <w:color w:val="2E1A47"/>
      </w:rPr>
    </w:lvl>
  </w:abstractNum>
  <w:abstractNum w:abstractNumId="26" w15:restartNumberingAfterBreak="0">
    <w:multiLevelType w:val="hybridMultilevel"/>
    <w:lvl w:ilvl="0" w15:tentative="1">
      <w:start w:val="1"/>
      <w:numFmt w:val="decimal"/>
      <w:lvlText w:val="%1."/>
      <w:lvlJc w:val="left"/>
      <w:pPr>
        <w:ind w:left="520" w:hanging="260"/>
      </w:pPr>
      <w:rPr>
        <w:b/>
        <w:bCs/>
        <w:color w:val="2E1A47"/>
      </w:rPr>
    </w:lvl>
  </w:abstractNum>
  <w:abstractNum w:abstractNumId="27" w15:restartNumberingAfterBreak="0">
    <w:multiLevelType w:val="hybridMultilevel"/>
    <w:lvl w:ilvl="0" w15:tentative="1">
      <w:start w:val="1"/>
      <w:numFmt w:val="decimal"/>
      <w:lvlText w:val="%1."/>
      <w:lvlJc w:val="left"/>
      <w:pPr>
        <w:ind w:left="520" w:hanging="260"/>
      </w:pPr>
      <w:rPr>
        <w:b/>
        <w:bCs/>
        <w:color w:val="2E1A47"/>
      </w:rPr>
    </w:lvl>
  </w:abstractNum>
  <w:abstractNum w:abstractNumId="28" w15:restartNumberingAfterBreak="0">
    <w:multiLevelType w:val="hybridMultilevel"/>
    <w:lvl w:ilvl="0" w15:tentative="1">
      <w:start w:val="1"/>
      <w:numFmt w:val="decimal"/>
      <w:lvlText w:val="%1."/>
      <w:lvlJc w:val="left"/>
      <w:pPr>
        <w:ind w:left="520" w:hanging="260"/>
      </w:pPr>
      <w:rPr>
        <w:b/>
        <w:bCs/>
        <w:color w:val="2E1A47"/>
      </w:rPr>
    </w:lvl>
  </w:abstractNum>
  <w:abstractNum w:abstractNumId="29" w15:restartNumberingAfterBreak="0">
    <w:multiLevelType w:val="hybridMultilevel"/>
    <w:lvl w:ilvl="0" w15:tentative="1">
      <w:start w:val="1"/>
      <w:numFmt w:val="decimal"/>
      <w:lvlText w:val="%1."/>
      <w:lvlJc w:val="left"/>
      <w:pPr>
        <w:ind w:left="520" w:hanging="260"/>
      </w:pPr>
      <w:rPr>
        <w:b/>
        <w:bCs/>
        <w:color w:val="2E1A47"/>
      </w:rPr>
    </w:lvl>
  </w:abstractNum>
  <w:abstractNum w:abstractNumId="30" w15:restartNumberingAfterBreak="0">
    <w:multiLevelType w:val="hybridMultilevel"/>
    <w:lvl w:ilvl="0" w15:tentative="1">
      <w:start w:val="1"/>
      <w:numFmt w:val="decimal"/>
      <w:lvlText w:val="%1."/>
      <w:lvlJc w:val="left"/>
      <w:pPr>
        <w:ind w:left="520" w:hanging="260"/>
      </w:pPr>
      <w:rPr>
        <w:b/>
        <w:bCs/>
        <w:color w:val="2E1A47"/>
      </w:rPr>
    </w:lvl>
  </w:abstractNum>
  <w:abstractNum w:abstractNumId="31" w15:restartNumberingAfterBreak="0">
    <w:multiLevelType w:val="hybridMultilevel"/>
    <w:lvl w:ilvl="0" w15:tentative="1">
      <w:start w:val="1"/>
      <w:numFmt w:val="decimal"/>
      <w:lvlText w:val="%1."/>
      <w:lvlJc w:val="left"/>
      <w:pPr>
        <w:ind w:left="520" w:hanging="260"/>
      </w:pPr>
      <w:rPr>
        <w:b/>
        <w:bCs/>
        <w:color w:val="2E1A47"/>
      </w:rPr>
    </w:lvl>
  </w:abstractNum>
  <w:abstractNum w:abstractNumId="32" w15:restartNumberingAfterBreak="0">
    <w:multiLevelType w:val="hybridMultilevel"/>
    <w:lvl w:ilvl="0" w15:tentative="1">
      <w:start w:val="1"/>
      <w:numFmt w:val="decimal"/>
      <w:lvlText w:val="%1."/>
      <w:lvlJc w:val="left"/>
      <w:pPr>
        <w:ind w:left="520" w:hanging="260"/>
      </w:pPr>
      <w:rPr>
        <w:b/>
        <w:bCs/>
        <w:color w:val="2E1A47"/>
      </w:rPr>
    </w:lvl>
  </w:abstractNum>
  <w:abstractNum w:abstractNumId="33" w15:restartNumberingAfterBreak="0">
    <w:multiLevelType w:val="hybridMultilevel"/>
    <w:lvl w:ilvl="0" w15:tentative="1">
      <w:start w:val="1"/>
      <w:numFmt w:val="decimal"/>
      <w:lvlText w:val="%1."/>
      <w:lvlJc w:val="left"/>
      <w:pPr>
        <w:ind w:left="520" w:hanging="260"/>
      </w:pPr>
      <w:rPr>
        <w:b/>
        <w:bCs/>
        <w:color w:val="2E1A47"/>
      </w:rPr>
    </w:lvl>
  </w:abstractNum>
  <w:abstractNum w:abstractNumId="34" w15:restartNumberingAfterBreak="0">
    <w:multiLevelType w:val="hybridMultilevel"/>
    <w:lvl w:ilvl="0" w15:tentative="1">
      <w:start w:val="1"/>
      <w:numFmt w:val="decimal"/>
      <w:lvlText w:val="%1."/>
      <w:lvlJc w:val="left"/>
      <w:pPr>
        <w:ind w:left="520" w:hanging="260"/>
      </w:pPr>
      <w:rPr>
        <w:b/>
        <w:bCs/>
        <w:color w:val="2E1A47"/>
      </w:rPr>
    </w:lvl>
  </w:abstractNum>
  <w:abstractNum w:abstractNumId="35" w15:restartNumberingAfterBreak="0">
    <w:multiLevelType w:val="hybridMultilevel"/>
    <w:lvl w:ilvl="0" w15:tentative="1">
      <w:start w:val="1"/>
      <w:numFmt w:val="decimal"/>
      <w:lvlText w:val="%1."/>
      <w:lvlJc w:val="left"/>
      <w:pPr>
        <w:ind w:left="520" w:hanging="260"/>
      </w:pPr>
      <w:rPr>
        <w:b/>
        <w:bCs/>
        <w:color w:val="2E1A47"/>
      </w:rPr>
    </w:lvl>
  </w:abstractNum>
  <w:abstractNum w:abstractNumId="36" w15:restartNumberingAfterBreak="0">
    <w:multiLevelType w:val="hybridMultilevel"/>
    <w:lvl w:ilvl="0" w15:tentative="1">
      <w:start w:val="1"/>
      <w:numFmt w:val="decimal"/>
      <w:lvlText w:val="%1."/>
      <w:lvlJc w:val="left"/>
      <w:pPr>
        <w:ind w:left="520" w:hanging="260"/>
      </w:pPr>
      <w:rPr>
        <w:b/>
        <w:bCs/>
        <w:color w:val="2E1A47"/>
      </w:rPr>
    </w:lvl>
  </w:abstractNum>
  <w:abstractNum w:abstractNumId="37" w15:restartNumberingAfterBreak="0">
    <w:multiLevelType w:val="hybridMultilevel"/>
    <w:lvl w:ilvl="0" w15:tentative="1">
      <w:start w:val="1"/>
      <w:numFmt w:val="decimal"/>
      <w:lvlText w:val="%1."/>
      <w:lvlJc w:val="left"/>
      <w:pPr>
        <w:ind w:left="520" w:hanging="260"/>
      </w:pPr>
      <w:rPr>
        <w:b/>
        <w:bCs/>
        <w:color w:val="2E1A47"/>
      </w:rPr>
    </w:lvl>
  </w:abstractNum>
  <w:abstractNum w:abstractNumId="38" w15:restartNumberingAfterBreak="0">
    <w:multiLevelType w:val="hybridMultilevel"/>
    <w:lvl w:ilvl="0" w15:tentative="1">
      <w:start w:val="1"/>
      <w:numFmt w:val="decimal"/>
      <w:lvlText w:val="%1."/>
      <w:lvlJc w:val="left"/>
      <w:pPr>
        <w:ind w:left="520" w:hanging="260"/>
      </w:pPr>
      <w:rPr>
        <w:b/>
        <w:bCs/>
        <w:color w:val="2E1A47"/>
      </w:rPr>
    </w:lvl>
  </w:abstractNum>
  <w:abstractNum w:abstractNumId="39" w15:restartNumberingAfterBreak="0">
    <w:multiLevelType w:val="hybridMultilevel"/>
    <w:lvl w:ilvl="0" w15:tentative="1">
      <w:start w:val="1"/>
      <w:numFmt w:val="decimal"/>
      <w:lvlText w:val="%1."/>
      <w:lvlJc w:val="left"/>
      <w:pPr>
        <w:ind w:left="520" w:hanging="260"/>
      </w:pPr>
      <w:rPr>
        <w:b/>
        <w:bCs/>
        <w:color w:val="2E1A47"/>
      </w:rPr>
    </w:lvl>
  </w:abstractNum>
  <w:abstractNum w:abstractNumId="40" w15:restartNumberingAfterBreak="0">
    <w:multiLevelType w:val="hybridMultilevel"/>
    <w:lvl w:ilvl="0" w15:tentative="1">
      <w:start w:val="1"/>
      <w:numFmt w:val="decimal"/>
      <w:lvlText w:val="%1."/>
      <w:lvlJc w:val="left"/>
      <w:pPr>
        <w:ind w:left="520" w:hanging="260"/>
      </w:pPr>
      <w:rPr>
        <w:b/>
        <w:bCs/>
        <w:color w:val="2E1A47"/>
      </w:rPr>
    </w:lvl>
  </w:abstractNum>
  <w:abstractNum w:abstractNumId="41" w15:restartNumberingAfterBreak="0">
    <w:multiLevelType w:val="hybridMultilevel"/>
    <w:lvl w:ilvl="0" w15:tentative="1">
      <w:start w:val="1"/>
      <w:numFmt w:val="decimal"/>
      <w:lvlText w:val="%1."/>
      <w:lvlJc w:val="left"/>
      <w:pPr>
        <w:ind w:left="520" w:hanging="260"/>
      </w:pPr>
      <w:rPr>
        <w:b/>
        <w:bCs/>
        <w:color w:val="2E1A47"/>
      </w:rPr>
    </w:lvl>
  </w:abstractNum>
  <w:abstractNum w:abstractNumId="42" w15:restartNumberingAfterBreak="0">
    <w:multiLevelType w:val="hybridMultilevel"/>
    <w:lvl w:ilvl="0" w15:tentative="1">
      <w:start w:val="1"/>
      <w:numFmt w:val="decimal"/>
      <w:lvlText w:val="%1."/>
      <w:lvlJc w:val="left"/>
      <w:pPr>
        <w:ind w:left="520" w:hanging="260"/>
      </w:pPr>
      <w:rPr>
        <w:b/>
        <w:bCs/>
        <w:color w:val="2E1A47"/>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2E1A47"/>
      <w:sz w:val="40"/>
      <w:szCs w:val="40"/>
    </w:rPr>
  </w:style>
  <w:style w:type="paragraph" w:styleId="Heading2">
    <w:name w:val="Heading 2"/>
    <w:basedOn w:val="Normal"/>
    <w:next w:val="Normal"/>
    <w:qFormat/>
    <w:pPr>
      <w:spacing w:after="140" w:before="360"/>
      <w:outlineLvl w:val="1"/>
    </w:pPr>
    <w:rPr>
      <w:rFonts w:ascii="Calibri" w:cs="Calibri" w:eastAsia="Calibri" w:hAnsi="Calibri"/>
      <w:b/>
      <w:bCs/>
      <w:color w:val="2E1A47"/>
      <w:sz w:val="30"/>
      <w:szCs w:val="30"/>
    </w:rPr>
  </w:style>
  <w:style w:type="paragraph" w:styleId="Heading3">
    <w:name w:val="Heading 3"/>
    <w:basedOn w:val="Normal"/>
    <w:next w:val="Normal"/>
    <w:qFormat/>
    <w:pPr>
      <w:spacing w:after="100" w:before="240"/>
      <w:outlineLvl w:val="2"/>
    </w:pPr>
    <w:rPr>
      <w:rFonts w:ascii="Calibri" w:cs="Calibri" w:eastAsia="Calibri" w:hAnsi="Calibri"/>
      <w:b/>
      <w:bCs/>
      <w:color w:val="11111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Higgsfield Codex</dc:title>
  <dc:creator>Higgsfield Codex</dc:creator>
  <dc:description>A Master Operator's Reference for the AI Studio Era</dc:description>
  <cp:lastModifiedBy>Un-named</cp:lastModifiedBy>
  <cp:revision>1</cp:revision>
  <dcterms:created xsi:type="dcterms:W3CDTF">2026-04-23T16:34:34.166Z</dcterms:created>
  <dcterms:modified xsi:type="dcterms:W3CDTF">2026-04-23T16:34:34.167Z</dcterms:modified>
</cp:coreProperties>
</file>

<file path=docProps/custom.xml><?xml version="1.0" encoding="utf-8"?>
<Properties xmlns="http://schemas.openxmlformats.org/officeDocument/2006/custom-properties" xmlns:vt="http://schemas.openxmlformats.org/officeDocument/2006/docPropsVTypes"/>
</file>