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19E8B6" w14:textId="77777777" w:rsidR="00E04493" w:rsidRPr="00D126DD" w:rsidRDefault="00E04493" w:rsidP="00E04493">
      <w:pPr>
        <w:rPr>
          <w:color w:val="EE0000"/>
        </w:rPr>
      </w:pPr>
      <w:r w:rsidRPr="00D126DD">
        <w:rPr>
          <w:b/>
          <w:bCs/>
          <w:color w:val="EE0000"/>
        </w:rPr>
        <w:t xml:space="preserve">Reyes, Erera, </w:t>
      </w:r>
      <w:proofErr w:type="spellStart"/>
      <w:r w:rsidRPr="00D126DD">
        <w:rPr>
          <w:b/>
          <w:bCs/>
          <w:color w:val="EE0000"/>
        </w:rPr>
        <w:t>Savelsbergh</w:t>
      </w:r>
      <w:proofErr w:type="spellEnd"/>
      <w:r w:rsidRPr="00D126DD">
        <w:rPr>
          <w:b/>
          <w:bCs/>
          <w:color w:val="EE0000"/>
        </w:rPr>
        <w:t>, Sahasrabudhe &amp; O'Neil (2018) — The Meal Delivery Routing Problem</w:t>
      </w:r>
    </w:p>
    <w:p w14:paraId="67018F11" w14:textId="77777777" w:rsidR="00E04493" w:rsidRPr="00D126DD" w:rsidRDefault="00E04493" w:rsidP="00E04493">
      <w:pPr>
        <w:numPr>
          <w:ilvl w:val="0"/>
          <w:numId w:val="1"/>
        </w:numPr>
        <w:rPr>
          <w:color w:val="EE0000"/>
        </w:rPr>
      </w:pPr>
      <w:r w:rsidRPr="00D126DD">
        <w:rPr>
          <w:color w:val="EE0000"/>
        </w:rPr>
        <w:t>This paper first defined the courier assignment problem formally and showed that how many orders you have relative to how many couriers you have available is the biggest driver of service quality.</w:t>
      </w:r>
    </w:p>
    <w:p w14:paraId="41DA703E" w14:textId="77777777" w:rsidR="00E04493" w:rsidRPr="00D126DD" w:rsidRDefault="00E04493" w:rsidP="00E04493">
      <w:pPr>
        <w:rPr>
          <w:color w:val="EE0000"/>
        </w:rPr>
      </w:pPr>
      <w:r w:rsidRPr="00D126DD">
        <w:rPr>
          <w:b/>
          <w:bCs/>
          <w:color w:val="EE0000"/>
        </w:rPr>
        <w:t xml:space="preserve">Joshi, Singh, Ranu, Bagchi, Karia &amp; Kala (2022) — </w:t>
      </w:r>
      <w:proofErr w:type="spellStart"/>
      <w:r w:rsidRPr="00D126DD">
        <w:rPr>
          <w:b/>
          <w:bCs/>
          <w:color w:val="EE0000"/>
        </w:rPr>
        <w:t>FoodMatch</w:t>
      </w:r>
      <w:proofErr w:type="spellEnd"/>
    </w:p>
    <w:p w14:paraId="7410D808" w14:textId="77777777" w:rsidR="00E04493" w:rsidRPr="00D126DD" w:rsidRDefault="00E04493" w:rsidP="00E04493">
      <w:pPr>
        <w:numPr>
          <w:ilvl w:val="0"/>
          <w:numId w:val="2"/>
        </w:numPr>
        <w:rPr>
          <w:color w:val="EE0000"/>
        </w:rPr>
      </w:pPr>
      <w:r w:rsidRPr="00D126DD">
        <w:rPr>
          <w:color w:val="EE0000"/>
        </w:rPr>
        <w:t xml:space="preserve">This one proved the assignment problem is computationally hard, then solved it by turning it into a matching </w:t>
      </w:r>
      <w:proofErr w:type="gramStart"/>
      <w:r w:rsidRPr="00D126DD">
        <w:rPr>
          <w:color w:val="EE0000"/>
        </w:rPr>
        <w:t>problem, and</w:t>
      </w:r>
      <w:proofErr w:type="gramEnd"/>
      <w:r w:rsidRPr="00D126DD">
        <w:rPr>
          <w:color w:val="EE0000"/>
        </w:rPr>
        <w:t xml:space="preserve"> tested it on real delivery data from major cities.</w:t>
      </w:r>
    </w:p>
    <w:p w14:paraId="453C9F1F" w14:textId="77777777" w:rsidR="00E04493" w:rsidRPr="00D126DD" w:rsidRDefault="00E04493" w:rsidP="00E04493">
      <w:pPr>
        <w:rPr>
          <w:color w:val="EE0000"/>
        </w:rPr>
      </w:pPr>
      <w:r w:rsidRPr="00D126DD">
        <w:rPr>
          <w:b/>
          <w:bCs/>
          <w:color w:val="EE0000"/>
        </w:rPr>
        <w:t>Leonardi &amp; Moretti (2023) — The Agglomeration of Urban Amenities</w:t>
      </w:r>
    </w:p>
    <w:p w14:paraId="41B1379C" w14:textId="77777777" w:rsidR="00E04493" w:rsidRPr="00D126DD" w:rsidRDefault="00E04493" w:rsidP="00E04493">
      <w:pPr>
        <w:numPr>
          <w:ilvl w:val="0"/>
          <w:numId w:val="3"/>
        </w:numPr>
        <w:rPr>
          <w:color w:val="EE0000"/>
        </w:rPr>
      </w:pPr>
      <w:r w:rsidRPr="00D126DD">
        <w:rPr>
          <w:color w:val="EE0000"/>
        </w:rPr>
        <w:t>Using a natural experiment in Milan, this paper showed restaurants really do cluster together on purpose, not randomly, because being near other restaurants actually helps business.</w:t>
      </w:r>
    </w:p>
    <w:p w14:paraId="46AF4339" w14:textId="77777777" w:rsidR="00E04493" w:rsidRPr="00E04493" w:rsidRDefault="00E04493" w:rsidP="00E04493">
      <w:r w:rsidRPr="00E04493">
        <w:rPr>
          <w:b/>
          <w:bCs/>
        </w:rPr>
        <w:t>Giraldo-Herrera &amp; Álvarez-Martínez (2024) — A GRASP Algorithm for the Meal Delivery Routing Problem</w:t>
      </w:r>
    </w:p>
    <w:p w14:paraId="4CB2BC98" w14:textId="77777777" w:rsidR="00E04493" w:rsidRPr="00E04493" w:rsidRDefault="00E04493" w:rsidP="00E04493">
      <w:pPr>
        <w:numPr>
          <w:ilvl w:val="0"/>
          <w:numId w:val="4"/>
        </w:numPr>
      </w:pPr>
      <w:r w:rsidRPr="00E04493">
        <w:t>This paper tested a different optimization approach on real Colombian delivery data and confirmed that courier availability, demand, and location all interact to affect performance.</w:t>
      </w:r>
    </w:p>
    <w:p w14:paraId="7FF9F9B8" w14:textId="77777777" w:rsidR="00E04493" w:rsidRPr="00E04493" w:rsidRDefault="00E04493" w:rsidP="00E04493">
      <w:r w:rsidRPr="00E04493">
        <w:rPr>
          <w:b/>
          <w:bCs/>
        </w:rPr>
        <w:t>Liang, Zhao, Li, Feng, Zhang, Ding, Hao &amp; He (2024) — Harvesting Efficient On-Demand Order Pooling from Skilled Couriers</w:t>
      </w:r>
    </w:p>
    <w:p w14:paraId="33EDF444" w14:textId="77777777" w:rsidR="00E04493" w:rsidRPr="00E04493" w:rsidRDefault="00E04493" w:rsidP="00E04493">
      <w:pPr>
        <w:numPr>
          <w:ilvl w:val="0"/>
          <w:numId w:val="5"/>
        </w:numPr>
      </w:pPr>
      <w:r w:rsidRPr="00E04493">
        <w:t xml:space="preserve">This one looked at how experienced couriers naturally group orders </w:t>
      </w:r>
      <w:proofErr w:type="gramStart"/>
      <w:r w:rsidRPr="00E04493">
        <w:t>together, and</w:t>
      </w:r>
      <w:proofErr w:type="gramEnd"/>
      <w:r w:rsidRPr="00E04493">
        <w:t xml:space="preserve"> found that timing and location patterns matter most during peak hours.</w:t>
      </w:r>
    </w:p>
    <w:p w14:paraId="4AC0A83F" w14:textId="77777777" w:rsidR="00E04493" w:rsidRPr="00E04493" w:rsidRDefault="00E04493" w:rsidP="00E04493">
      <w:r w:rsidRPr="00E04493">
        <w:rPr>
          <w:b/>
          <w:bCs/>
        </w:rPr>
        <w:t>Cheng &amp; Azadeh (2025) — Real-Time Integrated Dispatching and Idle Fleet Steering</w:t>
      </w:r>
    </w:p>
    <w:p w14:paraId="5C036708" w14:textId="77777777" w:rsidR="00E04493" w:rsidRPr="00E04493" w:rsidRDefault="00E04493" w:rsidP="00E04493">
      <w:pPr>
        <w:numPr>
          <w:ilvl w:val="0"/>
          <w:numId w:val="6"/>
        </w:numPr>
      </w:pPr>
      <w:r w:rsidRPr="00E04493">
        <w:t>This paper showed that good delivery performance isn't just about assigning the closest courier, it's about keeping courier supply balanced with demand across the whole city.</w:t>
      </w:r>
    </w:p>
    <w:p w14:paraId="072CAFF8" w14:textId="77777777" w:rsidR="00E04493" w:rsidRDefault="00E04493"/>
    <w:sectPr w:rsidR="00E04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ED2AE7"/>
    <w:multiLevelType w:val="multilevel"/>
    <w:tmpl w:val="4B40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27B96"/>
    <w:multiLevelType w:val="multilevel"/>
    <w:tmpl w:val="DB5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15308"/>
    <w:multiLevelType w:val="multilevel"/>
    <w:tmpl w:val="5CC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930F1"/>
    <w:multiLevelType w:val="multilevel"/>
    <w:tmpl w:val="7BC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C4104"/>
    <w:multiLevelType w:val="multilevel"/>
    <w:tmpl w:val="D558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817483"/>
    <w:multiLevelType w:val="multilevel"/>
    <w:tmpl w:val="1E9A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766329">
    <w:abstractNumId w:val="5"/>
  </w:num>
  <w:num w:numId="2" w16cid:durableId="1366372116">
    <w:abstractNumId w:val="0"/>
  </w:num>
  <w:num w:numId="3" w16cid:durableId="2019307257">
    <w:abstractNumId w:val="2"/>
  </w:num>
  <w:num w:numId="4" w16cid:durableId="1721708829">
    <w:abstractNumId w:val="1"/>
  </w:num>
  <w:num w:numId="5" w16cid:durableId="1225218430">
    <w:abstractNumId w:val="3"/>
  </w:num>
  <w:num w:numId="6" w16cid:durableId="102054528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493"/>
    <w:rsid w:val="00017819"/>
    <w:rsid w:val="00AB1FEB"/>
    <w:rsid w:val="00D126DD"/>
    <w:rsid w:val="00D87BFF"/>
    <w:rsid w:val="00E04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1891EB"/>
  <w15:chartTrackingRefBased/>
  <w15:docId w15:val="{DD05A057-4442-A94C-81E4-568DF0499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493"/>
    <w:rPr>
      <w:rFonts w:eastAsiaTheme="majorEastAsia" w:cstheme="majorBidi"/>
      <w:color w:val="272727" w:themeColor="text1" w:themeTint="D8"/>
    </w:rPr>
  </w:style>
  <w:style w:type="paragraph" w:styleId="Title">
    <w:name w:val="Title"/>
    <w:basedOn w:val="Normal"/>
    <w:next w:val="Normal"/>
    <w:link w:val="TitleChar"/>
    <w:uiPriority w:val="10"/>
    <w:qFormat/>
    <w:rsid w:val="00E04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493"/>
    <w:pPr>
      <w:spacing w:before="160"/>
      <w:jc w:val="center"/>
    </w:pPr>
    <w:rPr>
      <w:i/>
      <w:iCs/>
      <w:color w:val="404040" w:themeColor="text1" w:themeTint="BF"/>
    </w:rPr>
  </w:style>
  <w:style w:type="character" w:customStyle="1" w:styleId="QuoteChar">
    <w:name w:val="Quote Char"/>
    <w:basedOn w:val="DefaultParagraphFont"/>
    <w:link w:val="Quote"/>
    <w:uiPriority w:val="29"/>
    <w:rsid w:val="00E04493"/>
    <w:rPr>
      <w:i/>
      <w:iCs/>
      <w:color w:val="404040" w:themeColor="text1" w:themeTint="BF"/>
    </w:rPr>
  </w:style>
  <w:style w:type="paragraph" w:styleId="ListParagraph">
    <w:name w:val="List Paragraph"/>
    <w:basedOn w:val="Normal"/>
    <w:uiPriority w:val="34"/>
    <w:qFormat/>
    <w:rsid w:val="00E04493"/>
    <w:pPr>
      <w:ind w:left="720"/>
      <w:contextualSpacing/>
    </w:pPr>
  </w:style>
  <w:style w:type="character" w:styleId="IntenseEmphasis">
    <w:name w:val="Intense Emphasis"/>
    <w:basedOn w:val="DefaultParagraphFont"/>
    <w:uiPriority w:val="21"/>
    <w:qFormat/>
    <w:rsid w:val="00E04493"/>
    <w:rPr>
      <w:i/>
      <w:iCs/>
      <w:color w:val="0F4761" w:themeColor="accent1" w:themeShade="BF"/>
    </w:rPr>
  </w:style>
  <w:style w:type="paragraph" w:styleId="IntenseQuote">
    <w:name w:val="Intense Quote"/>
    <w:basedOn w:val="Normal"/>
    <w:next w:val="Normal"/>
    <w:link w:val="IntenseQuoteChar"/>
    <w:uiPriority w:val="30"/>
    <w:qFormat/>
    <w:rsid w:val="00E04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493"/>
    <w:rPr>
      <w:i/>
      <w:iCs/>
      <w:color w:val="0F4761" w:themeColor="accent1" w:themeShade="BF"/>
    </w:rPr>
  </w:style>
  <w:style w:type="character" w:styleId="IntenseReference">
    <w:name w:val="Intense Reference"/>
    <w:basedOn w:val="DefaultParagraphFont"/>
    <w:uiPriority w:val="32"/>
    <w:qFormat/>
    <w:rsid w:val="00E044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233</Words>
  <Characters>1348</Characters>
  <Application>Microsoft Office Word</Application>
  <DocSecurity>0</DocSecurity>
  <Lines>26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Grover</dc:creator>
  <cp:keywords/>
  <dc:description/>
  <cp:lastModifiedBy>Bryce Grover</cp:lastModifiedBy>
  <cp:revision>3</cp:revision>
  <dcterms:created xsi:type="dcterms:W3CDTF">2026-07-08T02:00:00Z</dcterms:created>
  <dcterms:modified xsi:type="dcterms:W3CDTF">2026-07-08T22:59:00Z</dcterms:modified>
</cp:coreProperties>
</file>