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rPr>
      </w:pPr>
      <w:r w:rsidDel="00000000" w:rsidR="00000000" w:rsidRPr="00000000">
        <w:rPr>
          <w:rtl w:val="0"/>
        </w:rPr>
      </w:r>
    </w:p>
    <w:p w:rsidR="00000000" w:rsidDel="00000000" w:rsidP="00000000" w:rsidRDefault="00000000" w:rsidRPr="00000000" w14:paraId="00000002">
      <w:pPr>
        <w:jc w:val="center"/>
        <w:rPr>
          <w:sz w:val="36"/>
          <w:szCs w:val="36"/>
        </w:rPr>
      </w:pPr>
      <w:r w:rsidDel="00000000" w:rsidR="00000000" w:rsidRPr="00000000">
        <w:rPr>
          <w:sz w:val="36"/>
          <w:szCs w:val="36"/>
          <w:rtl w:val="0"/>
        </w:rPr>
        <w:t xml:space="preserve">Relational Databases with MySQL Week 2 Coding Assignment</w:t>
      </w:r>
    </w:p>
    <w:p w:rsidR="00000000" w:rsidDel="00000000" w:rsidP="00000000" w:rsidRDefault="00000000" w:rsidRPr="00000000" w14:paraId="00000003">
      <w:pPr>
        <w:rPr/>
      </w:pPr>
      <w:r w:rsidDel="00000000" w:rsidR="00000000" w:rsidRPr="00000000">
        <w:rPr>
          <w:b w:val="1"/>
          <w:rtl w:val="0"/>
        </w:rPr>
        <w:t xml:space="preserve">Points possible:</w:t>
      </w:r>
      <w:r w:rsidDel="00000000" w:rsidR="00000000" w:rsidRPr="00000000">
        <w:rPr>
          <w:rtl w:val="0"/>
        </w:rPr>
        <w:t xml:space="preserve"> 70</w:t>
      </w:r>
    </w:p>
    <w:tbl>
      <w:tblPr>
        <w:tblStyle w:val="Table1"/>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116"/>
        <w:gridCol w:w="3117"/>
        <w:gridCol w:w="3117"/>
        <w:tblGridChange w:id="0">
          <w:tblGrid>
            <w:gridCol w:w="3116"/>
            <w:gridCol w:w="3117"/>
            <w:gridCol w:w="3117"/>
          </w:tblGrid>
        </w:tblGridChange>
      </w:tblGrid>
      <w:tr>
        <w:tc>
          <w:tcPr/>
          <w:p w:rsidR="00000000" w:rsidDel="00000000" w:rsidP="00000000" w:rsidRDefault="00000000" w:rsidRPr="00000000" w14:paraId="00000004">
            <w:pPr>
              <w:jc w:val="center"/>
              <w:rPr/>
            </w:pPr>
            <w:r w:rsidDel="00000000" w:rsidR="00000000" w:rsidRPr="00000000">
              <w:rPr>
                <w:rtl w:val="0"/>
              </w:rPr>
              <w:t xml:space="preserve">Category</w:t>
            </w:r>
          </w:p>
        </w:tc>
        <w:tc>
          <w:tcPr/>
          <w:p w:rsidR="00000000" w:rsidDel="00000000" w:rsidP="00000000" w:rsidRDefault="00000000" w:rsidRPr="00000000" w14:paraId="00000005">
            <w:pPr>
              <w:jc w:val="center"/>
              <w:rPr/>
            </w:pPr>
            <w:r w:rsidDel="00000000" w:rsidR="00000000" w:rsidRPr="00000000">
              <w:rPr>
                <w:rtl w:val="0"/>
              </w:rPr>
              <w:t xml:space="preserve">Criteria</w:t>
            </w:r>
          </w:p>
        </w:tc>
        <w:tc>
          <w:tcPr/>
          <w:p w:rsidR="00000000" w:rsidDel="00000000" w:rsidP="00000000" w:rsidRDefault="00000000" w:rsidRPr="00000000" w14:paraId="00000006">
            <w:pPr>
              <w:jc w:val="center"/>
              <w:rPr/>
            </w:pPr>
            <w:r w:rsidDel="00000000" w:rsidR="00000000" w:rsidRPr="00000000">
              <w:rPr>
                <w:rtl w:val="0"/>
              </w:rPr>
              <w:t xml:space="preserve">% of Grade</w:t>
            </w:r>
          </w:p>
        </w:tc>
      </w:tr>
      <w:tr>
        <w:tc>
          <w:tcPr/>
          <w:p w:rsidR="00000000" w:rsidDel="00000000" w:rsidP="00000000" w:rsidRDefault="00000000" w:rsidRPr="00000000" w14:paraId="00000007">
            <w:pPr>
              <w:rPr/>
            </w:pPr>
            <w:r w:rsidDel="00000000" w:rsidR="00000000" w:rsidRPr="00000000">
              <w:rPr>
                <w:rtl w:val="0"/>
              </w:rPr>
              <w:t xml:space="preserve">Functionality</w:t>
            </w:r>
          </w:p>
        </w:tc>
        <w:tc>
          <w:tcPr/>
          <w:p w:rsidR="00000000" w:rsidDel="00000000" w:rsidP="00000000" w:rsidRDefault="00000000" w:rsidRPr="00000000" w14:paraId="00000008">
            <w:pPr>
              <w:rPr/>
            </w:pPr>
            <w:r w:rsidDel="00000000" w:rsidR="00000000" w:rsidRPr="00000000">
              <w:rPr>
                <w:rtl w:val="0"/>
              </w:rPr>
              <w:t xml:space="preserve">Does the code work?</w:t>
            </w:r>
          </w:p>
        </w:tc>
        <w:tc>
          <w:tcPr/>
          <w:p w:rsidR="00000000" w:rsidDel="00000000" w:rsidP="00000000" w:rsidRDefault="00000000" w:rsidRPr="00000000" w14:paraId="00000009">
            <w:pPr>
              <w:jc w:val="right"/>
              <w:rPr/>
            </w:pPr>
            <w:r w:rsidDel="00000000" w:rsidR="00000000" w:rsidRPr="00000000">
              <w:rPr>
                <w:rtl w:val="0"/>
              </w:rPr>
              <w:t xml:space="preserve">25</w:t>
            </w:r>
          </w:p>
        </w:tc>
      </w:tr>
      <w:tr>
        <w:tc>
          <w:tcPr/>
          <w:p w:rsidR="00000000" w:rsidDel="00000000" w:rsidP="00000000" w:rsidRDefault="00000000" w:rsidRPr="00000000" w14:paraId="0000000A">
            <w:pPr>
              <w:rPr/>
            </w:pPr>
            <w:r w:rsidDel="00000000" w:rsidR="00000000" w:rsidRPr="00000000">
              <w:rPr>
                <w:rtl w:val="0"/>
              </w:rPr>
              <w:t xml:space="preserve">Organization</w:t>
            </w:r>
          </w:p>
        </w:tc>
        <w:tc>
          <w:tcPr/>
          <w:p w:rsidR="00000000" w:rsidDel="00000000" w:rsidP="00000000" w:rsidRDefault="00000000" w:rsidRPr="00000000" w14:paraId="0000000B">
            <w:pPr>
              <w:rPr/>
            </w:pPr>
            <w:r w:rsidDel="00000000" w:rsidR="00000000" w:rsidRPr="00000000">
              <w:rPr>
                <w:rtl w:val="0"/>
              </w:rPr>
              <w:t xml:space="preserve">Is the code clean and organized? Proper use of white space, syntax, and consistency are utilized. Names and comments are concise and clear.</w:t>
            </w:r>
          </w:p>
        </w:tc>
        <w:tc>
          <w:tcPr/>
          <w:p w:rsidR="00000000" w:rsidDel="00000000" w:rsidP="00000000" w:rsidRDefault="00000000" w:rsidRPr="00000000" w14:paraId="0000000C">
            <w:pPr>
              <w:jc w:val="right"/>
              <w:rPr/>
            </w:pPr>
            <w:r w:rsidDel="00000000" w:rsidR="00000000" w:rsidRPr="00000000">
              <w:rPr>
                <w:rtl w:val="0"/>
              </w:rPr>
              <w:t xml:space="preserve">25</w:t>
            </w:r>
          </w:p>
        </w:tc>
      </w:tr>
      <w:tr>
        <w:tc>
          <w:tcPr/>
          <w:p w:rsidR="00000000" w:rsidDel="00000000" w:rsidP="00000000" w:rsidRDefault="00000000" w:rsidRPr="00000000" w14:paraId="0000000D">
            <w:pPr>
              <w:rPr/>
            </w:pPr>
            <w:r w:rsidDel="00000000" w:rsidR="00000000" w:rsidRPr="00000000">
              <w:rPr>
                <w:rtl w:val="0"/>
              </w:rPr>
              <w:t xml:space="preserve">Creativity</w:t>
            </w:r>
          </w:p>
        </w:tc>
        <w:tc>
          <w:tcPr/>
          <w:p w:rsidR="00000000" w:rsidDel="00000000" w:rsidP="00000000" w:rsidRDefault="00000000" w:rsidRPr="00000000" w14:paraId="0000000E">
            <w:pPr>
              <w:rPr/>
            </w:pPr>
            <w:r w:rsidDel="00000000" w:rsidR="00000000" w:rsidRPr="00000000">
              <w:rPr>
                <w:rtl w:val="0"/>
              </w:rPr>
              <w:t xml:space="preserve">Student solved the problems presented in the assignment using creativity and out of the box thinking.</w:t>
            </w:r>
          </w:p>
        </w:tc>
        <w:tc>
          <w:tcPr/>
          <w:p w:rsidR="00000000" w:rsidDel="00000000" w:rsidP="00000000" w:rsidRDefault="00000000" w:rsidRPr="00000000" w14:paraId="0000000F">
            <w:pPr>
              <w:jc w:val="right"/>
              <w:rPr/>
            </w:pPr>
            <w:r w:rsidDel="00000000" w:rsidR="00000000" w:rsidRPr="00000000">
              <w:rPr>
                <w:rtl w:val="0"/>
              </w:rPr>
              <w:t xml:space="preserve">25</w:t>
            </w:r>
          </w:p>
        </w:tc>
      </w:tr>
      <w:tr>
        <w:tc>
          <w:tcPr/>
          <w:p w:rsidR="00000000" w:rsidDel="00000000" w:rsidP="00000000" w:rsidRDefault="00000000" w:rsidRPr="00000000" w14:paraId="00000010">
            <w:pPr>
              <w:rPr/>
            </w:pPr>
            <w:r w:rsidDel="00000000" w:rsidR="00000000" w:rsidRPr="00000000">
              <w:rPr>
                <w:rtl w:val="0"/>
              </w:rPr>
              <w:t xml:space="preserve">Completeness</w:t>
            </w:r>
          </w:p>
        </w:tc>
        <w:tc>
          <w:tcPr/>
          <w:p w:rsidR="00000000" w:rsidDel="00000000" w:rsidP="00000000" w:rsidRDefault="00000000" w:rsidRPr="00000000" w14:paraId="00000011">
            <w:pPr>
              <w:rPr/>
            </w:pPr>
            <w:r w:rsidDel="00000000" w:rsidR="00000000" w:rsidRPr="00000000">
              <w:rPr>
                <w:rtl w:val="0"/>
              </w:rPr>
              <w:t xml:space="preserve">All requirements of the assignment are complete.</w:t>
            </w:r>
          </w:p>
        </w:tc>
        <w:tc>
          <w:tcPr/>
          <w:p w:rsidR="00000000" w:rsidDel="00000000" w:rsidP="00000000" w:rsidRDefault="00000000" w:rsidRPr="00000000" w14:paraId="00000012">
            <w:pPr>
              <w:jc w:val="right"/>
              <w:rPr/>
            </w:pPr>
            <w:r w:rsidDel="00000000" w:rsidR="00000000" w:rsidRPr="00000000">
              <w:rPr>
                <w:rtl w:val="0"/>
              </w:rPr>
              <w:t xml:space="preserve">25</w:t>
            </w:r>
          </w:p>
        </w:tc>
      </w:tr>
    </w:tbl>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b w:val="1"/>
          <w:rtl w:val="0"/>
        </w:rPr>
        <w:t xml:space="preserve">Instructions: </w:t>
      </w:r>
      <w:r w:rsidDel="00000000" w:rsidR="00000000" w:rsidRPr="00000000">
        <w:rPr>
          <w:rtl w:val="0"/>
        </w:rPr>
        <w:t xml:space="preserve">Using a text editor of your choice, write the queries that accomplishes the objectives listed below. Take screenshots of the queries and results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rsidR="00000000" w:rsidDel="00000000" w:rsidP="00000000" w:rsidRDefault="00000000" w:rsidRPr="00000000" w14:paraId="00000015">
      <w:pPr>
        <w:rPr>
          <w:b w:val="1"/>
        </w:rPr>
      </w:pPr>
      <w:r w:rsidDel="00000000" w:rsidR="00000000" w:rsidRPr="00000000">
        <w:rPr>
          <w:b w:val="1"/>
          <w:rtl w:val="0"/>
        </w:rPr>
        <w:t xml:space="preserve">Coding Steps:</w:t>
      </w:r>
    </w:p>
    <w:p w:rsidR="00000000" w:rsidDel="00000000" w:rsidP="00000000" w:rsidRDefault="00000000" w:rsidRPr="00000000" w14:paraId="00000016">
      <w:pPr>
        <w:rPr/>
      </w:pPr>
      <w:r w:rsidDel="00000000" w:rsidR="00000000" w:rsidRPr="00000000">
        <w:rPr>
          <w:rtl w:val="0"/>
        </w:rPr>
        <w:t xml:space="preserve">Write queries to address the following business needs.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1. I want to know how many employees with each title were born after 1965-01-01.</w:t>
      </w:r>
    </w:p>
    <w:p w:rsidR="00000000" w:rsidDel="00000000" w:rsidP="00000000" w:rsidRDefault="00000000" w:rsidRPr="00000000" w14:paraId="00000019">
      <w:pPr>
        <w:rPr/>
      </w:pPr>
      <w:r w:rsidDel="00000000" w:rsidR="00000000" w:rsidRPr="00000000">
        <w:rPr>
          <w:rtl w:val="0"/>
        </w:rPr>
        <w:t xml:space="preserve">2. I want to know the average salary per title.</w:t>
      </w:r>
    </w:p>
    <w:p w:rsidR="00000000" w:rsidDel="00000000" w:rsidP="00000000" w:rsidRDefault="00000000" w:rsidRPr="00000000" w14:paraId="0000001A">
      <w:pPr>
        <w:rPr>
          <w:i w:val="1"/>
        </w:rPr>
      </w:pPr>
      <w:r w:rsidDel="00000000" w:rsidR="00000000" w:rsidRPr="00000000">
        <w:rPr>
          <w:rtl w:val="0"/>
        </w:rPr>
        <w:t xml:space="preserve">3. How much money was spent on salary for the marketing department between the years 1990 and 1992? </w:t>
      </w:r>
      <w:r w:rsidDel="00000000" w:rsidR="00000000" w:rsidRPr="00000000">
        <w:rPr>
          <w:rtl w:val="0"/>
        </w:rPr>
      </w:r>
    </w:p>
    <w:p w:rsidR="00000000" w:rsidDel="00000000" w:rsidP="00000000" w:rsidRDefault="00000000" w:rsidRPr="00000000" w14:paraId="0000001B">
      <w:pPr>
        <w:rPr/>
      </w:pPr>
      <w:bookmarkStart w:colFirst="0" w:colLast="0" w:name="_heading=h.gjdgxs" w:id="0"/>
      <w:bookmarkEnd w:id="0"/>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Screenshots of Queries and Query Results (only include the last 20 rows):</w:t>
      </w:r>
    </w:p>
    <w:p w:rsidR="00000000" w:rsidDel="00000000" w:rsidP="00000000" w:rsidRDefault="00000000" w:rsidRPr="00000000" w14:paraId="0000001F">
      <w:pPr>
        <w:rPr>
          <w:b w:val="1"/>
        </w:rPr>
      </w:pPr>
      <w:r w:rsidDel="00000000" w:rsidR="00000000" w:rsidRPr="00000000">
        <w:rPr>
          <w:b w:val="1"/>
        </w:rPr>
        <w:drawing>
          <wp:inline distB="114300" distT="114300" distL="114300" distR="114300">
            <wp:extent cx="5943600" cy="21590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159000"/>
                    </a:xfrm>
                    <a:prstGeom prst="rect"/>
                    <a:ln/>
                  </pic:spPr>
                </pic:pic>
              </a:graphicData>
            </a:graphic>
          </wp:inline>
        </w:drawing>
      </w:r>
      <w:r w:rsidDel="00000000" w:rsidR="00000000" w:rsidRPr="00000000">
        <w:rPr>
          <w:b w:val="1"/>
        </w:rPr>
        <w:drawing>
          <wp:inline distB="114300" distT="114300" distL="114300" distR="114300">
            <wp:extent cx="5943600" cy="215900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Pr>
        <w:drawing>
          <wp:inline distB="114300" distT="114300" distL="114300" distR="114300">
            <wp:extent cx="5943600" cy="22225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URL to GitHub Repository:</w:t>
      </w:r>
    </w:p>
    <w:p w:rsidR="00000000" w:rsidDel="00000000" w:rsidP="00000000" w:rsidRDefault="00000000" w:rsidRPr="00000000" w14:paraId="00000024">
      <w:pPr>
        <w:rPr>
          <w:b w:val="1"/>
        </w:rPr>
      </w:pPr>
      <w:hyperlink r:id="rId10">
        <w:r w:rsidDel="00000000" w:rsidR="00000000" w:rsidRPr="00000000">
          <w:rPr>
            <w:b w:val="1"/>
            <w:color w:val="1155cc"/>
            <w:u w:val="single"/>
            <w:rtl w:val="0"/>
          </w:rPr>
          <w:t xml:space="preserve">https://github.com/bryceha/SQLweek2</w:t>
        </w:r>
      </w:hyperlink>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sectPr>
      <w:headerReference r:id="rId11" w:type="default"/>
      <w:footerReference r:id="rId12"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Black"/>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Black" w:cs="Arial Black" w:eastAsia="Arial Black" w:hAnsi="Arial Black"/>
        <w:b w:val="1"/>
        <w:i w:val="1"/>
        <w:smallCaps w:val="0"/>
        <w:strike w:val="0"/>
        <w:color w:val="343232"/>
        <w:sz w:val="60"/>
        <w:szCs w:val="60"/>
        <w:u w:val="none"/>
        <w:shd w:fill="auto" w:val="clear"/>
        <w:vertAlign w:val="baseline"/>
      </w:rPr>
      <w:drawing>
        <wp:inline distB="0" distT="0" distL="0" distR="0">
          <wp:extent cx="5943600" cy="723900"/>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943600" cy="7239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9B1ED3"/>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9B1ED3"/>
    <w:pPr>
      <w:tabs>
        <w:tab w:val="center" w:pos="4680"/>
        <w:tab w:val="right" w:pos="9360"/>
      </w:tabs>
      <w:spacing w:after="0" w:line="240" w:lineRule="auto"/>
    </w:pPr>
  </w:style>
  <w:style w:type="character" w:styleId="HeaderChar" w:customStyle="1">
    <w:name w:val="Header Char"/>
    <w:basedOn w:val="DefaultParagraphFont"/>
    <w:link w:val="Header"/>
    <w:uiPriority w:val="99"/>
    <w:rsid w:val="009B1ED3"/>
  </w:style>
  <w:style w:type="paragraph" w:styleId="Footer">
    <w:name w:val="footer"/>
    <w:basedOn w:val="Normal"/>
    <w:link w:val="FooterChar"/>
    <w:uiPriority w:val="99"/>
    <w:unhideWhenUsed w:val="1"/>
    <w:rsid w:val="009B1ED3"/>
    <w:pPr>
      <w:tabs>
        <w:tab w:val="center" w:pos="4680"/>
        <w:tab w:val="right" w:pos="9360"/>
      </w:tabs>
      <w:spacing w:after="0" w:line="240" w:lineRule="auto"/>
    </w:pPr>
  </w:style>
  <w:style w:type="character" w:styleId="FooterChar" w:customStyle="1">
    <w:name w:val="Footer Char"/>
    <w:basedOn w:val="DefaultParagraphFont"/>
    <w:link w:val="Footer"/>
    <w:uiPriority w:val="99"/>
    <w:rsid w:val="009B1ED3"/>
  </w:style>
  <w:style w:type="character" w:styleId="Heading1Char" w:customStyle="1">
    <w:name w:val="Heading 1 Char"/>
    <w:basedOn w:val="DefaultParagraphFont"/>
    <w:link w:val="Heading1"/>
    <w:uiPriority w:val="9"/>
    <w:rsid w:val="009B1ED3"/>
    <w:rPr>
      <w:rFonts w:asciiTheme="majorHAnsi" w:cstheme="majorBidi" w:eastAsiaTheme="majorEastAsia" w:hAnsiTheme="majorHAnsi"/>
      <w:color w:val="2f5496" w:themeColor="accent1" w:themeShade="0000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ListParagraph">
    <w:name w:val="List Paragraph"/>
    <w:basedOn w:val="Normal"/>
    <w:uiPriority w:val="34"/>
    <w:qFormat w:val="1"/>
    <w:rsid w:val="006E08EB"/>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hyperlink" Target="https://github.com/bryceha/SQLweek2" TargetMode="External"/><Relationship Id="rId12" Type="http://schemas.openxmlformats.org/officeDocument/2006/relationships/footer" Target="foot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JH5brP4OQwOLkS0G1PX7wnOETg==">AMUW2mUmNLR1ncEXAIorSUYt/KxPofDNfj8DRUvHK2NqooDLyvm9HDcOsaiCzythvgtgFvRiCOtdREEoXTTtNhVNmICNa3NQ0hpyT3Jm02VSiARjNtrD9Aty1aQiwd4Z3Sw2OzWh5iNf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2018-10-11T23:42:00Z</dcterms:created>
  <dc:creator>Nick Suwyn</dc:creator>
</cp:coreProperties>
</file>