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0B036" w14:textId="249FAE8A" w:rsidR="00D35508" w:rsidRDefault="00D35508">
      <w:r>
        <w:t>Question Updated 1/7/20 PM:</w:t>
      </w:r>
    </w:p>
    <w:p w14:paraId="1CF7BA74" w14:textId="29EF0CEE" w:rsidR="00D35508" w:rsidRDefault="00D35508">
      <w:r>
        <w:t xml:space="preserve">How do capital flows in the agricultural sector influence the availability of food in </w:t>
      </w:r>
      <w:r w:rsidR="000F5B70">
        <w:t>West African countries?</w:t>
      </w:r>
    </w:p>
    <w:p w14:paraId="01B1E359" w14:textId="206B8FDF" w:rsidR="00D35508" w:rsidRDefault="00D35508"/>
    <w:p w14:paraId="597B1CE1" w14:textId="5C106B0E" w:rsidR="00D35508" w:rsidRDefault="00D35508">
      <w:r>
        <w:t>Notes Updated 1/7/20 PM:</w:t>
      </w:r>
    </w:p>
    <w:p w14:paraId="7CE7D033" w14:textId="46F01CF5" w:rsidR="00D35508" w:rsidRDefault="00D35508" w:rsidP="00D35508">
      <w:pPr>
        <w:pStyle w:val="ListParagraph"/>
        <w:numPr>
          <w:ilvl w:val="0"/>
          <w:numId w:val="1"/>
        </w:numPr>
      </w:pPr>
      <w:r>
        <w:t>Explanatory Variables</w:t>
      </w:r>
      <w:r w:rsidR="009773A8">
        <w:t xml:space="preserve">  </w:t>
      </w:r>
      <w:bookmarkStart w:id="0" w:name="_GoBack"/>
      <w:bookmarkEnd w:id="0"/>
    </w:p>
    <w:p w14:paraId="730FA1FB" w14:textId="65A78760" w:rsidR="00D35508" w:rsidRDefault="00D35508" w:rsidP="00D35508">
      <w:pPr>
        <w:pStyle w:val="ListParagraph"/>
        <w:numPr>
          <w:ilvl w:val="1"/>
          <w:numId w:val="1"/>
        </w:numPr>
      </w:pPr>
      <w:r>
        <w:t>Development Flows for basic nutrition and food security programs</w:t>
      </w:r>
    </w:p>
    <w:p w14:paraId="670162D6" w14:textId="3FC72381" w:rsidR="00D35508" w:rsidRDefault="00D35508" w:rsidP="00D35508">
      <w:pPr>
        <w:pStyle w:val="ListParagraph"/>
        <w:numPr>
          <w:ilvl w:val="2"/>
          <w:numId w:val="1"/>
        </w:numPr>
      </w:pPr>
      <w:r>
        <w:t>Aggregate bilateral</w:t>
      </w:r>
    </w:p>
    <w:p w14:paraId="55A9F031" w14:textId="0B070EAA" w:rsidR="00D35508" w:rsidRDefault="00D35508" w:rsidP="00D35508">
      <w:pPr>
        <w:pStyle w:val="ListParagraph"/>
        <w:numPr>
          <w:ilvl w:val="2"/>
          <w:numId w:val="1"/>
        </w:numPr>
      </w:pPr>
      <w:r>
        <w:t>Aggregate multilateral</w:t>
      </w:r>
    </w:p>
    <w:p w14:paraId="28CA531F" w14:textId="3AEC81A0" w:rsidR="00D35508" w:rsidRDefault="00D35508" w:rsidP="00D35508">
      <w:pPr>
        <w:pStyle w:val="ListParagraph"/>
        <w:numPr>
          <w:ilvl w:val="2"/>
          <w:numId w:val="1"/>
        </w:numPr>
      </w:pPr>
      <w:r>
        <w:t>Aggregate private</w:t>
      </w:r>
    </w:p>
    <w:p w14:paraId="1E35AA86" w14:textId="056A1D78" w:rsidR="00D35508" w:rsidRDefault="00D35508" w:rsidP="00D35508">
      <w:pPr>
        <w:pStyle w:val="ListParagraph"/>
        <w:numPr>
          <w:ilvl w:val="1"/>
          <w:numId w:val="1"/>
        </w:numPr>
      </w:pPr>
      <w:r>
        <w:t>Agricultural FDI</w:t>
      </w:r>
    </w:p>
    <w:p w14:paraId="52F92663" w14:textId="66F3BC45" w:rsidR="00D35508" w:rsidRDefault="00D35508" w:rsidP="00D35508">
      <w:pPr>
        <w:pStyle w:val="ListParagraph"/>
        <w:numPr>
          <w:ilvl w:val="1"/>
          <w:numId w:val="1"/>
        </w:numPr>
      </w:pPr>
      <w:r>
        <w:t>Agricultural trade</w:t>
      </w:r>
    </w:p>
    <w:p w14:paraId="2F8A9183" w14:textId="25DEE829" w:rsidR="00D35508" w:rsidRDefault="00D35508" w:rsidP="00D35508">
      <w:pPr>
        <w:pStyle w:val="ListParagraph"/>
        <w:numPr>
          <w:ilvl w:val="1"/>
          <w:numId w:val="1"/>
        </w:numPr>
      </w:pPr>
      <w:r>
        <w:t>Want: remittances – if there’s a strong theoretical argument</w:t>
      </w:r>
    </w:p>
    <w:p w14:paraId="737D2BE8" w14:textId="2071F923" w:rsidR="00D35508" w:rsidRDefault="00D35508" w:rsidP="00D35508">
      <w:pPr>
        <w:pStyle w:val="ListParagraph"/>
        <w:numPr>
          <w:ilvl w:val="0"/>
          <w:numId w:val="1"/>
        </w:numPr>
      </w:pPr>
      <w:r>
        <w:t>Outcome Variable</w:t>
      </w:r>
    </w:p>
    <w:p w14:paraId="4F6F6A30" w14:textId="569B4502" w:rsidR="00D35508" w:rsidRDefault="00D35508" w:rsidP="00D35508">
      <w:pPr>
        <w:pStyle w:val="ListParagraph"/>
        <w:numPr>
          <w:ilvl w:val="1"/>
          <w:numId w:val="1"/>
        </w:numPr>
      </w:pPr>
      <w:r>
        <w:t>Availability as measured by ADES</w:t>
      </w:r>
    </w:p>
    <w:p w14:paraId="1DB34248" w14:textId="480EB3C0" w:rsidR="00D35508" w:rsidRDefault="00D35508" w:rsidP="00D35508">
      <w:pPr>
        <w:pStyle w:val="ListParagraph"/>
        <w:numPr>
          <w:ilvl w:val="0"/>
          <w:numId w:val="1"/>
        </w:numPr>
      </w:pPr>
      <w:r>
        <w:t>Potential Network Analysis</w:t>
      </w:r>
    </w:p>
    <w:p w14:paraId="7712A756" w14:textId="7FF19DE8" w:rsidR="00D35508" w:rsidRDefault="00D35508" w:rsidP="00D35508">
      <w:pPr>
        <w:pStyle w:val="ListParagraph"/>
        <w:numPr>
          <w:ilvl w:val="1"/>
          <w:numId w:val="1"/>
        </w:numPr>
      </w:pPr>
      <w:r>
        <w:t xml:space="preserve">Looking at networks within aid, such as US network, European network, </w:t>
      </w:r>
      <w:proofErr w:type="spellStart"/>
      <w:r>
        <w:t>etc</w:t>
      </w:r>
      <w:proofErr w:type="spellEnd"/>
      <w:r>
        <w:t xml:space="preserve"> to assess if there are differential outcomes/effects</w:t>
      </w:r>
    </w:p>
    <w:p w14:paraId="6653D58B" w14:textId="39342870" w:rsidR="00D35508" w:rsidRDefault="00D35508">
      <w:pPr>
        <w:pBdr>
          <w:bottom w:val="single" w:sz="6" w:space="1" w:color="auto"/>
        </w:pBdr>
      </w:pPr>
    </w:p>
    <w:p w14:paraId="4CBDE299" w14:textId="77777777" w:rsidR="00D35508" w:rsidRDefault="00D35508"/>
    <w:p w14:paraId="6B15F573" w14:textId="6804CA4D" w:rsidR="003C14BB" w:rsidRDefault="009D710B">
      <w:r>
        <w:t>Question:</w:t>
      </w:r>
    </w:p>
    <w:p w14:paraId="60F424FF" w14:textId="4044DA50" w:rsidR="009D710B" w:rsidRDefault="009D710B">
      <w:r>
        <w:t>How does the type of donor of agricultural development aid designated for nutrition influence the level of food security in countries of Sub-Saharan Africa?</w:t>
      </w:r>
    </w:p>
    <w:p w14:paraId="2C77F678" w14:textId="11373768" w:rsidR="00ED77B1" w:rsidRDefault="00ED77B1"/>
    <w:p w14:paraId="0E555425" w14:textId="6D82D876" w:rsidR="00ED77B1" w:rsidRDefault="00ED77B1">
      <w:r>
        <w:t>--Knowing it is net flows—</w:t>
      </w:r>
    </w:p>
    <w:p w14:paraId="4DA04EA0" w14:textId="58B01D25" w:rsidR="00ED77B1" w:rsidRDefault="00ED77B1">
      <w:r>
        <w:t xml:space="preserve">How does the source of positive flows of agricultural development aid designated for nutrition influence the level of food security in countries of Sub-Saharan Africa? </w:t>
      </w:r>
    </w:p>
    <w:p w14:paraId="461A6031" w14:textId="2E38E756" w:rsidR="009D710B" w:rsidRDefault="009D710B"/>
    <w:p w14:paraId="580FA828" w14:textId="5D8391F4" w:rsidR="00794274" w:rsidRDefault="00794274">
      <w:r>
        <w:t>--</w:t>
      </w:r>
    </w:p>
    <w:p w14:paraId="1167EC03" w14:textId="6CCA9E56" w:rsidR="00794274" w:rsidRDefault="00794274">
      <w:r>
        <w:t>How does the source of net flows of agricultural capital flows influence the availability of food in countries of Sub-Saharan Africa?</w:t>
      </w:r>
    </w:p>
    <w:p w14:paraId="0E81E2DC" w14:textId="5FFC5D69" w:rsidR="00794274" w:rsidRDefault="00794274">
      <w:r>
        <w:t>-Development flows for food security programs</w:t>
      </w:r>
    </w:p>
    <w:p w14:paraId="6F986B45" w14:textId="6BAFAD39" w:rsidR="00794274" w:rsidRDefault="00794274">
      <w:r>
        <w:t>--Bilateral</w:t>
      </w:r>
    </w:p>
    <w:p w14:paraId="4D956209" w14:textId="09BB161B" w:rsidR="00794274" w:rsidRDefault="00794274">
      <w:r>
        <w:t>--Multilateral</w:t>
      </w:r>
    </w:p>
    <w:p w14:paraId="694BB9FC" w14:textId="4739CBC5" w:rsidR="00794274" w:rsidRDefault="00794274">
      <w:r>
        <w:lastRenderedPageBreak/>
        <w:t>--Private</w:t>
      </w:r>
    </w:p>
    <w:p w14:paraId="3699DC60" w14:textId="72B6935B" w:rsidR="00794274" w:rsidRDefault="00794274">
      <w:r>
        <w:t>-Agricultural FDI (private)</w:t>
      </w:r>
    </w:p>
    <w:p w14:paraId="61400829" w14:textId="4A4043DA" w:rsidR="00794274" w:rsidRDefault="00794274">
      <w:r>
        <w:t>-Want: remittances</w:t>
      </w:r>
    </w:p>
    <w:p w14:paraId="2EEBC673" w14:textId="2499DF76" w:rsidR="00794274" w:rsidRDefault="00794274" w:rsidP="00767427">
      <w:pPr>
        <w:ind w:left="720" w:hanging="720"/>
      </w:pPr>
      <w:r>
        <w:t>-Want: trade</w:t>
      </w:r>
    </w:p>
    <w:p w14:paraId="3E1E65CB" w14:textId="2F33F1DE" w:rsidR="00036C9A" w:rsidRDefault="00036C9A" w:rsidP="00767427">
      <w:pPr>
        <w:ind w:left="720" w:hanging="720"/>
      </w:pPr>
    </w:p>
    <w:p w14:paraId="76D2924F" w14:textId="7633886F" w:rsidR="00036C9A" w:rsidRDefault="00036C9A" w:rsidP="00767427">
      <w:pPr>
        <w:ind w:left="720" w:hanging="720"/>
      </w:pPr>
      <w:r>
        <w:t>--Network analysis</w:t>
      </w:r>
    </w:p>
    <w:p w14:paraId="3206110C" w14:textId="7B7FFBAC" w:rsidR="00036C9A" w:rsidRDefault="00036C9A" w:rsidP="00767427">
      <w:pPr>
        <w:ind w:left="720" w:hanging="720"/>
      </w:pPr>
      <w:r>
        <w:t xml:space="preserve">-Look at how different networks of flows (or perhaps just within aid, </w:t>
      </w:r>
      <w:proofErr w:type="spellStart"/>
      <w:r>
        <w:t>ie</w:t>
      </w:r>
      <w:proofErr w:type="spellEnd"/>
      <w:r>
        <w:t xml:space="preserve"> countries or aid orgs or both) to see if there’s differential outcomes for associated countries</w:t>
      </w:r>
    </w:p>
    <w:sectPr w:rsidR="0003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67BB"/>
    <w:multiLevelType w:val="hybridMultilevel"/>
    <w:tmpl w:val="7F3C8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0B"/>
    <w:rsid w:val="00036C9A"/>
    <w:rsid w:val="000F5B70"/>
    <w:rsid w:val="0035637E"/>
    <w:rsid w:val="003C14BB"/>
    <w:rsid w:val="004873EF"/>
    <w:rsid w:val="00767427"/>
    <w:rsid w:val="00794274"/>
    <w:rsid w:val="008A6B58"/>
    <w:rsid w:val="009773A8"/>
    <w:rsid w:val="009D710B"/>
    <w:rsid w:val="00B40EF8"/>
    <w:rsid w:val="00D35508"/>
    <w:rsid w:val="00E8686F"/>
    <w:rsid w:val="00ED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69B0"/>
  <w15:chartTrackingRefBased/>
  <w15:docId w15:val="{108C6E70-CFAB-4160-9EEB-DE8492B3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3E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Leary</dc:creator>
  <cp:keywords/>
  <dc:description/>
  <cp:lastModifiedBy>Bryce Leary</cp:lastModifiedBy>
  <cp:revision>8</cp:revision>
  <dcterms:created xsi:type="dcterms:W3CDTF">2020-01-05T18:44:00Z</dcterms:created>
  <dcterms:modified xsi:type="dcterms:W3CDTF">2020-01-10T17:09:00Z</dcterms:modified>
</cp:coreProperties>
</file>