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2b: Design Horse-Race — OLS, PSM, IPW Estimates of NSW Program Effect</w:t>
      </w:r>
    </w:p>
    <w:tbl>
      <w:tblPr>
        <w:tblStyle w:val="Table"/>
        <w:tblW w:type="pct" w:w="4375"/>
        <w:tblLayout w:type="fixed"/>
        <w:tblLook w:firstRow="1" w:lastRow="1" w:firstColumn="0" w:lastColumn="0" w:noHBand="0" w:noVBand="0" w:val="0020"/>
        <w:tblCaption w:val="Table 2b: Design Horse-Race — OLS, PSM, IPW Estimates of NSW Program Effect"/>
      </w:tblPr>
      <w:tblGrid>
        <w:gridCol w:w="2860"/>
        <w:gridCol w:w="143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/>
          <w:p>
            <w:pPr>
              <w:pStyle w:val="Compact"/>
            </w:pPr>
            <w:r>
              <w:t xml:space="preserve">Treatment (NSW Program)</w:t>
            </w:r>
          </w:p>
        </w:tc>
        <w:tc>
          <w:tcPr/>
          <w:p>
            <w:pPr>
              <w:pStyle w:val="Compact"/>
            </w:pPr>
            <w:r>
              <w:t xml:space="preserve">1548.244**</w:t>
            </w:r>
          </w:p>
        </w:tc>
        <w:tc>
          <w:tcPr/>
          <w:p>
            <w:pPr>
              <w:pStyle w:val="Compact"/>
            </w:pPr>
            <w:r>
              <w:t xml:space="preserve">1571.744</w:t>
            </w:r>
          </w:p>
        </w:tc>
        <w:tc>
          <w:tcPr/>
          <w:p>
            <w:pPr>
              <w:pStyle w:val="Compact"/>
            </w:pPr>
            <w:r>
              <w:t xml:space="preserve">1214.071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(740.576)</w:t>
            </w:r>
          </w:p>
        </w:tc>
        <w:tc>
          <w:tcPr/>
          <w:p>
            <w:pPr>
              <w:pStyle w:val="Compact"/>
            </w:pPr>
            <w:r>
              <w:t xml:space="preserve">(981.868)</w:t>
            </w:r>
          </w:p>
        </w:tc>
        <w:tc>
          <w:tcPr/>
          <w:p>
            <w:pPr>
              <w:pStyle w:val="Compact"/>
            </w:pPr>
            <w:r>
              <w:t xml:space="preserve">(825.397)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614</w:t>
            </w:r>
          </w:p>
        </w:tc>
        <w:tc>
          <w:tcPr/>
          <w:p>
            <w:pPr>
              <w:pStyle w:val="Compact"/>
            </w:pPr>
            <w:r>
              <w:t xml:space="preserve">226</w:t>
            </w:r>
          </w:p>
        </w:tc>
        <w:tc>
          <w:tcPr/>
          <w:p>
            <w:pPr>
              <w:pStyle w:val="Compact"/>
            </w:pPr>
            <w:r>
              <w:t xml:space="preserve">614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0.148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 &lt; 0.1, ** p &lt; 0.05, *** p &lt; 0.01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2026-05-03T07:05:08Z</dcterms:created>
  <dcterms:modified xsi:type="dcterms:W3CDTF">2026-05-03T07:05:08Z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