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LaLonde NSW Training — Replication Package</w:t>
      </w:r>
    </w:p>
    <w:p>
      <w:pPr>
        <w:pStyle w:val="Heading1"/>
      </w:pPr>
      <w:r>
        <w:rPr>
          <w:rFonts w:ascii="Times New Roman" w:hAnsi="Times New Roman"/>
        </w:rPr>
        <w:t>§1. Descriptive statistics</w:t>
      </w:r>
    </w:p>
    <w:p>
      <w:pPr>
        <w:pStyle w:val="Heading2"/>
      </w:pPr>
      <w:r>
        <w:rPr>
          <w:rFonts w:ascii="Times New Roman" w:hAnsi="Times New Roman"/>
        </w:rPr>
        <w:t>Table 1. Summary statistics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Std. Dev.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6792.834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7470.731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27.363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9.881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10.269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2.628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0.415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0.630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4557.547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6477.964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2184.938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3295.679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Table 1b. Balance by treatment 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Significance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6984.169742307692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7294.161790868405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6349.143530270271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7867.402217734687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-635.0262120374209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0.3490766555566698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28.03030303030303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10.786653017464364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25.816216216216215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7.155019274786176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-2.2140868140868157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0.0029142744026021106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10.235431235431236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2.8552384408759477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10.345945945945946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2.0106502564056283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0.1105147105147104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0.5847976601883131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0.5128205128205128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0.5004191868512791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0.1891891891891892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0.39272167914923606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-0.3236313236313236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1.4612776761359052e-16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0.5967365967365967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0.49112552223179784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0.7081081081081081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0.4558665770543018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0.11137151137151136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0.006982225071602653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5619.2365063869465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6788.750796455377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2095.573688648649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4886.620353151076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-3523.6628177382977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1.7478314133663847e-12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2466.484443123543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3291.996183310652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1532.0553137837837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3219.2508699215996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-934.4291293397591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0.0011500847871299268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r>
        <w:rPr>
          <w:rFonts w:ascii="Times New Roman" w:hAnsi="Times New Roman"/>
          <w:i/>
          <w:sz w:val="16"/>
        </w:rPr>
        <w:t>* p&lt;0.10, ** p&lt;0.05, *** p&lt;0.01</w:t>
      </w:r>
    </w:p>
    <w:p>
      <w:pPr>
        <w:pStyle w:val="Heading1"/>
      </w:pPr>
      <w:r>
        <w:rPr>
          <w:rFonts w:ascii="Times New Roman" w:hAnsi="Times New Roman"/>
        </w:rPr>
        <w:t>§2. Main results</w:t>
      </w:r>
    </w:p>
    <w:p>
      <w:pPr>
        <w:pStyle w:val="Heading2"/>
      </w:pPr>
      <w:r>
        <w:rPr>
          <w:rFonts w:ascii="Times New Roman" w:hAnsi="Times New Roman"/>
        </w:rPr>
        <w:t>Table 2. Effect of NSW training on 1978 earnings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OLS (no controls)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OLS (full controls)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IV-2SLS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6984.170***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-1174.130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295.630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(352.329)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(2540.349)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(3280.766)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treat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-635.026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-5955.471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(676.748)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(4072.115)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12.978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65.533*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(31.704)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(36.238)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403.941**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655.990***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(160.395)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(183.652)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406.621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1354.891*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(658.549)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(796.593)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259.817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697.551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(891.786)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(1015.016)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0.296***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0.232*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race_hispan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1739.541*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-1025.507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(1023.763)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(2129.765)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race_white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1240.644*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-2299.665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(695.766)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(2284.319)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14.21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Hansen J p-value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0.029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-0.047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DV mean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p>
      <w:pPr>
        <w:pStyle w:val="Heading1"/>
      </w:pPr>
      <w:r>
        <w:rPr>
          <w:rFonts w:ascii="Times New Roman" w:hAnsi="Times New Roman"/>
        </w:rPr>
        <w:t>§3. Heterogeneity</w:t>
      </w:r>
    </w:p>
    <w:p>
      <w:pPr>
        <w:pStyle w:val="Heading2"/>
      </w:pPr>
      <w:r>
        <w:rPr>
          <w:rFonts w:ascii="Times New Roman" w:hAnsi="Times New Roman"/>
        </w:rPr>
        <w:t>Table 3. Heterogeneous effects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Full sample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Married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Not married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No degree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Has degree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31.292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-53.891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497.524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-507533184011491392.000***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-8732.844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(2542.542)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(1924.468)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(3509.709)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(1092.281)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(5449.431)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treat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789.572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1557.885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559.697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-33.469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2335.966*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(667.043)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(1401.618)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(718.618)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(727.484)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(1309.567)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10.163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42.538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-1.236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-10.411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75.715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(31.717)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(47.652)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(43.060)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(38.149)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(58.484)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389.479**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277.206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451.921**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317.852*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842.199**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(162.563)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(244.632)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(218.919)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(179.187)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(412.419)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565.894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-53.891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850.720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232.377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(644.374)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(1924.468)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(794.688)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(1126.310)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196.800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-290.140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-20.276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507533184011493504.000***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0.000***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(894.708)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(1353.057)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(1206.225)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(1092.281)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0.303***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0.465***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-0.062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0.163*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0.400***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(0.085)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(0.105)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(0.096)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(0.092)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0.232*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0.403**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0.366**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(0.182)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(0.162)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227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0.242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0.018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0.048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0.218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14.383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12.571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1.950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10.007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p>
      <w:pPr>
        <w:pStyle w:val="Heading1"/>
      </w:pPr>
      <w:r>
        <w:rPr>
          <w:rFonts w:ascii="Times New Roman" w:hAnsi="Times New Roman"/>
        </w:rPr>
        <w:t>§4. Robustness</w:t>
      </w:r>
    </w:p>
    <w:p>
      <w:pPr>
        <w:pStyle w:val="Heading2"/>
      </w:pPr>
      <w:r>
        <w:rPr>
          <w:rFonts w:ascii="Times New Roman" w:hAnsi="Times New Roman"/>
        </w:rPr>
        <w:t>Table A1. Robustness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Drop top 1% earnings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White only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Non-white only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Drop zero earners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Log outcome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-1174.130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1282.587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-4462.037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2939.055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-1936.559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4.161***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(2540.349)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(2318.349)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(3444.274)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(3567.807)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(3045.359)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(1.391)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treat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747.338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2887.958**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624.634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1093.492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(647.554)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(1446.630)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(814.078)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(833.141)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(0.419)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12.978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-0.161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-5.837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20.487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97.108**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-0.039**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(31.704)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(29.597)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(39.646)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(51.690)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(43.363)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403.941**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256.183*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674.025***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205.253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507.157***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0.153*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(160.395)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(147.920)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(230.676)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(217.590)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(188.937)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(0.088)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406.621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369.955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629.738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92.681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588.019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(658.549)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(612.858)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(885.324)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(982.402)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(763.073)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(0.355)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259.817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-197.996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1889.734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-779.507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485.774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(891.786)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(786.675)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(1206.067)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(1281.522)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(1013.009)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(0.460)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0.296***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0.431***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0.274***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(0.062)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(0.137)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0.232*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0.338**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0.140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(0.153)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(0.121)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race_hispan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1739.541*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1204.374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1070.301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1.433***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(1023.763)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(881.614)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(1110.437)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(0.504)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race_white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1240.644*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1289.742*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455.768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1.077***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(695.766)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(658.621)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(780.945)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(0.407)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(0.050)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0.103**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(0.048)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299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471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0.062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Adj. R²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0.152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11.636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6.902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17.064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1.712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10.327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4.434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p>
      <w:pPr>
        <w:pStyle w:val="Heading2"/>
      </w:pPr>
      <w:r>
        <w:rPr>
          <w:rFonts w:ascii="Times New Roman" w:hAnsi="Times New Roman"/>
        </w:rPr>
        <w:t>Notes</w:t>
      </w:r>
    </w:p>
    <w:p>
      <w:r>
        <w:rPr>
          <w:rFonts w:ascii="Times New Roman" w:hAnsi="Times New Roman"/>
          <w:sz w:val="22"/>
        </w:rPr>
        <w:t>Standard errors: HC1 robust. *** p&lt;0.01, ** p&lt;0.05, * p&lt;0.10. Data: LaLonde (1986) via MatchIt R package. Analysis generated with StatsPAI.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