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3. Heterogeneous returns to schooling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 All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 Black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 Non-black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(4) South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(5) Non-south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(6) SMSA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(7) Non-SMSA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Intercept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4.734***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2.476***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4.686***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231844238082004.656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4.762***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2.425***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4.867***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(0.075)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(0.079)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(4141688650879277203456.000)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(0.089)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(0.126)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Years of schooling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0.071***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0.259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0.070***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0.070***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(0.008)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0.034**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0.090***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0.327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0.087***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0.089***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0.068***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(0.007)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(0.008)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(137363.606)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(0.009)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(0.009)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(0.010)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expersq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-0.002***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(0.001)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(8955.173)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black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-0.190***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2.476***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-0.049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-0.123***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-0.175***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-0.231***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(0.075)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(0.029)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(0.021)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south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-0.125***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-0.214***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-0.100***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-231844238082004.094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-0.125***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-0.114***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(0.015)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(0.034)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(6047170633136027467776.000)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(0.029)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0.161***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0.143***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0.184***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0.153***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2.425***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(0.015)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(0.033)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(0.017)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(0.032)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(0.021)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(0.043)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(0.000)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703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2,307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1,215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1,795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2,146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864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R²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0.266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0.216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-0.607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0.187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0.233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0.294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*** p&lt;0.01, ** p&lt;0.05, * p&lt;0.10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