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2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dk97ytgjjszq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Создание информативной инфографики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Выберите набор данных (например, о климатических изменениях, миграции населения или потреблении энергии).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489088" cy="234457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088" cy="234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509216" cy="34699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216" cy="346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089980" cy="17618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980" cy="1761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184163" cy="3283668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163" cy="3283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981325" cy="24479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отсортировала по дате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комбинацию диаграмм и графиков, которые наглядно отображают выбранную информацию.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сгрупируем данные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5422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4483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Используйте различные элементы форматирования (цвета, шрифты, значки) для создания привлекательной и информативной инфографики.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40000" cy="2921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40000" cy="317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