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Roboto" w:cs="Roboto" w:eastAsia="Roboto" w:hAnsi="Roboto"/>
          <w:b w:val="1"/>
          <w:color w:val="172b4d"/>
          <w:sz w:val="24"/>
          <w:szCs w:val="24"/>
          <w:u w:val="none"/>
        </w:rPr>
      </w:pPr>
      <w:bookmarkStart w:colFirst="0" w:colLast="0" w:name="_b83djgyet8dd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Упражнение - Создание интерактивного отчета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на холст отчета дополнительные визуализации, например, круговую диаграмму, показывающую продажи по регионам, и таблицу, отображающую подробные данные о продажах.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Используйте фильтры и срезы для создания интерактивного отчета, который позволяет пользователям исследовать данные.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Сохраните отчет и опубликуйте его в службе Power BI (опционально).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Roboto" w:cs="Roboto" w:eastAsia="Roboto" w:hAnsi="Roboto"/>
          <w:b w:val="1"/>
          <w:color w:val="172b4d"/>
          <w:sz w:val="24"/>
          <w:szCs w:val="24"/>
          <w:u w:val="none"/>
        </w:rPr>
      </w:pPr>
      <w:bookmarkStart w:colFirst="0" w:colLast="0" w:name="_8f9p3kz6vsjy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Упражнение - Анализ данных и выводы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Используя созданный отчет, проанализируйте данные о продажах и выявите основные тенденции и закономерности.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Сформулируйте выводы на основе проведенного анализа и предложите рекомендации по улучшению продаж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Roboto" w:cs="Roboto" w:eastAsia="Roboto" w:hAnsi="Roboto"/>
          <w:b w:val="1"/>
          <w:color w:val="172b4d"/>
          <w:sz w:val="24"/>
          <w:szCs w:val="24"/>
          <w:u w:val="none"/>
        </w:rPr>
      </w:pPr>
      <w:bookmarkStart w:colFirst="0" w:colLast="0" w:name="_4podfizahlze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Дополнительные упражнения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Измените тип графика и посмотрите, как меняется отображение данных.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заголовок к графику.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Поэкспериментируйте с другими доступными визуализациями.</w:t>
      </w:r>
    </w:p>
    <w:p w:rsidR="00000000" w:rsidDel="00000000" w:rsidP="00000000" w:rsidRDefault="00000000" w:rsidRPr="00000000" w14:paraId="0000000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0E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429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добавим столбец с категорией цены</w:t>
      </w:r>
    </w:p>
    <w:p w:rsidR="00000000" w:rsidDel="00000000" w:rsidP="00000000" w:rsidRDefault="00000000" w:rsidRPr="00000000" w14:paraId="00000010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41663" cy="316759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663" cy="3167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создадим календарь</w:t>
      </w:r>
    </w:p>
    <w:p w:rsidR="00000000" w:rsidDel="00000000" w:rsidP="00000000" w:rsidRDefault="00000000" w:rsidRPr="00000000" w14:paraId="00000012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выберем представление модели</w:t>
      </w:r>
    </w:p>
    <w:p w:rsidR="00000000" w:rsidDel="00000000" w:rsidP="00000000" w:rsidRDefault="00000000" w:rsidRPr="00000000" w14:paraId="0000001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895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679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213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695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556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606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ind w:left="0" w:firstLine="0"/>
        <w:rPr>
          <w:rFonts w:ascii="Roboto" w:cs="Roboto" w:eastAsia="Roboto" w:hAnsi="Roboto"/>
          <w:i w:val="1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172b4d"/>
          <w:sz w:val="21"/>
          <w:szCs w:val="21"/>
          <w:rtl w:val="0"/>
        </w:rPr>
        <w:t xml:space="preserve">Сформулируйте выводы на основе проведенного анализа и предложите рекомендации по улучшению продаж</w:t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Товар Кофе и чай - принесли больше всего прибыли за период янв-июнь 2023. Товары со средней ценой - основная составляющая  прибыли. Меньше всего прибыли принесли товары с высокой ценой.</w:t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color w:val="172b4d"/>
          <w:sz w:val="21"/>
          <w:szCs w:val="21"/>
          <w:highlight w:val="white"/>
          <w:rtl w:val="0"/>
        </w:rPr>
        <w:t xml:space="preserve">Тенденция по росту выручки сохраняется с февраля.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4089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886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4025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448300" cy="32956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772025" cy="31146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622768" cy="251741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768" cy="251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562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028950" cy="25431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ссылка на отчет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860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18.png"/><Relationship Id="rId21" Type="http://schemas.openxmlformats.org/officeDocument/2006/relationships/image" Target="media/image10.png"/><Relationship Id="rId13" Type="http://schemas.openxmlformats.org/officeDocument/2006/relationships/image" Target="media/image14.png"/><Relationship Id="rId24" Type="http://schemas.openxmlformats.org/officeDocument/2006/relationships/image" Target="media/image9.png"/><Relationship Id="rId12" Type="http://schemas.openxmlformats.org/officeDocument/2006/relationships/image" Target="media/image15.png"/><Relationship Id="rId23" Type="http://schemas.openxmlformats.org/officeDocument/2006/relationships/hyperlink" Target="https://app.powerbi.com/groups/me/reports/dbc3e12a-cd7a-4a90-be98-dff3cd21eeb2?ctid=1eec7f88-5e03-4c46-b762-1541f2e57edf&amp;pbi_source=linkSh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