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rFonts w:ascii="Roboto" w:cs="Roboto" w:eastAsia="Roboto" w:hAnsi="Roboto"/>
          <w:b w:val="1"/>
          <w:color w:val="172b4d"/>
          <w:sz w:val="24"/>
          <w:szCs w:val="24"/>
        </w:rPr>
      </w:pPr>
      <w:bookmarkStart w:colFirst="0" w:colLast="0" w:name="_tdx7p98iveq5" w:id="0"/>
      <w:bookmarkEnd w:id="0"/>
      <w:r w:rsidDel="00000000" w:rsidR="00000000" w:rsidRPr="00000000">
        <w:rPr>
          <w:rFonts w:ascii="Roboto" w:cs="Roboto" w:eastAsia="Roboto" w:hAnsi="Roboto"/>
          <w:b w:val="1"/>
          <w:color w:val="172b4d"/>
          <w:sz w:val="24"/>
          <w:szCs w:val="24"/>
          <w:rtl w:val="0"/>
        </w:rPr>
        <w:t xml:space="preserve">1Упр. - Создание простой модели данных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rFonts w:ascii="Roboto" w:cs="Roboto" w:eastAsia="Roboto" w:hAnsi="Roboto"/>
          <w:b w:val="1"/>
          <w:color w:val="172b4d"/>
          <w:sz w:val="24"/>
          <w:szCs w:val="24"/>
        </w:rPr>
      </w:pPr>
      <w:bookmarkStart w:colFirst="0" w:colLast="0" w:name="_722p8ls8j62j" w:id="1"/>
      <w:bookmarkEnd w:id="1"/>
      <w:r w:rsidDel="00000000" w:rsidR="00000000" w:rsidRPr="00000000">
        <w:rPr>
          <w:rFonts w:ascii="Roboto" w:cs="Roboto" w:eastAsia="Roboto" w:hAnsi="Roboto"/>
          <w:b w:val="1"/>
          <w:color w:val="172b4d"/>
          <w:sz w:val="24"/>
          <w:szCs w:val="24"/>
          <w:rtl w:val="0"/>
        </w:rPr>
        <w:t xml:space="preserve">2Упр. - Работа с вычисляемыми столбцами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rFonts w:ascii="Roboto" w:cs="Roboto" w:eastAsia="Roboto" w:hAnsi="Roboto"/>
          <w:b w:val="1"/>
          <w:color w:val="172b4d"/>
          <w:sz w:val="24"/>
          <w:szCs w:val="24"/>
        </w:rPr>
      </w:pPr>
      <w:bookmarkStart w:colFirst="0" w:colLast="0" w:name="_xa4wovfhdm46" w:id="2"/>
      <w:bookmarkEnd w:id="2"/>
      <w:r w:rsidDel="00000000" w:rsidR="00000000" w:rsidRPr="00000000">
        <w:rPr>
          <w:rFonts w:ascii="Roboto" w:cs="Roboto" w:eastAsia="Roboto" w:hAnsi="Roboto"/>
          <w:b w:val="1"/>
          <w:color w:val="172b4d"/>
          <w:sz w:val="24"/>
          <w:szCs w:val="24"/>
          <w:rtl w:val="0"/>
        </w:rPr>
        <w:t xml:space="preserve">3Упр. - Использование фильтров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rFonts w:ascii="Roboto" w:cs="Roboto" w:eastAsia="Roboto" w:hAnsi="Roboto"/>
          <w:b w:val="1"/>
          <w:color w:val="172b4d"/>
          <w:sz w:val="24"/>
          <w:szCs w:val="24"/>
        </w:rPr>
      </w:pPr>
      <w:bookmarkStart w:colFirst="0" w:colLast="0" w:name="_oklz5fwxhu0v" w:id="3"/>
      <w:bookmarkEnd w:id="3"/>
      <w:r w:rsidDel="00000000" w:rsidR="00000000" w:rsidRPr="00000000">
        <w:rPr>
          <w:rFonts w:ascii="Roboto" w:cs="Roboto" w:eastAsia="Roboto" w:hAnsi="Roboto"/>
          <w:b w:val="1"/>
          <w:color w:val="172b4d"/>
          <w:sz w:val="24"/>
          <w:szCs w:val="24"/>
          <w:rtl w:val="0"/>
        </w:rPr>
        <w:t xml:space="preserve">4Упр. - Оптимизация модели данных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rFonts w:ascii="Roboto" w:cs="Roboto" w:eastAsia="Roboto" w:hAnsi="Roboto"/>
          <w:b w:val="1"/>
          <w:color w:val="172b4d"/>
          <w:sz w:val="24"/>
          <w:szCs w:val="24"/>
        </w:rPr>
      </w:pPr>
      <w:bookmarkStart w:colFirst="0" w:colLast="0" w:name="_vq4o353q3kw0" w:id="4"/>
      <w:bookmarkEnd w:id="4"/>
      <w:r w:rsidDel="00000000" w:rsidR="00000000" w:rsidRPr="00000000">
        <w:rPr>
          <w:rFonts w:ascii="Roboto" w:cs="Roboto" w:eastAsia="Roboto" w:hAnsi="Roboto"/>
          <w:b w:val="1"/>
          <w:color w:val="172b4d"/>
          <w:sz w:val="24"/>
          <w:szCs w:val="24"/>
          <w:rtl w:val="0"/>
        </w:rPr>
        <w:t xml:space="preserve">РЕШЕНИЕ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rFonts w:ascii="Roboto" w:cs="Roboto" w:eastAsia="Roboto" w:hAnsi="Roboto"/>
          <w:b w:val="1"/>
          <w:color w:val="172b4d"/>
          <w:sz w:val="24"/>
          <w:szCs w:val="24"/>
        </w:rPr>
      </w:pPr>
      <w:bookmarkStart w:colFirst="0" w:colLast="0" w:name="_2yhpp0ciyj4b" w:id="5"/>
      <w:bookmarkEnd w:id="5"/>
      <w:r w:rsidDel="00000000" w:rsidR="00000000" w:rsidRPr="00000000">
        <w:rPr>
          <w:rFonts w:ascii="Roboto" w:cs="Roboto" w:eastAsia="Roboto" w:hAnsi="Roboto"/>
          <w:b w:val="1"/>
          <w:color w:val="172b4d"/>
          <w:sz w:val="24"/>
          <w:szCs w:val="24"/>
          <w:rtl w:val="0"/>
        </w:rPr>
        <w:t xml:space="preserve">1Упр. - Создание простой модели данных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fffff" w:val="clear"/>
        <w:spacing w:before="0" w:line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Создайте таблицу "Клиенты" (ID клиента, Имя, Город). </w:t>
      </w:r>
    </w:p>
    <w:p w:rsidR="00000000" w:rsidDel="00000000" w:rsidP="00000000" w:rsidRDefault="00000000" w:rsidRPr="00000000" w14:paraId="00000008">
      <w:pPr>
        <w:shd w:fill="ffffff" w:val="clear"/>
        <w:spacing w:before="0" w:line="240" w:lineRule="auto"/>
        <w:ind w:left="0" w:firstLine="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</w:rPr>
        <w:drawing>
          <wp:inline distB="114300" distT="114300" distL="114300" distR="114300">
            <wp:extent cx="6772275" cy="3648075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72275" cy="3648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before="0" w:line="240" w:lineRule="auto"/>
        <w:ind w:left="0" w:firstLine="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</w:rPr>
        <w:drawing>
          <wp:inline distB="114300" distT="114300" distL="114300" distR="114300">
            <wp:extent cx="6840000" cy="1587500"/>
            <wp:effectExtent b="0" l="0" r="0" t="0"/>
            <wp:docPr id="8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158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ffffff" w:val="clear"/>
        <w:spacing w:before="0" w:line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Создайте таблицу "Заказы" (ID заказа, ID клиента, Дата заказа, Сумма заказа).</w:t>
      </w:r>
    </w:p>
    <w:p w:rsidR="00000000" w:rsidDel="00000000" w:rsidP="00000000" w:rsidRDefault="00000000" w:rsidRPr="00000000" w14:paraId="0000000B">
      <w:pPr>
        <w:shd w:fill="ffffff" w:val="clear"/>
        <w:spacing w:before="0" w:line="240" w:lineRule="auto"/>
        <w:ind w:left="0" w:firstLine="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</w:rPr>
        <w:drawing>
          <wp:inline distB="114300" distT="114300" distL="114300" distR="114300">
            <wp:extent cx="6079763" cy="2675773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79763" cy="26757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before="0" w:line="240" w:lineRule="auto"/>
        <w:ind w:left="0" w:firstLine="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</w:rPr>
        <w:drawing>
          <wp:inline distB="114300" distT="114300" distL="114300" distR="114300">
            <wp:extent cx="6840000" cy="1549400"/>
            <wp:effectExtent b="0" l="0" r="0" t="0"/>
            <wp:docPr id="1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154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before="0" w:line="240" w:lineRule="auto"/>
        <w:ind w:left="0" w:firstLine="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</w:rPr>
        <w:drawing>
          <wp:inline distB="114300" distT="114300" distL="114300" distR="114300">
            <wp:extent cx="2447925" cy="762000"/>
            <wp:effectExtent b="0" l="0" r="0" t="0"/>
            <wp:docPr id="1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</w:rPr>
        <w:drawing>
          <wp:inline distB="114300" distT="114300" distL="114300" distR="114300">
            <wp:extent cx="1962150" cy="914400"/>
            <wp:effectExtent b="0" l="0" r="0" t="0"/>
            <wp:docPr id="19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</w:rPr>
        <w:drawing>
          <wp:inline distB="114300" distT="114300" distL="114300" distR="114300">
            <wp:extent cx="2305050" cy="666750"/>
            <wp:effectExtent b="0" l="0" r="0" t="0"/>
            <wp:docPr id="1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666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before="0" w:line="240" w:lineRule="auto"/>
        <w:ind w:left="0" w:firstLine="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hd w:fill="ffffff" w:val="clear"/>
        <w:spacing w:before="0" w:line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Установите связь один-ко-многим между таблицами "Клиенты" и "Заказы" по полю "ID клиента". Перетащив один столбец мышкой на другой.</w:t>
      </w:r>
    </w:p>
    <w:p w:rsidR="00000000" w:rsidDel="00000000" w:rsidP="00000000" w:rsidRDefault="00000000" w:rsidRPr="00000000" w14:paraId="00000010">
      <w:pPr>
        <w:shd w:fill="ffffff" w:val="clear"/>
        <w:spacing w:before="0" w:line="240" w:lineRule="auto"/>
        <w:ind w:left="0" w:firstLine="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</w:rPr>
        <w:drawing>
          <wp:inline distB="114300" distT="114300" distL="114300" distR="114300">
            <wp:extent cx="6457950" cy="1981200"/>
            <wp:effectExtent b="0" l="0" r="0" t="0"/>
            <wp:docPr id="16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hd w:fill="ffffff" w:val="clear"/>
        <w:spacing w:before="0" w:line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Создайте меру "Общая сумма заказов" (SUM('Заказы'Сумма заказа)).</w:t>
      </w:r>
    </w:p>
    <w:p w:rsidR="00000000" w:rsidDel="00000000" w:rsidP="00000000" w:rsidRDefault="00000000" w:rsidRPr="00000000" w14:paraId="00000012">
      <w:pPr>
        <w:shd w:fill="ffffff" w:val="clear"/>
        <w:spacing w:before="0" w:line="240" w:lineRule="auto"/>
        <w:ind w:left="0" w:firstLine="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</w:rPr>
        <w:drawing>
          <wp:inline distB="114300" distT="114300" distL="114300" distR="114300">
            <wp:extent cx="4610100" cy="619125"/>
            <wp:effectExtent b="0" l="0" r="0" t="0"/>
            <wp:docPr id="14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619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spacing w:before="0" w:line="240" w:lineRule="auto"/>
        <w:ind w:left="0" w:firstLine="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</w:rPr>
        <w:drawing>
          <wp:inline distB="114300" distT="114300" distL="114300" distR="114300">
            <wp:extent cx="6241688" cy="2946981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41688" cy="29469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rFonts w:ascii="Roboto" w:cs="Roboto" w:eastAsia="Roboto" w:hAnsi="Roboto"/>
          <w:b w:val="1"/>
          <w:color w:val="172b4d"/>
          <w:sz w:val="24"/>
          <w:szCs w:val="24"/>
        </w:rPr>
      </w:pPr>
      <w:bookmarkStart w:colFirst="0" w:colLast="0" w:name="_xu18isjiugca" w:id="6"/>
      <w:bookmarkEnd w:id="6"/>
      <w:r w:rsidDel="00000000" w:rsidR="00000000" w:rsidRPr="00000000">
        <w:rPr>
          <w:rFonts w:ascii="Roboto" w:cs="Roboto" w:eastAsia="Roboto" w:hAnsi="Roboto"/>
          <w:b w:val="1"/>
          <w:color w:val="172b4d"/>
          <w:sz w:val="24"/>
          <w:szCs w:val="24"/>
          <w:rtl w:val="0"/>
        </w:rPr>
        <w:t xml:space="preserve">2Упр. - Работа с вычисляемыми столбцами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hd w:fill="ffffff" w:val="clear"/>
        <w:spacing w:before="0" w:line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Попробовать самим - или можно подсмотреть тут </w:t>
      </w:r>
      <w:hyperlink r:id="rId16">
        <w:r w:rsidDel="00000000" w:rsidR="00000000" w:rsidRPr="00000000">
          <w:rPr>
            <w:rFonts w:ascii="Roboto" w:cs="Roboto" w:eastAsia="Roboto" w:hAnsi="Roboto"/>
            <w:color w:val="0052cc"/>
            <w:sz w:val="21"/>
            <w:szCs w:val="21"/>
            <w:u w:val="single"/>
            <w:rtl w:val="0"/>
          </w:rPr>
          <w:t xml:space="preserve">Основные функции DAX (SUM, AVERAGE, CALCULATE)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hd w:fill="ffffff" w:val="clear"/>
        <w:spacing w:before="0" w:line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В таблицу "Клиенты" добавьте вычисляемый столбец "Полное имя" (объединение имени и фамилии).</w:t>
      </w:r>
    </w:p>
    <w:p w:rsidR="00000000" w:rsidDel="00000000" w:rsidP="00000000" w:rsidRDefault="00000000" w:rsidRPr="00000000" w14:paraId="00000017">
      <w:pPr>
        <w:shd w:fill="ffffff" w:val="clear"/>
        <w:spacing w:before="0" w:line="240" w:lineRule="auto"/>
        <w:ind w:left="0" w:firstLine="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</w:rPr>
        <w:drawing>
          <wp:inline distB="114300" distT="114300" distL="114300" distR="114300">
            <wp:extent cx="6840000" cy="2717800"/>
            <wp:effectExtent b="0" l="0" r="0" t="0"/>
            <wp:docPr id="15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271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before="0" w:line="240" w:lineRule="auto"/>
        <w:ind w:left="0" w:firstLine="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я создам фамилия и страна клиента, т.к. моя таблица содержит только фамилию. </w:t>
      </w:r>
    </w:p>
    <w:p w:rsidR="00000000" w:rsidDel="00000000" w:rsidP="00000000" w:rsidRDefault="00000000" w:rsidRPr="00000000" w14:paraId="00000019">
      <w:pPr>
        <w:shd w:fill="ffffff" w:val="clear"/>
        <w:spacing w:before="0" w:line="240" w:lineRule="auto"/>
        <w:ind w:left="0" w:firstLine="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</w:rPr>
        <w:drawing>
          <wp:inline distB="114300" distT="114300" distL="114300" distR="114300">
            <wp:extent cx="4657725" cy="1457325"/>
            <wp:effectExtent b="0" l="0" r="0" t="0"/>
            <wp:docPr id="23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457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hd w:fill="ffffff" w:val="clear"/>
        <w:spacing w:before="0" w:line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В таблицу "Заказы" добавьте вычисляемый столбец "Год заказа" (извлечение года из даты заказа).</w:t>
      </w:r>
    </w:p>
    <w:p w:rsidR="00000000" w:rsidDel="00000000" w:rsidP="00000000" w:rsidRDefault="00000000" w:rsidRPr="00000000" w14:paraId="0000001B">
      <w:pPr>
        <w:shd w:fill="ffffff" w:val="clear"/>
        <w:spacing w:before="0" w:line="240" w:lineRule="auto"/>
        <w:ind w:left="0" w:firstLine="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</w:rPr>
        <w:drawing>
          <wp:inline distB="114300" distT="114300" distL="114300" distR="114300">
            <wp:extent cx="6840000" cy="1511300"/>
            <wp:effectExtent b="0" l="0" r="0" t="0"/>
            <wp:docPr id="9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151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rFonts w:ascii="Roboto" w:cs="Roboto" w:eastAsia="Roboto" w:hAnsi="Roboto"/>
          <w:b w:val="1"/>
          <w:color w:val="172b4d"/>
          <w:sz w:val="24"/>
          <w:szCs w:val="24"/>
        </w:rPr>
      </w:pPr>
      <w:bookmarkStart w:colFirst="0" w:colLast="0" w:name="_vfv1jcqxawad" w:id="7"/>
      <w:bookmarkEnd w:id="7"/>
      <w:r w:rsidDel="00000000" w:rsidR="00000000" w:rsidRPr="00000000">
        <w:rPr>
          <w:rFonts w:ascii="Roboto" w:cs="Roboto" w:eastAsia="Roboto" w:hAnsi="Roboto"/>
          <w:b w:val="1"/>
          <w:color w:val="172b4d"/>
          <w:sz w:val="24"/>
          <w:szCs w:val="24"/>
          <w:rtl w:val="0"/>
        </w:rPr>
        <w:t xml:space="preserve">3Упр. - Использование фильтров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hd w:fill="ffffff" w:val="clear"/>
        <w:spacing w:before="0" w:line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Попробовать самим - или можно подсмотреть тут </w:t>
      </w:r>
      <w:hyperlink r:id="rId20">
        <w:r w:rsidDel="00000000" w:rsidR="00000000" w:rsidRPr="00000000">
          <w:rPr>
            <w:rFonts w:ascii="Roboto" w:cs="Roboto" w:eastAsia="Roboto" w:hAnsi="Roboto"/>
            <w:color w:val="0052cc"/>
            <w:sz w:val="21"/>
            <w:szCs w:val="21"/>
            <w:u w:val="single"/>
            <w:rtl w:val="0"/>
          </w:rPr>
          <w:t xml:space="preserve">Условные функции и использование фильтров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spacing w:before="0" w:line="240" w:lineRule="auto"/>
        <w:ind w:left="0" w:firstLine="0"/>
        <w:rPr>
          <w:rFonts w:ascii="Roboto" w:cs="Roboto" w:eastAsia="Roboto" w:hAnsi="Roboto"/>
          <w:color w:val="0052cc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hd w:fill="ffffff" w:val="clear"/>
        <w:spacing w:before="0" w:line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Создайте отчет, отображающий общую сумму заказов по городам.</w:t>
      </w:r>
    </w:p>
    <w:p w:rsidR="00000000" w:rsidDel="00000000" w:rsidP="00000000" w:rsidRDefault="00000000" w:rsidRPr="00000000" w14:paraId="00000020">
      <w:pPr>
        <w:shd w:fill="ffffff" w:val="clear"/>
        <w:spacing w:before="0" w:line="240" w:lineRule="auto"/>
        <w:ind w:left="0" w:firstLine="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</w:rPr>
        <w:drawing>
          <wp:inline distB="114300" distT="114300" distL="114300" distR="114300">
            <wp:extent cx="6840000" cy="2628900"/>
            <wp:effectExtent b="0" l="0" r="0" t="0"/>
            <wp:docPr id="18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hd w:fill="ffffff" w:val="clear"/>
        <w:spacing w:before="0" w:line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Добавьте фильтр по дате заказа, чтобы проанализировать данные за определенный период.</w:t>
      </w:r>
    </w:p>
    <w:p w:rsidR="00000000" w:rsidDel="00000000" w:rsidP="00000000" w:rsidRDefault="00000000" w:rsidRPr="00000000" w14:paraId="00000022">
      <w:pPr>
        <w:shd w:fill="ffffff" w:val="clear"/>
        <w:spacing w:before="0" w:line="240" w:lineRule="auto"/>
        <w:ind w:left="0" w:firstLine="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</w:rPr>
        <w:drawing>
          <wp:inline distB="114300" distT="114300" distL="114300" distR="114300">
            <wp:extent cx="6840000" cy="26670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spacing w:before="0" w:line="240" w:lineRule="auto"/>
        <w:ind w:left="0" w:firstLine="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</w:rPr>
        <w:drawing>
          <wp:inline distB="114300" distT="114300" distL="114300" distR="114300">
            <wp:extent cx="3755663" cy="3000724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55663" cy="30007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</w:rPr>
        <w:drawing>
          <wp:inline distB="114300" distT="114300" distL="114300" distR="114300">
            <wp:extent cx="6840000" cy="3073400"/>
            <wp:effectExtent b="0" l="0" r="0" t="0"/>
            <wp:docPr id="2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307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spacing w:before="0" w:line="240" w:lineRule="auto"/>
        <w:ind w:left="0" w:firstLine="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rFonts w:ascii="Roboto" w:cs="Roboto" w:eastAsia="Roboto" w:hAnsi="Roboto"/>
          <w:b w:val="1"/>
          <w:color w:val="172b4d"/>
          <w:sz w:val="24"/>
          <w:szCs w:val="24"/>
        </w:rPr>
      </w:pPr>
      <w:bookmarkStart w:colFirst="0" w:colLast="0" w:name="_jpkee4hn4am7" w:id="8"/>
      <w:bookmarkEnd w:id="8"/>
      <w:r w:rsidDel="00000000" w:rsidR="00000000" w:rsidRPr="00000000">
        <w:rPr>
          <w:rFonts w:ascii="Roboto" w:cs="Roboto" w:eastAsia="Roboto" w:hAnsi="Roboto"/>
          <w:b w:val="1"/>
          <w:color w:val="172b4d"/>
          <w:sz w:val="24"/>
          <w:szCs w:val="24"/>
          <w:rtl w:val="0"/>
        </w:rPr>
        <w:t xml:space="preserve">4Упр. - Оптимизация модели данных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hd w:fill="ffffff" w:val="clear"/>
        <w:spacing w:before="0" w:line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Проверьте типы данных в таблицах и измените их при необходимости.</w:t>
      </w:r>
    </w:p>
    <w:p w:rsidR="00000000" w:rsidDel="00000000" w:rsidP="00000000" w:rsidRDefault="00000000" w:rsidRPr="00000000" w14:paraId="00000027">
      <w:pPr>
        <w:shd w:fill="ffffff" w:val="clear"/>
        <w:spacing w:before="0" w:line="240" w:lineRule="auto"/>
        <w:ind w:left="0" w:firstLine="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</w:rPr>
        <w:drawing>
          <wp:inline distB="114300" distT="114300" distL="114300" distR="114300">
            <wp:extent cx="4781550" cy="28194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hd w:fill="ffffff" w:val="clear"/>
        <w:spacing w:before="0" w:line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Проанализируйте связи между таблицами и направление фильтрации.</w:t>
      </w:r>
    </w:p>
    <w:p w:rsidR="00000000" w:rsidDel="00000000" w:rsidP="00000000" w:rsidRDefault="00000000" w:rsidRPr="00000000" w14:paraId="00000029">
      <w:pPr>
        <w:shd w:fill="ffffff" w:val="clear"/>
        <w:spacing w:before="0" w:line="240" w:lineRule="auto"/>
        <w:ind w:left="0" w:firstLine="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</w:rPr>
        <w:drawing>
          <wp:inline distB="114300" distT="114300" distL="114300" distR="114300">
            <wp:extent cx="6840000" cy="1447800"/>
            <wp:effectExtent b="0" l="0" r="0" t="0"/>
            <wp:docPr id="20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spacing w:before="0" w:line="240" w:lineRule="auto"/>
        <w:ind w:left="0" w:firstLine="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</w:rPr>
        <w:drawing>
          <wp:inline distB="114300" distT="114300" distL="114300" distR="114300">
            <wp:extent cx="6840000" cy="1993900"/>
            <wp:effectExtent b="0" l="0" r="0" t="0"/>
            <wp:docPr id="2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199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hd w:fill="ffffff" w:val="clear"/>
        <w:spacing w:before="0" w:line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Оптимизируйте формулу меры "Общая сумма заказов" для повышения производительности  - в этой мере используется простая формула, она является является оптимальной.</w:t>
      </w:r>
    </w:p>
    <w:p w:rsidR="00000000" w:rsidDel="00000000" w:rsidP="00000000" w:rsidRDefault="00000000" w:rsidRPr="00000000" w14:paraId="0000002C">
      <w:pPr>
        <w:shd w:fill="ffffff" w:val="clear"/>
        <w:spacing w:before="0" w:line="240" w:lineRule="auto"/>
        <w:ind w:left="0" w:firstLine="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spacing w:before="0" w:line="240" w:lineRule="auto"/>
        <w:ind w:left="0" w:firstLine="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rFonts w:ascii="Roboto" w:cs="Roboto" w:eastAsia="Roboto" w:hAnsi="Roboto"/>
          <w:b w:val="1"/>
          <w:color w:val="172b4d"/>
          <w:sz w:val="24"/>
          <w:szCs w:val="24"/>
        </w:rPr>
      </w:pPr>
      <w:bookmarkStart w:colFirst="0" w:colLast="0" w:name="_uwqcb9vsjbf" w:id="9"/>
      <w:bookmarkEnd w:id="9"/>
      <w:r w:rsidDel="00000000" w:rsidR="00000000" w:rsidRPr="00000000">
        <w:rPr>
          <w:rFonts w:ascii="Roboto" w:cs="Roboto" w:eastAsia="Roboto" w:hAnsi="Roboto"/>
          <w:b w:val="1"/>
          <w:color w:val="172b4d"/>
          <w:sz w:val="24"/>
          <w:szCs w:val="24"/>
          <w:rtl w:val="0"/>
        </w:rPr>
        <w:t xml:space="preserve">Дополнительные задания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shd w:fill="ffffff" w:val="clear"/>
        <w:spacing w:before="0" w:line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Исследуйте типы связей "один-к-одному" и "многие-ко-многим" и попробуйте реализовать их на практике.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shd w:fill="ffffff" w:val="clear"/>
        <w:spacing w:before="0" w:line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Изучите функции DAX для работы с датами, текстом и логическими значениями.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shd w:fill="ffffff" w:val="clear"/>
        <w:spacing w:before="0" w:line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Ознакомьтесь с инструментами Power BI Desktop для анализа производительности модели данных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shd w:fill="ffffff" w:val="clear"/>
        <w:spacing w:before="0" w:line="240" w:lineRule="auto"/>
        <w:ind w:left="720" w:hanging="360"/>
        <w:rPr>
          <w:rFonts w:ascii="Roboto" w:cs="Roboto" w:eastAsia="Roboto" w:hAnsi="Roboto"/>
          <w:color w:val="172b4d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</w:rPr>
        <w:drawing>
          <wp:inline distB="114300" distT="114300" distL="114300" distR="114300">
            <wp:extent cx="5622563" cy="1871577"/>
            <wp:effectExtent b="0" l="0" r="0" t="0"/>
            <wp:docPr id="2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2563" cy="18715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/>
        <w:drawing>
          <wp:inline distB="114300" distT="114300" distL="114300" distR="114300">
            <wp:extent cx="5772150" cy="2286000"/>
            <wp:effectExtent b="0" l="0" r="0" t="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/>
        <w:drawing>
          <wp:inline distB="114300" distT="114300" distL="114300" distR="114300">
            <wp:extent cx="6840000" cy="5308600"/>
            <wp:effectExtent b="0" l="0" r="0" t="0"/>
            <wp:docPr id="1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530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72b4d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72b4d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72b4d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72b4d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72b4d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iki.astondevs.ru/pages/viewpage.action?pageId=108037998" TargetMode="External"/><Relationship Id="rId22" Type="http://schemas.openxmlformats.org/officeDocument/2006/relationships/image" Target="media/image1.png"/><Relationship Id="rId21" Type="http://schemas.openxmlformats.org/officeDocument/2006/relationships/image" Target="media/image21.png"/><Relationship Id="rId24" Type="http://schemas.openxmlformats.org/officeDocument/2006/relationships/image" Target="media/image2.png"/><Relationship Id="rId23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26" Type="http://schemas.openxmlformats.org/officeDocument/2006/relationships/image" Target="media/image16.png"/><Relationship Id="rId25" Type="http://schemas.openxmlformats.org/officeDocument/2006/relationships/image" Target="media/image4.png"/><Relationship Id="rId28" Type="http://schemas.openxmlformats.org/officeDocument/2006/relationships/image" Target="media/image13.png"/><Relationship Id="rId27" Type="http://schemas.openxmlformats.org/officeDocument/2006/relationships/image" Target="media/image15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29" Type="http://schemas.openxmlformats.org/officeDocument/2006/relationships/image" Target="media/image11.png"/><Relationship Id="rId7" Type="http://schemas.openxmlformats.org/officeDocument/2006/relationships/image" Target="media/image14.png"/><Relationship Id="rId8" Type="http://schemas.openxmlformats.org/officeDocument/2006/relationships/image" Target="media/image5.png"/><Relationship Id="rId30" Type="http://schemas.openxmlformats.org/officeDocument/2006/relationships/image" Target="media/image3.png"/><Relationship Id="rId11" Type="http://schemas.openxmlformats.org/officeDocument/2006/relationships/image" Target="media/image22.png"/><Relationship Id="rId10" Type="http://schemas.openxmlformats.org/officeDocument/2006/relationships/image" Target="media/image9.png"/><Relationship Id="rId13" Type="http://schemas.openxmlformats.org/officeDocument/2006/relationships/image" Target="media/image20.png"/><Relationship Id="rId12" Type="http://schemas.openxmlformats.org/officeDocument/2006/relationships/image" Target="media/image12.png"/><Relationship Id="rId15" Type="http://schemas.openxmlformats.org/officeDocument/2006/relationships/image" Target="media/image10.png"/><Relationship Id="rId14" Type="http://schemas.openxmlformats.org/officeDocument/2006/relationships/image" Target="media/image17.png"/><Relationship Id="rId17" Type="http://schemas.openxmlformats.org/officeDocument/2006/relationships/image" Target="media/image19.png"/><Relationship Id="rId16" Type="http://schemas.openxmlformats.org/officeDocument/2006/relationships/hyperlink" Target="https://wiki.astondevs.ru/pages/viewpage.action?pageId=108037991" TargetMode="External"/><Relationship Id="rId19" Type="http://schemas.openxmlformats.org/officeDocument/2006/relationships/image" Target="media/image18.png"/><Relationship Id="rId18" Type="http://schemas.openxmlformats.org/officeDocument/2006/relationships/image" Target="media/image2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